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F7BA" w14:textId="77777777" w:rsidR="00B92376" w:rsidRDefault="00B92376"/>
    <w:p w14:paraId="250D6CFE" w14:textId="77777777" w:rsidR="009E27CF" w:rsidRPr="009E27CF" w:rsidRDefault="009E27CF" w:rsidP="009E27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27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Cisco CallManager Express </w:t>
      </w:r>
    </w:p>
    <w:p w14:paraId="0F1B1E9F" w14:textId="77777777" w:rsidR="009E27CF" w:rsidRPr="009E27CF" w:rsidRDefault="00F35B79" w:rsidP="009E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Cum func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ţionează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CME</w:t>
      </w:r>
      <w:r w:rsidR="009E27CF"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E728524" w14:textId="2003F9D2" w:rsidR="00143551" w:rsidRDefault="009E27C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sz w:val="24"/>
          <w:szCs w:val="24"/>
        </w:rPr>
        <w:t>CallManager Express</w:t>
      </w:r>
      <w:r w:rsidR="00143551">
        <w:rPr>
          <w:rFonts w:ascii="Times New Roman" w:eastAsia="Times New Roman" w:hAnsi="Times New Roman" w:cs="Times New Roman"/>
          <w:sz w:val="24"/>
          <w:szCs w:val="24"/>
        </w:rPr>
        <w:t xml:space="preserve"> funcţionează pe ruter Cisco si furnizează servicii pentru reţea asigurând compatibilitate intre o reţea IP şi o reţea telefonică.</w:t>
      </w:r>
      <w:r w:rsidR="00143551" w:rsidRPr="00143551">
        <w:rPr>
          <w:rFonts w:ascii="Times New Roman" w:eastAsia="Times New Roman" w:hAnsi="Times New Roman" w:cs="Times New Roman"/>
          <w:sz w:val="24"/>
          <w:szCs w:val="24"/>
        </w:rPr>
        <w:t xml:space="preserve"> Un telefon</w:t>
      </w:r>
      <w:r w:rsidRPr="00143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="00143551">
        <w:rPr>
          <w:rFonts w:ascii="Times New Roman" w:eastAsia="Times New Roman" w:hAnsi="Times New Roman" w:cs="Times New Roman"/>
          <w:sz w:val="24"/>
          <w:szCs w:val="24"/>
        </w:rPr>
        <w:t>conectat la un LAN printr-un switch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143551">
        <w:rPr>
          <w:rFonts w:ascii="Times New Roman" w:eastAsia="Times New Roman" w:hAnsi="Times New Roman" w:cs="Times New Roman"/>
          <w:sz w:val="24"/>
          <w:szCs w:val="24"/>
        </w:rPr>
        <w:t xml:space="preserve"> trebuie să poată trimite şi recep</w:t>
      </w:r>
      <w:r w:rsidR="00040AC7">
        <w:rPr>
          <w:rFonts w:ascii="Times New Roman" w:eastAsia="Times New Roman" w:hAnsi="Times New Roman" w:cs="Times New Roman"/>
          <w:sz w:val="24"/>
          <w:szCs w:val="24"/>
        </w:rPr>
        <w:t>ț</w:t>
      </w:r>
      <w:r w:rsidR="00143551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040AC7">
        <w:rPr>
          <w:rFonts w:ascii="Times New Roman" w:eastAsia="Times New Roman" w:hAnsi="Times New Roman" w:cs="Times New Roman"/>
          <w:sz w:val="24"/>
          <w:szCs w:val="24"/>
        </w:rPr>
        <w:t>a</w:t>
      </w:r>
      <w:r w:rsidR="00143551">
        <w:rPr>
          <w:rFonts w:ascii="Times New Roman" w:eastAsia="Times New Roman" w:hAnsi="Times New Roman" w:cs="Times New Roman"/>
          <w:sz w:val="24"/>
          <w:szCs w:val="24"/>
        </w:rPr>
        <w:t xml:space="preserve"> apeluri telefonice.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6A8594" w14:textId="55975032" w:rsidR="009E27CF" w:rsidRPr="009E27CF" w:rsidRDefault="00143551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Îndată 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este pornit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 xml:space="preserve"> (butează)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telefon</w:t>
      </w:r>
      <w:r w:rsidR="00040AC7">
        <w:rPr>
          <w:rFonts w:ascii="Times New Roman" w:eastAsia="Times New Roman" w:hAnsi="Times New Roman" w:cs="Times New Roman"/>
          <w:sz w:val="24"/>
          <w:szCs w:val="24"/>
        </w:rPr>
        <w:t>ul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 xml:space="preserve"> se v</w:t>
      </w:r>
      <w:r w:rsidR="00040AC7">
        <w:rPr>
          <w:rFonts w:ascii="Times New Roman" w:eastAsia="Times New Roman" w:hAnsi="Times New Roman" w:cs="Times New Roman"/>
          <w:sz w:val="24"/>
          <w:szCs w:val="24"/>
        </w:rPr>
        <w:t>a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 xml:space="preserve"> înregistra la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>Cisco CallManager Express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3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Dacă serviciul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CallManager Express 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este configurat pe ruter, el va atribui numere de apel pentru fi</w:t>
      </w:r>
      <w:r w:rsidR="006C32EC">
        <w:rPr>
          <w:rFonts w:ascii="Times New Roman" w:eastAsia="Times New Roman" w:hAnsi="Times New Roman" w:cs="Times New Roman"/>
          <w:sz w:val="24"/>
          <w:szCs w:val="24"/>
        </w:rPr>
        <w:t>e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c</w:t>
      </w:r>
      <w:r w:rsidR="006C32EC">
        <w:rPr>
          <w:rFonts w:ascii="Times New Roman" w:eastAsia="Times New Roman" w:hAnsi="Times New Roman" w:cs="Times New Roman"/>
          <w:sz w:val="24"/>
          <w:szCs w:val="24"/>
        </w:rPr>
        <w:t>a</w:t>
      </w:r>
      <w:r w:rsidR="00395D3F">
        <w:rPr>
          <w:rFonts w:ascii="Times New Roman" w:eastAsia="Times New Roman" w:hAnsi="Times New Roman" w:cs="Times New Roman"/>
          <w:sz w:val="24"/>
          <w:szCs w:val="24"/>
        </w:rPr>
        <w:t>re telefon si va fi capabil să primească sau să închidă apeluri de la celelalte telefoane. Comunicarea dintre telefoane şi CME se face printr-un protocol propriu Cisco şi anume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2D39CC">
        <w:rPr>
          <w:rFonts w:ascii="Times New Roman" w:eastAsia="Times New Roman" w:hAnsi="Times New Roman" w:cs="Times New Roman"/>
          <w:b/>
          <w:sz w:val="24"/>
          <w:szCs w:val="24"/>
        </w:rPr>
        <w:t>Skinny Client Control Protocol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(SCCP).</w:t>
      </w:r>
      <w:r w:rsidR="00E57481">
        <w:rPr>
          <w:rFonts w:ascii="Times New Roman" w:eastAsia="Times New Roman" w:hAnsi="Times New Roman" w:cs="Times New Roman"/>
          <w:sz w:val="24"/>
          <w:szCs w:val="24"/>
        </w:rPr>
        <w:t xml:space="preserve"> CME este un </w:t>
      </w:r>
      <w:r w:rsidR="00E57481" w:rsidRPr="00E57481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="00E57481">
        <w:rPr>
          <w:rFonts w:ascii="Times New Roman" w:eastAsia="Times New Roman" w:hAnsi="Times New Roman" w:cs="Times New Roman"/>
          <w:sz w:val="24"/>
          <w:szCs w:val="24"/>
        </w:rPr>
        <w:t xml:space="preserve"> pentru servicii telefonice.</w:t>
      </w:r>
      <w:r w:rsidR="00F77D0E">
        <w:rPr>
          <w:rFonts w:ascii="Times New Roman" w:eastAsia="Times New Roman" w:hAnsi="Times New Roman" w:cs="Times New Roman"/>
          <w:sz w:val="24"/>
          <w:szCs w:val="24"/>
        </w:rPr>
        <w:t xml:space="preserve"> El rulează doar pe anumite rutere Cisco (de exemplu tipul 2811).</w:t>
      </w:r>
    </w:p>
    <w:p w14:paraId="53934DE4" w14:textId="77777777" w:rsidR="009E27CF" w:rsidRPr="009E27CF" w:rsidRDefault="00A97DED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următoare ilustrează în mare serviciul telephonic sub controlul CME.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1FF679" w14:textId="3FBEBAEE" w:rsidR="009E27CF" w:rsidRPr="009E27CF" w:rsidRDefault="00A97DED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Când un telefon IP face un apel prin CME spre un alt telefon,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2A1">
        <w:rPr>
          <w:rFonts w:ascii="Times New Roman" w:eastAsia="Times New Roman" w:hAnsi="Times New Roman" w:cs="Times New Roman"/>
          <w:sz w:val="24"/>
          <w:szCs w:val="24"/>
        </w:rPr>
        <w:t>protocolul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>SCCP</w:t>
      </w:r>
      <w:r w:rsidR="00CA38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A3880">
        <w:rPr>
          <w:rFonts w:ascii="Times New Roman" w:eastAsia="Times New Roman" w:hAnsi="Times New Roman" w:cs="Times New Roman"/>
          <w:sz w:val="24"/>
          <w:szCs w:val="24"/>
        </w:rPr>
        <w:t>asigur</w:t>
      </w:r>
      <w:r w:rsidR="00E57481">
        <w:rPr>
          <w:rFonts w:ascii="Times New Roman" w:eastAsia="Times New Roman" w:hAnsi="Times New Roman" w:cs="Times New Roman"/>
          <w:sz w:val="24"/>
          <w:szCs w:val="24"/>
        </w:rPr>
        <w:t>ă</w:t>
      </w:r>
      <w:r w:rsidR="00CA3880">
        <w:rPr>
          <w:rFonts w:ascii="Times New Roman" w:eastAsia="Times New Roman" w:hAnsi="Times New Roman" w:cs="Times New Roman"/>
          <w:sz w:val="24"/>
          <w:szCs w:val="24"/>
        </w:rPr>
        <w:t xml:space="preserve"> transmiterea acestui apel prin CME spre celălalt telefon pentru a stabili conexiunea daca este acceptată de corespondent, sau semnaliz</w:t>
      </w:r>
      <w:r w:rsidR="00E57481">
        <w:rPr>
          <w:rFonts w:ascii="Times New Roman" w:eastAsia="Times New Roman" w:hAnsi="Times New Roman" w:cs="Times New Roman"/>
          <w:sz w:val="24"/>
          <w:szCs w:val="24"/>
        </w:rPr>
        <w:t>ează</w:t>
      </w:r>
      <w:r w:rsidR="00CA3880">
        <w:rPr>
          <w:rFonts w:ascii="Times New Roman" w:eastAsia="Times New Roman" w:hAnsi="Times New Roman" w:cs="Times New Roman"/>
          <w:sz w:val="24"/>
          <w:szCs w:val="24"/>
        </w:rPr>
        <w:t xml:space="preserve"> starea corespondentului dacă nu poate deschide conexiunea (este ocupat, este număr greşit etc</w:t>
      </w:r>
      <w:r w:rsidR="00CA3880" w:rsidRPr="00CA3880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r w:rsidR="009E27CF" w:rsidRPr="00CA3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880" w:rsidRPr="00CA3880">
        <w:rPr>
          <w:rFonts w:ascii="Times New Roman" w:eastAsia="Times New Roman" w:hAnsi="Times New Roman" w:cs="Times New Roman"/>
          <w:sz w:val="24"/>
          <w:szCs w:val="24"/>
        </w:rPr>
        <w:t>De remarcat că</w:t>
      </w:r>
      <w:r w:rsidR="00CA3880">
        <w:rPr>
          <w:rFonts w:ascii="Times New Roman" w:eastAsia="Times New Roman" w:hAnsi="Times New Roman" w:cs="Times New Roman"/>
          <w:sz w:val="24"/>
          <w:szCs w:val="24"/>
        </w:rPr>
        <w:t xml:space="preserve"> protocolul SCCP nu lucrează direct între telefoane, ci prin intemediul CME.</w:t>
      </w:r>
      <w:r w:rsidR="00CA3880" w:rsidRPr="00CA3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F6735" w14:textId="77777777" w:rsidR="009E27CF" w:rsidRPr="009E27CF" w:rsidRDefault="009E27CF" w:rsidP="009E27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5396F9" wp14:editId="69D3B748">
            <wp:extent cx="5011948" cy="2490648"/>
            <wp:effectExtent l="0" t="0" r="0" b="5080"/>
            <wp:docPr id="5" name="Picture 5" descr="tk-cisco-ccme-basic-concepts-p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-cisco-ccme-basic-concepts-p1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832" cy="24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41A3" w14:textId="6924BDEA" w:rsidR="00403064" w:rsidRDefault="00CA3880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Odata ce conexiunea s-a</w:t>
      </w:r>
      <w:r w:rsidR="001C156C">
        <w:rPr>
          <w:rFonts w:ascii="Times New Roman" w:eastAsia="Times New Roman" w:hAnsi="Times New Roman" w:cs="Times New Roman"/>
          <w:sz w:val="24"/>
          <w:szCs w:val="24"/>
        </w:rPr>
        <w:t xml:space="preserve"> stabilit</w:t>
      </w:r>
      <w:r>
        <w:rPr>
          <w:rFonts w:ascii="Times New Roman" w:eastAsia="Times New Roman" w:hAnsi="Times New Roman" w:cs="Times New Roman"/>
          <w:sz w:val="24"/>
          <w:szCs w:val="24"/>
        </w:rPr>
        <w:t>, se foloseste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2D39CC">
        <w:rPr>
          <w:rFonts w:ascii="Times New Roman" w:eastAsia="Times New Roman" w:hAnsi="Times New Roman" w:cs="Times New Roman"/>
          <w:b/>
          <w:sz w:val="24"/>
          <w:szCs w:val="24"/>
        </w:rPr>
        <w:t>Realtime Transport Protocol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(RTP) </w:t>
      </w:r>
      <w:r>
        <w:rPr>
          <w:rFonts w:ascii="Times New Roman" w:eastAsia="Times New Roman" w:hAnsi="Times New Roman" w:cs="Times New Roman"/>
          <w:sz w:val="24"/>
          <w:szCs w:val="24"/>
        </w:rPr>
        <w:t>pentru a transporta streamul audio între corespondenţi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. RTP </w:t>
      </w:r>
      <w:r>
        <w:rPr>
          <w:rFonts w:ascii="Times New Roman" w:eastAsia="Times New Roman" w:hAnsi="Times New Roman" w:cs="Times New Roman"/>
          <w:sz w:val="24"/>
          <w:szCs w:val="24"/>
        </w:rPr>
        <w:t>este folosit pentru a transporta voce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56C">
        <w:rPr>
          <w:rFonts w:ascii="Times New Roman" w:eastAsia="Times New Roman" w:hAnsi="Times New Roman" w:cs="Times New Roman"/>
          <w:sz w:val="24"/>
          <w:szCs w:val="24"/>
        </w:rPr>
        <w:t>prin pachete IP</w:t>
      </w:r>
      <w:r>
        <w:rPr>
          <w:rFonts w:ascii="Times New Roman" w:eastAsia="Times New Roman" w:hAnsi="Times New Roman" w:cs="Times New Roman"/>
          <w:sz w:val="24"/>
          <w:szCs w:val="24"/>
        </w:rPr>
        <w:t>. RTP este un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comun folosit pentru a tr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nsporta </w:t>
      </w:r>
      <w:r w:rsidRPr="00FF084F">
        <w:rPr>
          <w:rFonts w:ascii="Times New Roman" w:eastAsia="Times New Roman" w:hAnsi="Times New Roman" w:cs="Times New Roman"/>
          <w:sz w:val="24"/>
          <w:szCs w:val="24"/>
          <w:highlight w:val="yellow"/>
        </w:rPr>
        <w:t>trafic real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cum ar fi voce sau video real-time. </w:t>
      </w:r>
      <w:r w:rsidR="00403064">
        <w:rPr>
          <w:rFonts w:ascii="Times New Roman" w:eastAsia="Times New Roman" w:hAnsi="Times New Roman" w:cs="Times New Roman"/>
          <w:sz w:val="24"/>
          <w:szCs w:val="24"/>
        </w:rPr>
        <w:t>RTP este la rândul său transportat prin segmente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UDP</w:t>
      </w:r>
      <w:r w:rsidR="004030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DB479" w14:textId="74C76318" w:rsidR="009E27CF" w:rsidRPr="009E27CF" w:rsidRDefault="00403064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Când convorbirea telefonică se </w:t>
      </w:r>
      <w:r w:rsidR="001C156C">
        <w:rPr>
          <w:rFonts w:ascii="Times New Roman" w:eastAsia="Times New Roman" w:hAnsi="Times New Roman" w:cs="Times New Roman"/>
          <w:sz w:val="24"/>
          <w:szCs w:val="24"/>
        </w:rPr>
        <w:t>termină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 închiderea de către oricare corespondent,</w:t>
      </w:r>
      <w:r w:rsidR="001C156C">
        <w:rPr>
          <w:rFonts w:ascii="Times New Roman" w:eastAsia="Times New Roman" w:hAnsi="Times New Roman" w:cs="Times New Roman"/>
          <w:sz w:val="24"/>
          <w:szCs w:val="24"/>
        </w:rPr>
        <w:t xml:space="preserve"> se va trimte u</w:t>
      </w:r>
      <w:r>
        <w:rPr>
          <w:rFonts w:ascii="Times New Roman" w:eastAsia="Times New Roman" w:hAnsi="Times New Roman" w:cs="Times New Roman"/>
          <w:sz w:val="24"/>
          <w:szCs w:val="24"/>
        </w:rPr>
        <w:t>n semnal spre CME pentru a informa serverul despre această stare şi conexiunea</w:t>
      </w:r>
      <w:r w:rsidR="001C156C">
        <w:rPr>
          <w:rFonts w:ascii="Times New Roman" w:eastAsia="Times New Roman" w:hAnsi="Times New Roman" w:cs="Times New Roman"/>
          <w:sz w:val="24"/>
          <w:szCs w:val="24"/>
        </w:rPr>
        <w:t xml:space="preserve"> virtuală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 fi închisă.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170E2" w14:textId="77777777" w:rsidR="009E27CF" w:rsidRPr="009E27CF" w:rsidRDefault="009E27CF" w:rsidP="009E27C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14:paraId="5924494B" w14:textId="77777777" w:rsidR="009E27CF" w:rsidRPr="009E27CF" w:rsidRDefault="009E27CF" w:rsidP="009E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r w:rsidR="00403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voce</w:t>
      </w: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03064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Separa</w:t>
      </w:r>
      <w:r w:rsidR="00403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 traficului de date de cel vocal </w:t>
      </w: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01CAF1E" w14:textId="77777777" w:rsidR="009E27CF" w:rsidRPr="009E27CF" w:rsidRDefault="001C156C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 oricare alt terminal de date, telefonul IP generează traffic pe durata convorbirii (traffic de tip voce peste IP).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VoIP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 un trafic extreme de sensitiv la înt</w:t>
      </w:r>
      <w:r w:rsidR="004A16F8">
        <w:rPr>
          <w:rFonts w:ascii="Times New Roman" w:eastAsia="Times New Roman" w:hAnsi="Times New Roman" w:cs="Times New Roman"/>
          <w:color w:val="FF0000"/>
          <w:sz w:val="24"/>
          <w:szCs w:val="24"/>
        </w:rPr>
        <w:t>ârzierile din reţea care pot apă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rea din motive de congestive, bandă insuficientă etc.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A16F8" w:rsidRPr="004A16F8">
        <w:rPr>
          <w:rFonts w:ascii="Times New Roman" w:eastAsia="Times New Roman" w:hAnsi="Times New Roman" w:cs="Times New Roman"/>
          <w:sz w:val="24"/>
          <w:szCs w:val="24"/>
        </w:rPr>
        <w:t xml:space="preserve">Într-o </w:t>
      </w:r>
      <w:r w:rsidR="004A16F8">
        <w:rPr>
          <w:rFonts w:ascii="Times New Roman" w:eastAsia="Times New Roman" w:hAnsi="Times New Roman" w:cs="Times New Roman"/>
          <w:sz w:val="24"/>
          <w:szCs w:val="24"/>
        </w:rPr>
        <w:t xml:space="preserve">astfel de reţea, traficul de voce trebuie servit cu prioritate faţă de cel de date obişnuite.  </w:t>
      </w:r>
    </w:p>
    <w:p w14:paraId="4776E8D1" w14:textId="77777777" w:rsidR="002D39CC" w:rsidRPr="004A16F8" w:rsidRDefault="004A16F8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În acest scop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Cisco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recomandă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izolarea traf</w:t>
      </w:r>
      <w:r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ului VoIP </w:t>
      </w:r>
      <w:r w:rsidR="009E27CF" w:rsidRPr="002D39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traficul de date, indifferent cât de mare sau de mica este reţeaua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Izolarea se poate face prin crearea unei reţele locale virtuale doar pentru voce (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="009E27CF" w:rsidRPr="00F77D0E">
        <w:rPr>
          <w:rFonts w:ascii="Times New Roman" w:eastAsia="Times New Roman" w:hAnsi="Times New Roman" w:cs="Times New Roman"/>
          <w:b/>
          <w:bCs/>
          <w:sz w:val="24"/>
          <w:szCs w:val="24"/>
        </w:rPr>
        <w:t>Voice VLAN'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37CE6860" w14:textId="77777777" w:rsidR="009E27CF" w:rsidRPr="009E27CF" w:rsidRDefault="009E27C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6F8" w:rsidRPr="004A16F8">
        <w:rPr>
          <w:rFonts w:ascii="Times New Roman" w:eastAsia="Times New Roman" w:hAnsi="Times New Roman" w:cs="Times New Roman"/>
          <w:sz w:val="24"/>
          <w:szCs w:val="24"/>
        </w:rPr>
        <w:t>Mai mult decât atât,</w:t>
      </w:r>
      <w:r w:rsidR="004A16F8" w:rsidRPr="004A16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D3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Cisco switches </w:t>
      </w:r>
      <w:r w:rsidR="004A16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au încorporate mecanisme</w:t>
      </w:r>
      <w:r w:rsidRPr="002D3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4A16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care identifică si prioritizează automat </w:t>
      </w:r>
      <w:r w:rsidRPr="002D3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4A16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tra</w:t>
      </w:r>
      <w:r w:rsidR="004A16F8" w:rsidRPr="002D3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fic</w:t>
      </w:r>
      <w:r w:rsidR="004A16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ul VoIP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870B89" w14:textId="4196BC62" w:rsidR="009E27CF" w:rsidRPr="009E27CF" w:rsidRDefault="00984E35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În figura următoare se vede un exemplu tipic de reţa care conţine un ruter CME conectat la o retea telefonica (PSTN) şi la Internet. Pe partea de LAN, ruterul are o interfaţă pe care sunt conectate două VLAN-uri, una de date si alta de voce.</w:t>
      </w:r>
    </w:p>
    <w:p w14:paraId="4BD24662" w14:textId="77777777" w:rsidR="009E27CF" w:rsidRPr="009E27CF" w:rsidRDefault="009E27CF" w:rsidP="009E27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2B236A" wp14:editId="63FA86AD">
            <wp:extent cx="5710555" cy="2786380"/>
            <wp:effectExtent l="0" t="0" r="4445" b="0"/>
            <wp:docPr id="4" name="Picture 4" descr="tk-cisco-ccme-basic-concepts-p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-cisco-ccme-basic-concepts-p1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F9B" w14:textId="77777777" w:rsidR="00984E35" w:rsidRDefault="00984E35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remarcat este faptul că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 xml:space="preserve">telefoanele IP Cisco au interfeţe care permit conectarea mai departe a unui terminal de date (PC), adică ele pot funcţiona si ca switch. Asta impune atenţie în configurare porturilor switch-ului core în modul trunk sau în modul acces. </w:t>
      </w:r>
    </w:p>
    <w:p w14:paraId="0B74CDA1" w14:textId="0346747D" w:rsidR="00A67EB7" w:rsidRDefault="00A67EB7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astă facilitate perm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 ca switch-ul core să interconecteze un număr dublu de terminale, ad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 p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acelaşi port se pot conecta si telefoane IP si PC-uri.</w:t>
      </w:r>
    </w:p>
    <w:p w14:paraId="1B0157AE" w14:textId="76EA1513" w:rsidR="009E27CF" w:rsidRPr="009E27CF" w:rsidRDefault="009E27C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>Trunk links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>permit traficul din ambel VLAN-uri,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 xml:space="preserve">în timp ce </w:t>
      </w: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>Access links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>permit doar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>traf</w:t>
      </w:r>
      <w:r w:rsidR="00A67EB7" w:rsidRPr="009E27CF"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 xml:space="preserve">unui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VLAN. </w:t>
      </w:r>
      <w:r w:rsidR="00A67E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D8D7EE9" w14:textId="77777777" w:rsidR="009E27CF" w:rsidRPr="00DE5C87" w:rsidRDefault="00DE5C87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Ruterul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Cisco CallManager Express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aproape întotdeauna se conectează la switch-ul core prin link de tip trunk, permiţând atât traficul de date, cât şi cel de voce. Cele două VLAN-uri vor avea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adrese IP de reţea diferite pe ruter, adică ruterul interfatează de fapt patru reţele: Internetul, PSTN, VLAN voce si VLAN date</w:t>
      </w:r>
      <w:r w:rsidRPr="00DE5C87">
        <w:rPr>
          <w:rFonts w:ascii="Times New Roman" w:eastAsia="Times New Roman" w:hAnsi="Times New Roman" w:cs="Times New Roman"/>
          <w:szCs w:val="24"/>
        </w:rPr>
        <w:t xml:space="preserve">.     </w:t>
      </w:r>
    </w:p>
    <w:p w14:paraId="584A7C2C" w14:textId="77777777" w:rsidR="009E27CF" w:rsidRPr="009E27CF" w:rsidRDefault="009E27CF" w:rsidP="009E27C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C8A816C" w14:textId="77777777" w:rsidR="009E27CF" w:rsidRPr="009E27CF" w:rsidRDefault="00DE5C87" w:rsidP="009E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Interfeţele ruterului cu facilitate CME </w:t>
      </w:r>
    </w:p>
    <w:p w14:paraId="2893D31E" w14:textId="423EDC00" w:rsidR="0082773F" w:rsidRDefault="00DE5C87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Sistemul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Cisco CallManager Express </w:t>
      </w:r>
      <w:r>
        <w:rPr>
          <w:rFonts w:ascii="Times New Roman" w:eastAsia="Times New Roman" w:hAnsi="Times New Roman" w:cs="Times New Roman"/>
          <w:sz w:val="24"/>
          <w:szCs w:val="24"/>
        </w:rPr>
        <w:t>funcţionează ca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PSTN gateway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şi administrează telefoanele IP.  </w:t>
      </w:r>
      <w:r w:rsidR="0082773F">
        <w:rPr>
          <w:rFonts w:ascii="Times New Roman" w:eastAsia="Times New Roman" w:hAnsi="Times New Roman" w:cs="Times New Roman"/>
          <w:sz w:val="24"/>
          <w:szCs w:val="24"/>
        </w:rPr>
        <w:t xml:space="preserve">Pe acest ruter se pot asigura spre reţeaua PSTN, în funcţie de interfeţele fizice existente, conexiuni digitale, VoIP sau analogice. 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16F94B" w14:textId="483CAD91" w:rsidR="009E27CF" w:rsidRPr="009E27CF" w:rsidRDefault="0082773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Exemplul de mai jos arată un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>router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Cisco 2801</w:t>
      </w:r>
      <w:r>
        <w:rPr>
          <w:rFonts w:ascii="Times New Roman" w:eastAsia="Times New Roman" w:hAnsi="Times New Roman" w:cs="Times New Roman"/>
          <w:sz w:val="24"/>
          <w:szCs w:val="24"/>
        </w:rPr>
        <w:t>populat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4 i</w:t>
      </w:r>
      <w:r>
        <w:rPr>
          <w:rFonts w:ascii="Times New Roman" w:eastAsia="Times New Roman" w:hAnsi="Times New Roman" w:cs="Times New Roman"/>
          <w:sz w:val="24"/>
          <w:szCs w:val="24"/>
        </w:rPr>
        <w:t>nterfeţe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73F">
        <w:rPr>
          <w:rFonts w:ascii="Times New Roman" w:eastAsia="Times New Roman" w:hAnsi="Times New Roman" w:cs="Times New Roman"/>
          <w:sz w:val="24"/>
          <w:szCs w:val="24"/>
        </w:rPr>
        <w:t xml:space="preserve">În Packet Tracer ruterul 2811 are facilități CME.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Fiecare  interfaţă este  insertă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într-unu din cele 4 sloturi disponibile. Indată ce 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r>
        <w:rPr>
          <w:rFonts w:ascii="Times New Roman" w:eastAsia="Times New Roman" w:hAnsi="Times New Roman" w:cs="Times New Roman"/>
          <w:sz w:val="24"/>
          <w:szCs w:val="24"/>
        </w:rPr>
        <w:t>este pornit şi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 w:rsidR="00FF084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ul suportă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interfeţele instalate,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va recunoaşte automat si va permite accesul din CLI pentru comenzi de configurare. 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69274" w14:textId="77777777" w:rsidR="009E27CF" w:rsidRPr="009E27CF" w:rsidRDefault="009E27CF" w:rsidP="009E27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0D8DB7" wp14:editId="2C026A6B">
            <wp:extent cx="4666891" cy="1571890"/>
            <wp:effectExtent l="0" t="0" r="635" b="9525"/>
            <wp:docPr id="3" name="Picture 3" descr="tk-cisco-ccme-basic-concepts-p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k-cisco-ccme-basic-concepts-p1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83" cy="15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4EAB" w14:textId="05186A1E" w:rsidR="009E27CF" w:rsidRPr="009E27CF" w:rsidRDefault="00991C05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mai poate preciza că ruterele Cisco au peste 90 de carduri de interfeţe diferite, cele mai importante fiind cele de date si cele de voce.  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FF0EE" w14:textId="77777777" w:rsidR="009E27CF" w:rsidRPr="009E27CF" w:rsidRDefault="00991C05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Aşa după cum implică si numele,  'interfeţele de date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>termin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  conexiuni WAN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folosite pentru transport/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rutare de date, în timp ce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'voice interfaces' termină reţele de voce analogice sau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cum ar fi PSTN, ISDN sau linii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PRI (E1/T1), </w:t>
      </w:r>
      <w:r>
        <w:rPr>
          <w:rFonts w:ascii="Times New Roman" w:eastAsia="Times New Roman" w:hAnsi="Times New Roman" w:cs="Times New Roman"/>
          <w:sz w:val="24"/>
          <w:szCs w:val="24"/>
        </w:rPr>
        <w:t>toate folosite pentru a transporta voce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AA936" w14:textId="77777777" w:rsidR="009E27CF" w:rsidRPr="009E27CF" w:rsidRDefault="00991C05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Exemple de interfeţe de date sunt cardurile ADSL, Serial and ISDN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Mai jos se vede o interfaţă (card) serială de date, folosită usual pentru a termina linii închiriate ce  conectează birouri (sedii) ăndepartate ale unei companii la sediul central.</w:t>
      </w:r>
    </w:p>
    <w:p w14:paraId="43DA52C9" w14:textId="77777777" w:rsidR="009E27CF" w:rsidRPr="009E27CF" w:rsidRDefault="009E27CF" w:rsidP="009E27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B9428A" wp14:editId="253AA6C3">
            <wp:extent cx="3407410" cy="1362710"/>
            <wp:effectExtent l="0" t="0" r="2540" b="8890"/>
            <wp:docPr id="2" name="Picture 2" descr="tk-cisco-ccme-basic-concepts-p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k-cisco-ccme-basic-concepts-p1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BE84" w14:textId="77777777" w:rsidR="009E27CF" w:rsidRPr="009E27CF" w:rsidRDefault="00A14B29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Exemple de interfeţe de voce sunt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ISDN Voice cards, FXO (PSTN) şi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FXS cards.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 jos se vede un card 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>FXO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 4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port card, </w:t>
      </w:r>
      <w:r>
        <w:rPr>
          <w:rFonts w:ascii="Times New Roman" w:eastAsia="Times New Roman" w:hAnsi="Times New Roman" w:cs="Times New Roman"/>
          <w:sz w:val="24"/>
          <w:szCs w:val="24"/>
        </w:rPr>
        <w:t>folosit pentru a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linii</w:t>
      </w:r>
      <w:r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PSTN </w:t>
      </w:r>
      <w:r>
        <w:rPr>
          <w:rFonts w:ascii="Times New Roman" w:eastAsia="Times New Roman" w:hAnsi="Times New Roman" w:cs="Times New Roman"/>
          <w:sz w:val="24"/>
          <w:szCs w:val="24"/>
        </w:rPr>
        <w:t>la o central telefonică direct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 un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CCME router:</w:t>
      </w:r>
    </w:p>
    <w:p w14:paraId="7CE78B17" w14:textId="77777777" w:rsidR="009E27CF" w:rsidRPr="009E27CF" w:rsidRDefault="009E27CF" w:rsidP="009E27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C5FC7" wp14:editId="19934670">
            <wp:extent cx="3407410" cy="2078990"/>
            <wp:effectExtent l="0" t="0" r="2540" b="0"/>
            <wp:docPr id="1" name="Picture 1" descr="tk-cisco-ccme-basic-concepts-p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k-cisco-ccme-basic-concepts-p1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9F3" w14:textId="77777777" w:rsidR="00A14B29" w:rsidRDefault="00A14B29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Ruterul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Cisco 2801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din exemplul nostru este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capabil să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suporte până la  4 interfeţe diferite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dintre care maxim două pot fi de date: </w:t>
      </w:r>
      <w:r w:rsidR="009E27CF" w:rsidRPr="009E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4BE37" w14:textId="77777777" w:rsidR="009E27CF" w:rsidRPr="009E27CF" w:rsidRDefault="009E27C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sz w:val="24"/>
          <w:szCs w:val="24"/>
        </w:rPr>
        <w:t>a) 2 Data interface cards + 2 Voice interface cards</w:t>
      </w:r>
    </w:p>
    <w:p w14:paraId="22F1FCC7" w14:textId="77777777" w:rsidR="009E27CF" w:rsidRPr="009E27CF" w:rsidRDefault="009E27CF" w:rsidP="009E27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7CF">
        <w:rPr>
          <w:rFonts w:ascii="Times New Roman" w:eastAsia="Times New Roman" w:hAnsi="Times New Roman" w:cs="Times New Roman"/>
          <w:sz w:val="24"/>
          <w:szCs w:val="24"/>
        </w:rPr>
        <w:t>b) 4 Voice interface cards</w:t>
      </w:r>
    </w:p>
    <w:p w14:paraId="387B2BFF" w14:textId="77777777" w:rsidR="009E27CF" w:rsidRDefault="009E27CF"/>
    <w:sectPr w:rsidR="009E27CF" w:rsidSect="00A402A1">
      <w:pgSz w:w="12240" w:h="15840"/>
      <w:pgMar w:top="851" w:right="1417" w:bottom="993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7CF"/>
    <w:rsid w:val="00040AC7"/>
    <w:rsid w:val="000F3A46"/>
    <w:rsid w:val="00143551"/>
    <w:rsid w:val="001C156C"/>
    <w:rsid w:val="00274E71"/>
    <w:rsid w:val="002A373F"/>
    <w:rsid w:val="002D39CC"/>
    <w:rsid w:val="00395D3F"/>
    <w:rsid w:val="00403064"/>
    <w:rsid w:val="004A16F8"/>
    <w:rsid w:val="006C32EC"/>
    <w:rsid w:val="0082773F"/>
    <w:rsid w:val="00984E35"/>
    <w:rsid w:val="00991C05"/>
    <w:rsid w:val="009E27CF"/>
    <w:rsid w:val="00A14B29"/>
    <w:rsid w:val="00A402A1"/>
    <w:rsid w:val="00A67EB7"/>
    <w:rsid w:val="00A97DED"/>
    <w:rsid w:val="00B92376"/>
    <w:rsid w:val="00CA3880"/>
    <w:rsid w:val="00DE5C87"/>
    <w:rsid w:val="00E57481"/>
    <w:rsid w:val="00F12BC8"/>
    <w:rsid w:val="00F35B79"/>
    <w:rsid w:val="00F77D0E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4C90"/>
  <w15:docId w15:val="{B2D48A15-45E4-4B90-B39F-9E5A50CC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E2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E27C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eta">
    <w:name w:val="meta"/>
    <w:basedOn w:val="Normal"/>
    <w:rsid w:val="009E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27CF"/>
    <w:rPr>
      <w:color w:val="0000FF"/>
      <w:u w:val="single"/>
    </w:rPr>
  </w:style>
  <w:style w:type="character" w:customStyle="1" w:styleId="extravote-stars">
    <w:name w:val="extravote-stars"/>
    <w:basedOn w:val="DefaultParagraphFont"/>
    <w:rsid w:val="009E27CF"/>
  </w:style>
  <w:style w:type="character" w:customStyle="1" w:styleId="current-rating">
    <w:name w:val="current-rating"/>
    <w:basedOn w:val="DefaultParagraphFont"/>
    <w:rsid w:val="009E27CF"/>
  </w:style>
  <w:style w:type="character" w:customStyle="1" w:styleId="extravote-star">
    <w:name w:val="extravote-star"/>
    <w:basedOn w:val="DefaultParagraphFont"/>
    <w:rsid w:val="009E27CF"/>
  </w:style>
  <w:style w:type="character" w:customStyle="1" w:styleId="extravote-info">
    <w:name w:val="extravote-info"/>
    <w:basedOn w:val="DefaultParagraphFont"/>
    <w:rsid w:val="009E27CF"/>
  </w:style>
  <w:style w:type="character" w:customStyle="1" w:styleId="in-widget">
    <w:name w:val="in-widget"/>
    <w:basedOn w:val="DefaultParagraphFont"/>
    <w:rsid w:val="009E27CF"/>
  </w:style>
  <w:style w:type="paragraph" w:styleId="NormalWeb">
    <w:name w:val="Normal (Web)"/>
    <w:basedOn w:val="Normal"/>
    <w:uiPriority w:val="99"/>
    <w:semiHidden/>
    <w:unhideWhenUsed/>
    <w:rsid w:val="009E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7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4" ma:contentTypeDescription="Create a new document." ma:contentTypeScope="" ma:versionID="f739413b01587078f72751b70a136aa0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2250c404220d951a0bae8927da97fc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806457-3325-4187-B3F6-CD86A93C0ED9}"/>
</file>

<file path=customXml/itemProps2.xml><?xml version="1.0" encoding="utf-8"?>
<ds:datastoreItem xmlns:ds="http://schemas.openxmlformats.org/officeDocument/2006/customXml" ds:itemID="{9692D6F2-7676-4DED-9F66-42961FFA4016}"/>
</file>

<file path=customXml/itemProps3.xml><?xml version="1.0" encoding="utf-8"?>
<ds:datastoreItem xmlns:ds="http://schemas.openxmlformats.org/officeDocument/2006/customXml" ds:itemID="{38BE447F-BB78-4E46-8AA6-261B9D9A4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Praoveanu</dc:creator>
  <cp:lastModifiedBy>Iosif Praoveanu</cp:lastModifiedBy>
  <cp:revision>12</cp:revision>
  <dcterms:created xsi:type="dcterms:W3CDTF">2017-04-14T07:32:00Z</dcterms:created>
  <dcterms:modified xsi:type="dcterms:W3CDTF">2022-04-07T06:09:00Z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