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D07" w:rsidRDefault="00170BE8" w:rsidP="00954D07">
      <w:pPr>
        <w:jc w:val="center"/>
        <w:rPr>
          <w:rFonts w:ascii="Bahnschrift" w:hAnsi="Bahnschrift" w:cs="Times New Roman"/>
          <w:b/>
          <w:sz w:val="44"/>
          <w:lang w:val="en-IN"/>
        </w:rPr>
      </w:pPr>
      <w:r>
        <w:rPr>
          <w:rFonts w:ascii="Bahnschrift" w:hAnsi="Bahnschrift" w:cs="Times New Roman"/>
          <w:b/>
          <w:noProof/>
          <w:sz w:val="44"/>
        </w:rPr>
        <w:drawing>
          <wp:anchor distT="0" distB="0" distL="114300" distR="114300" simplePos="0" relativeHeight="251739136" behindDoc="0" locked="0" layoutInCell="1" allowOverlap="1">
            <wp:simplePos x="0" y="0"/>
            <wp:positionH relativeFrom="margin">
              <wp:posOffset>1539240</wp:posOffset>
            </wp:positionH>
            <wp:positionV relativeFrom="margin">
              <wp:posOffset>-202565</wp:posOffset>
            </wp:positionV>
            <wp:extent cx="2714625" cy="775970"/>
            <wp:effectExtent l="1905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clrChange>
                        <a:clrFrom>
                          <a:srgbClr val="FEFEFF"/>
                        </a:clrFrom>
                        <a:clrTo>
                          <a:srgbClr val="FEFEFF">
                            <a:alpha val="0"/>
                          </a:srgbClr>
                        </a:clrTo>
                      </a:clrChange>
                    </a:blip>
                    <a:srcRect/>
                    <a:stretch>
                      <a:fillRect/>
                    </a:stretch>
                  </pic:blipFill>
                  <pic:spPr bwMode="auto">
                    <a:xfrm>
                      <a:off x="0" y="0"/>
                      <a:ext cx="2714625" cy="775970"/>
                    </a:xfrm>
                    <a:prstGeom prst="rect">
                      <a:avLst/>
                    </a:prstGeom>
                    <a:noFill/>
                    <a:ln w="9525">
                      <a:noFill/>
                      <a:miter lim="800000"/>
                      <a:headEnd/>
                      <a:tailEnd/>
                    </a:ln>
                  </pic:spPr>
                </pic:pic>
              </a:graphicData>
            </a:graphic>
          </wp:anchor>
        </w:drawing>
      </w:r>
    </w:p>
    <w:p w:rsidR="00954D07" w:rsidRDefault="00954D07" w:rsidP="00954D07">
      <w:pPr>
        <w:jc w:val="center"/>
        <w:rPr>
          <w:rFonts w:ascii="Bahnschrift" w:hAnsi="Bahnschrift" w:cs="Times New Roman"/>
          <w:b/>
          <w:sz w:val="44"/>
          <w:lang w:val="en-IN"/>
        </w:rPr>
      </w:pPr>
    </w:p>
    <w:p w:rsidR="009A5B08" w:rsidRDefault="009A5B08" w:rsidP="009A5B08">
      <w:pPr>
        <w:jc w:val="center"/>
        <w:rPr>
          <w:rFonts w:ascii="Times New Roman" w:hAnsi="Times New Roman" w:cs="Times New Roman"/>
          <w:b/>
          <w:sz w:val="24"/>
          <w:lang w:val="en-IN"/>
        </w:rPr>
      </w:pPr>
    </w:p>
    <w:p w:rsidR="009A5B08" w:rsidRPr="00147824" w:rsidRDefault="009A5B08" w:rsidP="009A5B08">
      <w:pPr>
        <w:jc w:val="center"/>
        <w:rPr>
          <w:rFonts w:ascii="Times New Roman" w:hAnsi="Times New Roman" w:cs="Times New Roman"/>
          <w:b/>
          <w:color w:val="0070C0"/>
          <w:sz w:val="28"/>
          <w:lang w:val="en-IN"/>
        </w:rPr>
      </w:pPr>
      <w:r w:rsidRPr="00147824">
        <w:rPr>
          <w:rFonts w:ascii="Times New Roman" w:hAnsi="Times New Roman" w:cs="Times New Roman"/>
          <w:b/>
          <w:color w:val="0070C0"/>
          <w:sz w:val="28"/>
          <w:lang w:val="en-IN"/>
        </w:rPr>
        <w:t>Biotecnika Info Labs</w:t>
      </w:r>
    </w:p>
    <w:p w:rsidR="00954D07" w:rsidRPr="009A5B08" w:rsidRDefault="009A5B08" w:rsidP="009A5B08">
      <w:pPr>
        <w:jc w:val="center"/>
        <w:rPr>
          <w:rFonts w:ascii="Times New Roman" w:hAnsi="Times New Roman" w:cs="Times New Roman"/>
          <w:b/>
          <w:sz w:val="24"/>
          <w:lang w:val="en-IN"/>
        </w:rPr>
      </w:pPr>
      <w:r w:rsidRPr="009A5B08">
        <w:rPr>
          <w:rFonts w:ascii="Times New Roman" w:hAnsi="Times New Roman" w:cs="Times New Roman"/>
          <w:b/>
          <w:sz w:val="24"/>
          <w:lang w:val="en-IN"/>
        </w:rPr>
        <w:t>Department of Bioinformatics, AI &amp; Machine Learning</w:t>
      </w:r>
    </w:p>
    <w:p w:rsidR="00954D07" w:rsidRDefault="00954D07" w:rsidP="00954D07">
      <w:pPr>
        <w:jc w:val="center"/>
        <w:rPr>
          <w:rFonts w:ascii="Bahnschrift" w:hAnsi="Bahnschrift" w:cs="Times New Roman"/>
          <w:b/>
          <w:sz w:val="44"/>
          <w:lang w:val="en-IN"/>
        </w:rPr>
      </w:pPr>
    </w:p>
    <w:p w:rsidR="00E22EAA" w:rsidRDefault="00E22EAA" w:rsidP="00455E55">
      <w:pPr>
        <w:rPr>
          <w:rFonts w:ascii="Bahnschrift" w:hAnsi="Bahnschrift" w:cs="Times New Roman"/>
          <w:b/>
          <w:sz w:val="44"/>
          <w:lang w:val="en-IN"/>
        </w:rPr>
      </w:pPr>
    </w:p>
    <w:p w:rsidR="00170BE8" w:rsidRDefault="00170BE8" w:rsidP="00170BE8">
      <w:pPr>
        <w:rPr>
          <w:rFonts w:ascii="Times New Roman" w:hAnsi="Times New Roman" w:cs="Times New Roman"/>
          <w:b/>
          <w:sz w:val="32"/>
          <w:lang w:val="en-IN"/>
        </w:rPr>
      </w:pPr>
    </w:p>
    <w:p w:rsidR="00170BE8" w:rsidRPr="00147824" w:rsidRDefault="00170BE8" w:rsidP="00170BE8">
      <w:pPr>
        <w:jc w:val="center"/>
        <w:rPr>
          <w:rFonts w:ascii="Times New Roman" w:hAnsi="Times New Roman" w:cs="Times New Roman"/>
          <w:b/>
          <w:color w:val="0070C0"/>
          <w:sz w:val="32"/>
          <w:lang w:val="en-IN"/>
        </w:rPr>
      </w:pPr>
      <w:r w:rsidRPr="00147824">
        <w:rPr>
          <w:rFonts w:ascii="Times New Roman" w:hAnsi="Times New Roman" w:cs="Times New Roman"/>
          <w:b/>
          <w:color w:val="0070C0"/>
          <w:sz w:val="32"/>
          <w:lang w:val="en-IN"/>
        </w:rPr>
        <w:t xml:space="preserve">Integrated bioinformatics workflow for biomarker identification using microarray gene expression data </w:t>
      </w:r>
    </w:p>
    <w:p w:rsidR="00170BE8" w:rsidRPr="00147824" w:rsidRDefault="00170BE8" w:rsidP="00170BE8">
      <w:pPr>
        <w:rPr>
          <w:rFonts w:ascii="Times New Roman" w:hAnsi="Times New Roman" w:cs="Times New Roman"/>
          <w:b/>
          <w:color w:val="0070C0"/>
          <w:sz w:val="32"/>
          <w:lang w:val="en-IN"/>
        </w:rPr>
      </w:pPr>
    </w:p>
    <w:p w:rsidR="00170BE8" w:rsidRDefault="00170BE8" w:rsidP="00170BE8">
      <w:pPr>
        <w:rPr>
          <w:rFonts w:ascii="Times New Roman" w:hAnsi="Times New Roman" w:cs="Times New Roman"/>
          <w:b/>
          <w:color w:val="0070C0"/>
          <w:sz w:val="32"/>
          <w:lang w:val="en-IN"/>
        </w:rPr>
      </w:pPr>
    </w:p>
    <w:p w:rsidR="009A5B08" w:rsidRPr="00147824" w:rsidRDefault="009A5B08" w:rsidP="00170BE8">
      <w:pPr>
        <w:rPr>
          <w:rFonts w:ascii="Times New Roman" w:hAnsi="Times New Roman" w:cs="Times New Roman"/>
          <w:b/>
          <w:color w:val="0070C0"/>
          <w:sz w:val="32"/>
          <w:lang w:val="en-IN"/>
        </w:rPr>
      </w:pPr>
    </w:p>
    <w:p w:rsidR="00170BE8" w:rsidRPr="00147824" w:rsidRDefault="00170BE8" w:rsidP="00170BE8">
      <w:pPr>
        <w:jc w:val="center"/>
        <w:rPr>
          <w:rFonts w:ascii="Times New Roman" w:hAnsi="Times New Roman" w:cs="Times New Roman"/>
          <w:b/>
          <w:color w:val="0070C0"/>
          <w:sz w:val="32"/>
          <w:lang w:val="en-IN"/>
        </w:rPr>
      </w:pPr>
      <w:r w:rsidRPr="00147824">
        <w:rPr>
          <w:rFonts w:ascii="Times New Roman" w:hAnsi="Times New Roman" w:cs="Times New Roman"/>
          <w:b/>
          <w:color w:val="0070C0"/>
          <w:sz w:val="32"/>
          <w:lang w:val="en-IN"/>
        </w:rPr>
        <w:t>By</w:t>
      </w:r>
    </w:p>
    <w:p w:rsidR="00170BE8" w:rsidRPr="00147824" w:rsidRDefault="00170BE8" w:rsidP="00170BE8">
      <w:pPr>
        <w:jc w:val="center"/>
        <w:rPr>
          <w:rFonts w:ascii="Times New Roman" w:hAnsi="Times New Roman" w:cs="Times New Roman"/>
          <w:b/>
          <w:color w:val="0070C0"/>
          <w:sz w:val="32"/>
          <w:lang w:val="en-IN"/>
        </w:rPr>
      </w:pPr>
      <w:r w:rsidRPr="00147824">
        <w:rPr>
          <w:rFonts w:ascii="Times New Roman" w:hAnsi="Times New Roman" w:cs="Times New Roman"/>
          <w:b/>
          <w:color w:val="0070C0"/>
          <w:sz w:val="32"/>
          <w:lang w:val="en-IN"/>
        </w:rPr>
        <w:t>Arnab Koley</w:t>
      </w:r>
    </w:p>
    <w:p w:rsidR="00170BE8" w:rsidRPr="009A5B08" w:rsidRDefault="00170BE8" w:rsidP="00170BE8">
      <w:pPr>
        <w:jc w:val="center"/>
        <w:rPr>
          <w:rFonts w:ascii="Bahnschrift" w:hAnsi="Bahnschrift" w:cs="Times New Roman"/>
          <w:b/>
          <w:color w:val="00B0F0"/>
          <w:lang w:val="en-IN"/>
        </w:rPr>
      </w:pPr>
    </w:p>
    <w:p w:rsidR="00170BE8" w:rsidRDefault="00170BE8" w:rsidP="00170BE8">
      <w:pPr>
        <w:jc w:val="center"/>
        <w:rPr>
          <w:rFonts w:ascii="Times New Roman" w:hAnsi="Times New Roman" w:cs="Times New Roman"/>
          <w:b/>
          <w:sz w:val="28"/>
          <w:lang w:val="en-IN"/>
        </w:rPr>
      </w:pPr>
      <w:r w:rsidRPr="00170BE8">
        <w:rPr>
          <w:rFonts w:ascii="Times New Roman" w:hAnsi="Times New Roman" w:cs="Times New Roman"/>
          <w:b/>
          <w:sz w:val="28"/>
          <w:lang w:val="en-IN"/>
        </w:rPr>
        <w:t>A report submitted in partial fulfilment of the summer internship program in Bioinformatics. Al and Machine Learning organised by Biotecnika</w:t>
      </w:r>
    </w:p>
    <w:p w:rsidR="00170BE8" w:rsidRDefault="00170BE8" w:rsidP="00170BE8">
      <w:pPr>
        <w:jc w:val="center"/>
        <w:rPr>
          <w:rFonts w:ascii="Times New Roman" w:hAnsi="Times New Roman" w:cs="Times New Roman"/>
          <w:b/>
          <w:sz w:val="28"/>
          <w:lang w:val="en-IN"/>
        </w:rPr>
      </w:pPr>
    </w:p>
    <w:p w:rsidR="009A5B08" w:rsidRDefault="009A5B08" w:rsidP="00170BE8">
      <w:pPr>
        <w:jc w:val="center"/>
        <w:rPr>
          <w:rFonts w:ascii="Times New Roman" w:hAnsi="Times New Roman" w:cs="Times New Roman"/>
          <w:b/>
          <w:sz w:val="28"/>
          <w:lang w:val="en-IN"/>
        </w:rPr>
      </w:pPr>
    </w:p>
    <w:p w:rsidR="00170BE8" w:rsidRPr="009A5B08" w:rsidRDefault="00170BE8" w:rsidP="00170BE8">
      <w:pPr>
        <w:jc w:val="center"/>
        <w:rPr>
          <w:rFonts w:ascii="Times New Roman" w:hAnsi="Times New Roman" w:cs="Times New Roman"/>
          <w:b/>
          <w:color w:val="0070C0"/>
          <w:sz w:val="32"/>
          <w:lang w:val="en-IN"/>
        </w:rPr>
      </w:pPr>
    </w:p>
    <w:p w:rsidR="00170BE8" w:rsidRPr="00147824" w:rsidRDefault="00170BE8" w:rsidP="00170BE8">
      <w:pPr>
        <w:jc w:val="center"/>
        <w:rPr>
          <w:rFonts w:ascii="Times New Roman" w:hAnsi="Times New Roman" w:cs="Times New Roman"/>
          <w:b/>
          <w:color w:val="0070C0"/>
          <w:sz w:val="32"/>
          <w:lang w:val="en-IN"/>
        </w:rPr>
      </w:pPr>
      <w:r w:rsidRPr="00147824">
        <w:rPr>
          <w:rFonts w:ascii="Times New Roman" w:hAnsi="Times New Roman" w:cs="Times New Roman"/>
          <w:b/>
          <w:color w:val="0070C0"/>
          <w:sz w:val="32"/>
          <w:lang w:val="en-IN"/>
        </w:rPr>
        <w:t>Supervised by</w:t>
      </w:r>
    </w:p>
    <w:p w:rsidR="00954D07" w:rsidRPr="00147824" w:rsidRDefault="00170BE8" w:rsidP="00170BE8">
      <w:pPr>
        <w:jc w:val="center"/>
        <w:rPr>
          <w:rFonts w:ascii="Times New Roman" w:hAnsi="Times New Roman" w:cs="Times New Roman"/>
          <w:b/>
          <w:color w:val="0070C0"/>
          <w:lang w:val="en-IN"/>
        </w:rPr>
      </w:pPr>
      <w:r w:rsidRPr="00147824">
        <w:rPr>
          <w:rFonts w:ascii="Times New Roman" w:hAnsi="Times New Roman" w:cs="Times New Roman"/>
          <w:b/>
          <w:color w:val="0070C0"/>
          <w:sz w:val="32"/>
          <w:lang w:val="en-IN"/>
        </w:rPr>
        <w:t>Dr. Nilofer Shaikh</w:t>
      </w:r>
      <w:r w:rsidR="00954D07" w:rsidRPr="00147824">
        <w:rPr>
          <w:rFonts w:ascii="Times New Roman" w:hAnsi="Times New Roman" w:cs="Times New Roman"/>
          <w:b/>
          <w:color w:val="0070C0"/>
          <w:lang w:val="en-IN"/>
        </w:rPr>
        <w:br w:type="page"/>
      </w:r>
    </w:p>
    <w:p w:rsidR="00954D07" w:rsidRPr="0049551E" w:rsidRDefault="00954D07" w:rsidP="00954D07">
      <w:pPr>
        <w:shd w:val="clear" w:color="auto" w:fill="EAF1DD" w:themeFill="accent3" w:themeFillTint="33"/>
        <w:rPr>
          <w:rFonts w:ascii="Times New Roman" w:hAnsi="Times New Roman" w:cs="Times New Roman"/>
          <w:b/>
          <w:sz w:val="32"/>
          <w:lang w:val="en-IN"/>
        </w:rPr>
      </w:pPr>
      <w:r w:rsidRPr="0049551E">
        <w:rPr>
          <w:rFonts w:ascii="Times New Roman" w:hAnsi="Times New Roman" w:cs="Times New Roman"/>
          <w:b/>
          <w:sz w:val="32"/>
          <w:lang w:val="en-IN"/>
        </w:rPr>
        <w:lastRenderedPageBreak/>
        <w:t>ABSTRACT</w:t>
      </w:r>
    </w:p>
    <w:p w:rsidR="00954D07" w:rsidRDefault="00954D07" w:rsidP="00954D07">
      <w:pPr>
        <w:jc w:val="both"/>
        <w:rPr>
          <w:rFonts w:ascii="Times New Roman" w:hAnsi="Times New Roman" w:cs="Times New Roman"/>
          <w:sz w:val="28"/>
          <w:lang w:val="en-IN"/>
        </w:rPr>
      </w:pPr>
      <w:r w:rsidRPr="0049551E">
        <w:rPr>
          <w:rFonts w:ascii="Times New Roman" w:hAnsi="Times New Roman" w:cs="Times New Roman"/>
          <w:sz w:val="28"/>
          <w:lang w:val="en-IN"/>
        </w:rPr>
        <w:t xml:space="preserve">Corona virus disease </w:t>
      </w:r>
      <w:r>
        <w:rPr>
          <w:rFonts w:ascii="Times New Roman" w:hAnsi="Times New Roman" w:cs="Times New Roman"/>
          <w:sz w:val="28"/>
          <w:lang w:val="en-IN"/>
        </w:rPr>
        <w:t>(</w:t>
      </w:r>
      <w:r w:rsidRPr="00E701ED">
        <w:rPr>
          <w:rFonts w:ascii="Times New Roman" w:hAnsi="Times New Roman" w:cs="Times New Roman"/>
          <w:b/>
          <w:i/>
          <w:sz w:val="28"/>
          <w:lang w:val="en-IN"/>
        </w:rPr>
        <w:t>SARS-COV19</w:t>
      </w:r>
      <w:r>
        <w:rPr>
          <w:rFonts w:ascii="Times New Roman" w:hAnsi="Times New Roman" w:cs="Times New Roman"/>
          <w:sz w:val="28"/>
          <w:lang w:val="en-IN"/>
        </w:rPr>
        <w:t xml:space="preserve"> or </w:t>
      </w:r>
      <w:r w:rsidRPr="00E701ED">
        <w:rPr>
          <w:rFonts w:ascii="Times New Roman" w:hAnsi="Times New Roman" w:cs="Times New Roman"/>
          <w:b/>
          <w:i/>
          <w:sz w:val="28"/>
          <w:lang w:val="en-IN"/>
        </w:rPr>
        <w:t>COVID-19</w:t>
      </w:r>
      <w:r>
        <w:rPr>
          <w:rFonts w:ascii="Times New Roman" w:hAnsi="Times New Roman" w:cs="Times New Roman"/>
          <w:sz w:val="28"/>
          <w:lang w:val="en-IN"/>
        </w:rPr>
        <w:t xml:space="preserve">) has emerged as a global respiratory disease with significant clinical similarities to other lung diseases that basically confined a link such as </w:t>
      </w:r>
      <w:r w:rsidRPr="0049551E">
        <w:rPr>
          <w:rFonts w:ascii="Times New Roman" w:hAnsi="Times New Roman" w:cs="Times New Roman"/>
          <w:b/>
          <w:i/>
          <w:sz w:val="28"/>
          <w:lang w:val="en-IN"/>
        </w:rPr>
        <w:t>Chronic Obstructive Pulmonary Disease (COPD)</w:t>
      </w:r>
      <w:r>
        <w:rPr>
          <w:rFonts w:ascii="Times New Roman" w:hAnsi="Times New Roman" w:cs="Times New Roman"/>
          <w:sz w:val="28"/>
          <w:lang w:val="en-IN"/>
        </w:rPr>
        <w:t xml:space="preserve"> and the existing bizarre </w:t>
      </w:r>
      <w:r w:rsidRPr="0049551E">
        <w:rPr>
          <w:rFonts w:ascii="Times New Roman" w:hAnsi="Times New Roman" w:cs="Times New Roman"/>
          <w:b/>
          <w:i/>
          <w:sz w:val="28"/>
          <w:lang w:val="en-IN"/>
        </w:rPr>
        <w:t>“Pneumonia”</w:t>
      </w:r>
      <w:r>
        <w:rPr>
          <w:rFonts w:ascii="Times New Roman" w:hAnsi="Times New Roman" w:cs="Times New Roman"/>
          <w:sz w:val="28"/>
          <w:lang w:val="en-IN"/>
        </w:rPr>
        <w:t xml:space="preserve">. Coming across to understand these linked disorders, there are some potential biomarkers and therapeutic targets that is coming under some common molecular mechanisms. This present study is based to identify significant genes and potential biomarkers associated with COVID-19 and other mentioned lung disorders using integrated bioinformatics and machine learning. Gene expression datasets associated with covid-19, COPD and pneumonia were first obtained from the Gene expression omnibus </w:t>
      </w:r>
      <w:r w:rsidRPr="00E701ED">
        <w:rPr>
          <w:rFonts w:ascii="Times New Roman" w:hAnsi="Times New Roman" w:cs="Times New Roman"/>
          <w:b/>
          <w:i/>
          <w:sz w:val="28"/>
          <w:lang w:val="en-IN"/>
        </w:rPr>
        <w:t>(GEO)</w:t>
      </w:r>
      <w:r>
        <w:rPr>
          <w:rFonts w:ascii="Times New Roman" w:hAnsi="Times New Roman" w:cs="Times New Roman"/>
          <w:sz w:val="28"/>
          <w:lang w:val="en-IN"/>
        </w:rPr>
        <w:t xml:space="preserve"> database. Differential gene expression analysis was performed using </w:t>
      </w:r>
      <w:r w:rsidRPr="00E701ED">
        <w:rPr>
          <w:rFonts w:ascii="Times New Roman" w:hAnsi="Times New Roman" w:cs="Times New Roman"/>
          <w:b/>
          <w:i/>
          <w:sz w:val="28"/>
          <w:lang w:val="en-IN"/>
        </w:rPr>
        <w:t xml:space="preserve">Python </w:t>
      </w:r>
      <w:r>
        <w:rPr>
          <w:rFonts w:ascii="Times New Roman" w:hAnsi="Times New Roman" w:cs="Times New Roman"/>
          <w:sz w:val="28"/>
          <w:lang w:val="en-IN"/>
        </w:rPr>
        <w:t xml:space="preserve">with selected criteria of </w:t>
      </w:r>
      <w:r w:rsidRPr="00E701ED">
        <w:rPr>
          <w:rFonts w:ascii="Times New Roman" w:hAnsi="Times New Roman" w:cs="Times New Roman"/>
          <w:b/>
          <w:i/>
          <w:sz w:val="28"/>
          <w:lang w:val="en-IN"/>
        </w:rPr>
        <w:t>Adjusted P value &lt;0.05</w:t>
      </w:r>
      <w:r>
        <w:rPr>
          <w:rFonts w:ascii="Times New Roman" w:hAnsi="Times New Roman" w:cs="Times New Roman"/>
          <w:sz w:val="28"/>
          <w:lang w:val="en-IN"/>
        </w:rPr>
        <w:t xml:space="preserve"> and </w:t>
      </w:r>
      <w:r w:rsidRPr="00E701ED">
        <w:rPr>
          <w:rFonts w:ascii="Times New Roman" w:hAnsi="Times New Roman" w:cs="Times New Roman"/>
          <w:b/>
          <w:i/>
          <w:sz w:val="28"/>
          <w:lang w:val="en-IN"/>
        </w:rPr>
        <w:t>|logFC|&lt;1</w:t>
      </w:r>
      <w:r>
        <w:rPr>
          <w:rFonts w:ascii="Times New Roman" w:hAnsi="Times New Roman" w:cs="Times New Roman"/>
          <w:sz w:val="28"/>
          <w:lang w:val="en-IN"/>
        </w:rPr>
        <w:t xml:space="preserve">. Machine learning regression models including </w:t>
      </w:r>
      <w:r w:rsidRPr="00E701ED">
        <w:rPr>
          <w:rFonts w:ascii="Times New Roman" w:hAnsi="Times New Roman" w:cs="Times New Roman"/>
          <w:b/>
          <w:i/>
          <w:sz w:val="28"/>
          <w:lang w:val="en-IN"/>
        </w:rPr>
        <w:t>XGboost, Random forest</w:t>
      </w:r>
      <w:r>
        <w:rPr>
          <w:rFonts w:ascii="Times New Roman" w:hAnsi="Times New Roman" w:cs="Times New Roman"/>
          <w:sz w:val="28"/>
          <w:lang w:val="en-IN"/>
        </w:rPr>
        <w:t xml:space="preserve"> and </w:t>
      </w:r>
      <w:r w:rsidRPr="00E701ED">
        <w:rPr>
          <w:rFonts w:ascii="Times New Roman" w:hAnsi="Times New Roman" w:cs="Times New Roman"/>
          <w:b/>
          <w:i/>
          <w:sz w:val="28"/>
          <w:lang w:val="en-IN"/>
        </w:rPr>
        <w:t>gradient boosting</w:t>
      </w:r>
      <w:r>
        <w:rPr>
          <w:rFonts w:ascii="Times New Roman" w:hAnsi="Times New Roman" w:cs="Times New Roman"/>
          <w:sz w:val="28"/>
          <w:lang w:val="en-IN"/>
        </w:rPr>
        <w:t xml:space="preserve"> were used to predict overlapping genes and gene expression notable patterns and prioritise hub genes. Protein – Protein interaction networks were constructed using </w:t>
      </w:r>
      <w:r w:rsidRPr="0038781E">
        <w:rPr>
          <w:rFonts w:ascii="Times New Roman" w:hAnsi="Times New Roman" w:cs="Times New Roman"/>
          <w:b/>
          <w:i/>
          <w:sz w:val="28"/>
          <w:lang w:val="en-IN"/>
        </w:rPr>
        <w:t>STRING</w:t>
      </w:r>
      <w:r>
        <w:rPr>
          <w:rFonts w:ascii="Times New Roman" w:hAnsi="Times New Roman" w:cs="Times New Roman"/>
          <w:sz w:val="28"/>
          <w:lang w:val="en-IN"/>
        </w:rPr>
        <w:t xml:space="preserve"> database and further analyzed using </w:t>
      </w:r>
      <w:r w:rsidRPr="0038781E">
        <w:rPr>
          <w:rFonts w:ascii="Times New Roman" w:hAnsi="Times New Roman" w:cs="Times New Roman"/>
          <w:b/>
          <w:i/>
          <w:sz w:val="28"/>
          <w:lang w:val="en-IN"/>
        </w:rPr>
        <w:t xml:space="preserve">Cytoscape </w:t>
      </w:r>
      <w:r>
        <w:rPr>
          <w:rFonts w:ascii="Times New Roman" w:hAnsi="Times New Roman" w:cs="Times New Roman"/>
          <w:sz w:val="28"/>
          <w:lang w:val="en-IN"/>
        </w:rPr>
        <w:t xml:space="preserve">and </w:t>
      </w:r>
      <w:r w:rsidRPr="0038781E">
        <w:rPr>
          <w:rFonts w:ascii="Times New Roman" w:hAnsi="Times New Roman" w:cs="Times New Roman"/>
          <w:b/>
          <w:i/>
          <w:sz w:val="28"/>
          <w:lang w:val="en-IN"/>
        </w:rPr>
        <w:t>Cytohubba</w:t>
      </w:r>
      <w:r>
        <w:rPr>
          <w:rFonts w:ascii="Times New Roman" w:hAnsi="Times New Roman" w:cs="Times New Roman"/>
          <w:sz w:val="28"/>
          <w:lang w:val="en-IN"/>
        </w:rPr>
        <w:t>. Followed up that functional enrichment analyses were performed using gene ontology (</w:t>
      </w:r>
      <w:r w:rsidRPr="00A2116C">
        <w:rPr>
          <w:rFonts w:ascii="Times New Roman" w:hAnsi="Times New Roman" w:cs="Times New Roman"/>
          <w:b/>
          <w:i/>
          <w:sz w:val="28"/>
          <w:lang w:val="en-IN"/>
        </w:rPr>
        <w:t>GO</w:t>
      </w:r>
      <w:r>
        <w:rPr>
          <w:rFonts w:ascii="Times New Roman" w:hAnsi="Times New Roman" w:cs="Times New Roman"/>
          <w:sz w:val="28"/>
          <w:lang w:val="en-IN"/>
        </w:rPr>
        <w:t xml:space="preserve">), </w:t>
      </w:r>
      <w:r w:rsidRPr="00A2116C">
        <w:rPr>
          <w:rFonts w:ascii="Times New Roman" w:hAnsi="Times New Roman" w:cs="Times New Roman"/>
          <w:b/>
          <w:sz w:val="28"/>
          <w:lang w:val="en-IN"/>
        </w:rPr>
        <w:t>KEGG</w:t>
      </w:r>
      <w:r>
        <w:rPr>
          <w:rFonts w:ascii="Times New Roman" w:hAnsi="Times New Roman" w:cs="Times New Roman"/>
          <w:sz w:val="28"/>
          <w:lang w:val="en-IN"/>
        </w:rPr>
        <w:t xml:space="preserve">, Reactome databases. The analysis identified several significant genes involved in immune regulation, antiviral defence and inflammatory responses. Cytokine – mediated signalling, chemokine activity and immune response pathways play critical role in disease progression. Hub genes including </w:t>
      </w:r>
      <w:r w:rsidRPr="00A2116C">
        <w:rPr>
          <w:rFonts w:ascii="Times New Roman" w:hAnsi="Times New Roman" w:cs="Times New Roman"/>
          <w:b/>
          <w:i/>
          <w:sz w:val="28"/>
          <w:lang w:val="en-IN"/>
        </w:rPr>
        <w:t>CXCL10, CXCL11, RSAD2, OASL, IFIT1, MX2</w:t>
      </w:r>
      <w:r>
        <w:rPr>
          <w:rFonts w:ascii="Times New Roman" w:hAnsi="Times New Roman" w:cs="Times New Roman"/>
          <w:sz w:val="28"/>
          <w:lang w:val="en-IN"/>
        </w:rPr>
        <w:t xml:space="preserve"> and </w:t>
      </w:r>
      <w:r w:rsidRPr="00A2116C">
        <w:rPr>
          <w:rFonts w:ascii="Times New Roman" w:hAnsi="Times New Roman" w:cs="Times New Roman"/>
          <w:b/>
          <w:i/>
          <w:sz w:val="28"/>
          <w:lang w:val="en-IN"/>
        </w:rPr>
        <w:t xml:space="preserve">HERC5 </w:t>
      </w:r>
      <w:r>
        <w:rPr>
          <w:rFonts w:ascii="Times New Roman" w:hAnsi="Times New Roman" w:cs="Times New Roman"/>
          <w:sz w:val="28"/>
          <w:lang w:val="en-IN"/>
        </w:rPr>
        <w:t xml:space="preserve">emerged as potential biomarkers. Overall, this study demonstrates integrating bioinformatics and machine learning approaches can be effective while identifying key molecular signatures associated with </w:t>
      </w:r>
      <w:r w:rsidRPr="00A2116C">
        <w:rPr>
          <w:rFonts w:ascii="Times New Roman" w:hAnsi="Times New Roman" w:cs="Times New Roman"/>
          <w:b/>
          <w:i/>
          <w:sz w:val="28"/>
          <w:lang w:val="en-IN"/>
        </w:rPr>
        <w:t>COVID-19</w:t>
      </w:r>
      <w:r>
        <w:rPr>
          <w:rFonts w:ascii="Times New Roman" w:hAnsi="Times New Roman" w:cs="Times New Roman"/>
          <w:sz w:val="28"/>
          <w:lang w:val="en-IN"/>
        </w:rPr>
        <w:t xml:space="preserve"> and related lung diseases. </w:t>
      </w:r>
    </w:p>
    <w:p w:rsidR="00954D07" w:rsidRDefault="00954D07" w:rsidP="00954D07">
      <w:pPr>
        <w:jc w:val="both"/>
        <w:rPr>
          <w:rFonts w:ascii="Times New Roman" w:hAnsi="Times New Roman" w:cs="Times New Roman"/>
          <w:sz w:val="28"/>
          <w:lang w:val="en-IN"/>
        </w:rPr>
      </w:pPr>
    </w:p>
    <w:p w:rsidR="00954D07" w:rsidRPr="00B322FD" w:rsidRDefault="00954D07" w:rsidP="00954D07">
      <w:pPr>
        <w:rPr>
          <w:rFonts w:ascii="Bahnschrift" w:hAnsi="Bahnschrift" w:cs="Times New Roman"/>
          <w:b/>
          <w:lang w:val="en-IN"/>
        </w:rPr>
      </w:pPr>
      <w:r w:rsidRPr="00A2116C">
        <w:rPr>
          <w:rFonts w:ascii="Times New Roman" w:hAnsi="Times New Roman" w:cs="Times New Roman"/>
          <w:b/>
          <w:i/>
          <w:sz w:val="28"/>
          <w:lang w:val="en-IN"/>
        </w:rPr>
        <w:t>Keywords:</w:t>
      </w:r>
      <w:r>
        <w:rPr>
          <w:rFonts w:ascii="Times New Roman" w:hAnsi="Times New Roman" w:cs="Times New Roman"/>
          <w:b/>
          <w:i/>
          <w:sz w:val="28"/>
          <w:lang w:val="en-IN"/>
        </w:rPr>
        <w:t xml:space="preserve"> COVID-19, COPD, Pneumonia, Machine Learning, Biomarkers, Differential Gene expressions, Protein-Protein interaction, Pathway enrichment, Lung disorders</w:t>
      </w:r>
    </w:p>
    <w:p w:rsidR="00954D07" w:rsidRDefault="00954D07" w:rsidP="00954D07">
      <w:pPr>
        <w:rPr>
          <w:lang w:val="en-IN"/>
        </w:rPr>
      </w:pPr>
    </w:p>
    <w:p w:rsidR="00954D07" w:rsidRDefault="00954D07">
      <w:pPr>
        <w:rPr>
          <w:lang w:val="en-IN"/>
        </w:rPr>
      </w:pPr>
      <w:r>
        <w:rPr>
          <w:lang w:val="en-IN"/>
        </w:rPr>
        <w:br w:type="page"/>
      </w:r>
    </w:p>
    <w:p w:rsidR="00954D07" w:rsidRPr="0049551E" w:rsidRDefault="00954D07" w:rsidP="00954D07">
      <w:pPr>
        <w:pStyle w:val="Default"/>
        <w:numPr>
          <w:ilvl w:val="0"/>
          <w:numId w:val="4"/>
        </w:numPr>
        <w:shd w:val="clear" w:color="auto" w:fill="EAF1DD" w:themeFill="accent3" w:themeFillTint="33"/>
        <w:rPr>
          <w:rFonts w:ascii="Times New Roman" w:hAnsi="Times New Roman" w:cs="Times New Roman"/>
          <w:b/>
          <w:sz w:val="32"/>
        </w:rPr>
      </w:pPr>
      <w:r w:rsidRPr="0049551E">
        <w:rPr>
          <w:rFonts w:ascii="Times New Roman" w:hAnsi="Times New Roman" w:cs="Times New Roman"/>
          <w:b/>
          <w:sz w:val="32"/>
        </w:rPr>
        <w:lastRenderedPageBreak/>
        <w:t>WORKFLOW</w:t>
      </w:r>
    </w:p>
    <w:p w:rsidR="00954D07" w:rsidRDefault="00954D07" w:rsidP="00954D07">
      <w:pPr>
        <w:pStyle w:val="Default"/>
        <w:shd w:val="clear" w:color="auto" w:fill="FFFFFF" w:themeFill="background1"/>
        <w:rPr>
          <w:rFonts w:ascii="Times New Roman" w:hAnsi="Times New Roman" w:cs="Times New Roman"/>
          <w:b/>
          <w:sz w:val="28"/>
        </w:rPr>
      </w:pPr>
    </w:p>
    <w:p w:rsidR="00954D07" w:rsidRPr="00FE5AE8"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FE5AE8">
        <w:rPr>
          <w:rFonts w:ascii="Times New Roman" w:hAnsi="Times New Roman" w:cs="Times New Roman"/>
          <w:color w:val="auto"/>
          <w:sz w:val="28"/>
          <w:szCs w:val="28"/>
        </w:rPr>
        <w:t xml:space="preserve">Collection of microarray gene expression datasets associated to </w:t>
      </w:r>
      <w:r w:rsidRPr="00FE5AE8">
        <w:rPr>
          <w:rFonts w:ascii="Times New Roman" w:hAnsi="Times New Roman" w:cs="Times New Roman"/>
          <w:b/>
          <w:i/>
          <w:color w:val="auto"/>
          <w:sz w:val="28"/>
          <w:szCs w:val="28"/>
        </w:rPr>
        <w:t>COVID-19</w:t>
      </w:r>
      <w:r w:rsidRPr="00FE5AE8">
        <w:rPr>
          <w:rFonts w:ascii="Times New Roman" w:hAnsi="Times New Roman" w:cs="Times New Roman"/>
          <w:color w:val="auto"/>
          <w:sz w:val="28"/>
          <w:szCs w:val="28"/>
        </w:rPr>
        <w:t xml:space="preserve">, </w:t>
      </w:r>
      <w:r w:rsidRPr="00FE5AE8">
        <w:rPr>
          <w:rFonts w:ascii="Times New Roman" w:hAnsi="Times New Roman" w:cs="Times New Roman"/>
          <w:b/>
          <w:i/>
          <w:color w:val="auto"/>
          <w:sz w:val="28"/>
        </w:rPr>
        <w:t>COPD</w:t>
      </w:r>
      <w:r w:rsidRPr="00FE5AE8">
        <w:rPr>
          <w:rFonts w:ascii="Times New Roman" w:hAnsi="Times New Roman" w:cs="Times New Roman"/>
          <w:color w:val="auto"/>
          <w:sz w:val="28"/>
        </w:rPr>
        <w:t xml:space="preserve"> and </w:t>
      </w:r>
      <w:r w:rsidRPr="00FE5AE8">
        <w:rPr>
          <w:rFonts w:ascii="Times New Roman" w:hAnsi="Times New Roman" w:cs="Times New Roman"/>
          <w:b/>
          <w:i/>
          <w:color w:val="auto"/>
          <w:sz w:val="28"/>
        </w:rPr>
        <w:t>Pneumonia</w:t>
      </w:r>
      <w:r w:rsidRPr="00FE5AE8">
        <w:rPr>
          <w:rFonts w:ascii="Times New Roman" w:hAnsi="Times New Roman" w:cs="Times New Roman"/>
          <w:color w:val="auto"/>
          <w:sz w:val="28"/>
        </w:rPr>
        <w:t xml:space="preserve"> from</w:t>
      </w:r>
      <w:r w:rsidRPr="00FE5AE8">
        <w:rPr>
          <w:rFonts w:ascii="Times New Roman" w:hAnsi="Times New Roman" w:cs="Times New Roman"/>
          <w:color w:val="auto"/>
          <w:sz w:val="28"/>
          <w:szCs w:val="28"/>
        </w:rPr>
        <w:t xml:space="preserve"> the NCBI-GEO database to study impacts, epidemiology of recent cases.</w:t>
      </w:r>
    </w:p>
    <w:p w:rsidR="00954D07" w:rsidRPr="003516B9" w:rsidRDefault="00954D07" w:rsidP="00954D07">
      <w:pPr>
        <w:pStyle w:val="Default"/>
        <w:numPr>
          <w:ilvl w:val="0"/>
          <w:numId w:val="2"/>
        </w:numPr>
        <w:shd w:val="clear" w:color="auto" w:fill="FFFFFF" w:themeFill="background1"/>
        <w:spacing w:line="360" w:lineRule="auto"/>
        <w:jc w:val="both"/>
        <w:rPr>
          <w:rFonts w:ascii="Times New Roman" w:hAnsi="Times New Roman" w:cs="Times New Roman"/>
          <w:b/>
          <w:color w:val="auto"/>
          <w:sz w:val="28"/>
          <w:szCs w:val="28"/>
          <w:shd w:val="clear" w:color="auto" w:fill="FFFFFF"/>
        </w:rPr>
      </w:pPr>
      <w:r w:rsidRPr="003516B9">
        <w:rPr>
          <w:rFonts w:ascii="Times New Roman" w:hAnsi="Times New Roman" w:cs="Times New Roman"/>
          <w:b/>
          <w:color w:val="auto"/>
          <w:sz w:val="28"/>
          <w:szCs w:val="28"/>
        </w:rPr>
        <w:t xml:space="preserve">COVID -19:- </w:t>
      </w:r>
      <w:r w:rsidRPr="003516B9">
        <w:rPr>
          <w:rFonts w:ascii="Times New Roman" w:hAnsi="Times New Roman" w:cs="Times New Roman"/>
          <w:color w:val="auto"/>
          <w:sz w:val="28"/>
        </w:rPr>
        <w:t>GSE212865, GSE164805, and GSE177477</w:t>
      </w:r>
    </w:p>
    <w:p w:rsidR="00954D07" w:rsidRPr="003516B9" w:rsidRDefault="00954D07" w:rsidP="00954D07">
      <w:pPr>
        <w:pStyle w:val="Default"/>
        <w:numPr>
          <w:ilvl w:val="0"/>
          <w:numId w:val="2"/>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3516B9">
        <w:rPr>
          <w:rFonts w:ascii="Times New Roman" w:hAnsi="Times New Roman" w:cs="Times New Roman"/>
          <w:b/>
          <w:color w:val="auto"/>
          <w:sz w:val="28"/>
        </w:rPr>
        <w:t xml:space="preserve">COPD :- </w:t>
      </w:r>
      <w:r w:rsidRPr="003516B9">
        <w:rPr>
          <w:rFonts w:ascii="Times New Roman" w:hAnsi="Times New Roman" w:cs="Times New Roman"/>
          <w:color w:val="auto"/>
          <w:sz w:val="28"/>
        </w:rPr>
        <w:t>GSE103174, GSE76925</w:t>
      </w:r>
    </w:p>
    <w:p w:rsidR="00954D07" w:rsidRPr="003516B9" w:rsidRDefault="00954D07" w:rsidP="00954D07">
      <w:pPr>
        <w:pStyle w:val="Default"/>
        <w:numPr>
          <w:ilvl w:val="0"/>
          <w:numId w:val="2"/>
        </w:numPr>
        <w:shd w:val="clear" w:color="auto" w:fill="FFFFFF" w:themeFill="background1"/>
        <w:spacing w:line="360" w:lineRule="auto"/>
        <w:jc w:val="both"/>
        <w:rPr>
          <w:rFonts w:ascii="Times New Roman" w:hAnsi="Times New Roman" w:cs="Times New Roman"/>
          <w:b/>
          <w:color w:val="auto"/>
          <w:sz w:val="28"/>
          <w:szCs w:val="28"/>
          <w:shd w:val="clear" w:color="auto" w:fill="FFFFFF"/>
        </w:rPr>
      </w:pPr>
      <w:r w:rsidRPr="003516B9">
        <w:rPr>
          <w:rFonts w:ascii="Times New Roman" w:hAnsi="Times New Roman" w:cs="Times New Roman"/>
          <w:b/>
          <w:color w:val="auto"/>
          <w:sz w:val="28"/>
        </w:rPr>
        <w:t xml:space="preserve">Pneumonia:- </w:t>
      </w:r>
      <w:r w:rsidRPr="003516B9">
        <w:rPr>
          <w:rFonts w:ascii="Times New Roman" w:hAnsi="Times New Roman" w:cs="Times New Roman"/>
          <w:color w:val="auto"/>
          <w:sz w:val="28"/>
        </w:rPr>
        <w:t>GSE48080, GSE133975, GSE4796</w:t>
      </w:r>
      <w:r>
        <w:rPr>
          <w:rFonts w:ascii="Times New Roman" w:hAnsi="Times New Roman" w:cs="Times New Roman"/>
          <w:color w:val="auto"/>
          <w:sz w:val="28"/>
        </w:rPr>
        <w:t>2</w:t>
      </w:r>
    </w:p>
    <w:p w:rsidR="00954D07" w:rsidRDefault="00954D07" w:rsidP="00954D07">
      <w:pPr>
        <w:pStyle w:val="Default"/>
        <w:numPr>
          <w:ilvl w:val="0"/>
          <w:numId w:val="1"/>
        </w:numPr>
        <w:spacing w:line="360" w:lineRule="auto"/>
        <w:jc w:val="both"/>
        <w:rPr>
          <w:rFonts w:ascii="Times New Roman" w:hAnsi="Times New Roman" w:cs="Times New Roman"/>
          <w:color w:val="auto"/>
          <w:sz w:val="28"/>
          <w:szCs w:val="28"/>
          <w:shd w:val="clear" w:color="auto" w:fill="FFFFFF"/>
        </w:rPr>
      </w:pPr>
      <w:r w:rsidRPr="00FE5AE8">
        <w:rPr>
          <w:rFonts w:ascii="Times New Roman" w:hAnsi="Times New Roman" w:cs="Times New Roman"/>
          <w:color w:val="auto"/>
          <w:sz w:val="28"/>
          <w:szCs w:val="28"/>
          <w:shd w:val="clear" w:color="auto" w:fill="FFFFFF"/>
        </w:rPr>
        <w:t>Differential gene expression analysis</w:t>
      </w:r>
      <w:r>
        <w:rPr>
          <w:rFonts w:ascii="Times New Roman" w:hAnsi="Times New Roman" w:cs="Times New Roman"/>
          <w:color w:val="auto"/>
          <w:sz w:val="28"/>
          <w:szCs w:val="28"/>
          <w:shd w:val="clear" w:color="auto" w:fill="FFFFFF"/>
        </w:rPr>
        <w:t xml:space="preserve"> was performed using Python on t</w:t>
      </w:r>
      <w:r w:rsidRPr="00FE5AE8">
        <w:rPr>
          <w:rFonts w:ascii="Times New Roman" w:hAnsi="Times New Roman" w:cs="Times New Roman"/>
          <w:color w:val="auto"/>
          <w:sz w:val="28"/>
          <w:szCs w:val="28"/>
          <w:shd w:val="clear" w:color="auto" w:fill="FFFFFF"/>
        </w:rPr>
        <w:t xml:space="preserve">o </w:t>
      </w:r>
      <w:r>
        <w:rPr>
          <w:rFonts w:ascii="Times New Roman" w:hAnsi="Times New Roman" w:cs="Times New Roman"/>
          <w:color w:val="auto"/>
          <w:sz w:val="28"/>
          <w:szCs w:val="28"/>
          <w:shd w:val="clear" w:color="auto" w:fill="FFFFFF"/>
        </w:rPr>
        <w:t>identify genes expressed</w:t>
      </w:r>
      <w:r w:rsidRPr="00FE5AE8">
        <w:rPr>
          <w:rFonts w:ascii="Times New Roman" w:hAnsi="Times New Roman" w:cs="Times New Roman"/>
          <w:color w:val="auto"/>
          <w:sz w:val="28"/>
          <w:szCs w:val="28"/>
          <w:shd w:val="clear" w:color="auto" w:fill="FFFFFF"/>
        </w:rPr>
        <w:t xml:space="preserve"> levels between diseased and healthy samples performed using </w:t>
      </w:r>
    </w:p>
    <w:p w:rsidR="00954D07" w:rsidRDefault="00954D07" w:rsidP="00954D07">
      <w:pPr>
        <w:pStyle w:val="Default"/>
        <w:numPr>
          <w:ilvl w:val="0"/>
          <w:numId w:val="3"/>
        </w:numPr>
        <w:spacing w:line="360" w:lineRule="auto"/>
        <w:jc w:val="both"/>
        <w:rPr>
          <w:rFonts w:ascii="Times New Roman" w:hAnsi="Times New Roman" w:cs="Times New Roman"/>
          <w:color w:val="auto"/>
          <w:sz w:val="28"/>
          <w:szCs w:val="28"/>
          <w:vertAlign w:val="subscript"/>
        </w:rPr>
      </w:pPr>
      <w:r w:rsidRPr="00FE5AE8">
        <w:rPr>
          <w:rFonts w:ascii="Times New Roman" w:hAnsi="Times New Roman" w:cs="Times New Roman"/>
          <w:b/>
          <w:color w:val="auto"/>
          <w:sz w:val="28"/>
          <w:szCs w:val="28"/>
          <w:shd w:val="clear" w:color="auto" w:fill="FFFFFF"/>
        </w:rPr>
        <w:t xml:space="preserve">Adjusted </w:t>
      </w:r>
      <w:r>
        <w:rPr>
          <w:rFonts w:ascii="Times New Roman" w:hAnsi="Times New Roman" w:cs="Times New Roman"/>
          <w:b/>
          <w:color w:val="auto"/>
          <w:sz w:val="28"/>
          <w:szCs w:val="28"/>
          <w:shd w:val="clear" w:color="auto" w:fill="FFFFFF"/>
        </w:rPr>
        <w:t xml:space="preserve">p value </w:t>
      </w:r>
      <w:r w:rsidRPr="00FE5AE8">
        <w:rPr>
          <w:rFonts w:ascii="Times New Roman" w:hAnsi="Times New Roman" w:cs="Times New Roman"/>
          <w:b/>
          <w:color w:val="auto"/>
          <w:sz w:val="28"/>
          <w:szCs w:val="28"/>
        </w:rPr>
        <w:t xml:space="preserve">[p&lt;0.05] and </w:t>
      </w:r>
      <w:r>
        <w:rPr>
          <w:rFonts w:ascii="Times New Roman" w:hAnsi="Times New Roman" w:cs="Times New Roman"/>
          <w:b/>
          <w:color w:val="auto"/>
          <w:sz w:val="28"/>
          <w:szCs w:val="28"/>
        </w:rPr>
        <w:t xml:space="preserve">|logFC| </w:t>
      </w:r>
      <w:r w:rsidRPr="00FE5AE8">
        <w:rPr>
          <w:rFonts w:ascii="Times New Roman" w:hAnsi="Times New Roman" w:cs="Times New Roman"/>
          <w:color w:val="auto"/>
          <w:sz w:val="28"/>
          <w:szCs w:val="28"/>
        </w:rPr>
        <w:t>threshold</w:t>
      </w:r>
    </w:p>
    <w:p w:rsidR="00954D07" w:rsidRPr="00FE5AE8" w:rsidRDefault="00954D07" w:rsidP="00954D07">
      <w:pPr>
        <w:pStyle w:val="Default"/>
        <w:spacing w:line="360" w:lineRule="auto"/>
        <w:ind w:left="450"/>
        <w:jc w:val="both"/>
        <w:rPr>
          <w:rFonts w:ascii="Times New Roman" w:hAnsi="Times New Roman" w:cs="Times New Roman"/>
          <w:color w:val="auto"/>
          <w:sz w:val="28"/>
          <w:szCs w:val="28"/>
          <w:shd w:val="clear" w:color="auto" w:fill="FFFFFF"/>
        </w:rPr>
      </w:pPr>
      <w:r w:rsidRPr="00FE5AE8">
        <w:rPr>
          <w:rFonts w:ascii="Times New Roman" w:hAnsi="Times New Roman" w:cs="Times New Roman"/>
          <w:color w:val="auto"/>
          <w:sz w:val="28"/>
          <w:szCs w:val="28"/>
        </w:rPr>
        <w:t xml:space="preserve">After </w:t>
      </w:r>
      <w:r>
        <w:rPr>
          <w:rFonts w:ascii="Times New Roman" w:hAnsi="Times New Roman" w:cs="Times New Roman"/>
          <w:color w:val="auto"/>
          <w:sz w:val="28"/>
          <w:szCs w:val="28"/>
        </w:rPr>
        <w:t xml:space="preserve">merging datasets </w:t>
      </w:r>
      <w:r w:rsidRPr="00FE5AE8">
        <w:rPr>
          <w:rFonts w:ascii="Times New Roman" w:hAnsi="Times New Roman" w:cs="Times New Roman"/>
          <w:color w:val="auto"/>
          <w:sz w:val="28"/>
          <w:szCs w:val="28"/>
        </w:rPr>
        <w:t>there are total 262816</w:t>
      </w:r>
      <w:r>
        <w:rPr>
          <w:rFonts w:ascii="Times New Roman" w:hAnsi="Times New Roman" w:cs="Times New Roman"/>
          <w:color w:val="auto"/>
          <w:sz w:val="28"/>
          <w:szCs w:val="28"/>
        </w:rPr>
        <w:t xml:space="preserve"> gene</w:t>
      </w:r>
      <w:r w:rsidRPr="00FE5AE8">
        <w:rPr>
          <w:rFonts w:ascii="Times New Roman" w:hAnsi="Times New Roman" w:cs="Times New Roman"/>
          <w:color w:val="auto"/>
          <w:sz w:val="28"/>
          <w:szCs w:val="28"/>
        </w:rPr>
        <w:t xml:space="preserve"> expressions observed of COVID and other selected lung diseases.</w:t>
      </w:r>
    </w:p>
    <w:p w:rsidR="00954D07" w:rsidRDefault="00954D07" w:rsidP="00954D07">
      <w:pPr>
        <w:pStyle w:val="Default"/>
        <w:numPr>
          <w:ilvl w:val="0"/>
          <w:numId w:val="1"/>
        </w:numPr>
        <w:spacing w:line="360" w:lineRule="auto"/>
        <w:jc w:val="both"/>
        <w:rPr>
          <w:rFonts w:ascii="Times New Roman" w:hAnsi="Times New Roman" w:cs="Times New Roman"/>
          <w:color w:val="auto"/>
          <w:sz w:val="28"/>
          <w:szCs w:val="28"/>
          <w:shd w:val="clear" w:color="auto" w:fill="FFFFFF"/>
        </w:rPr>
      </w:pPr>
      <w:r>
        <w:rPr>
          <w:rFonts w:ascii="Times New Roman" w:hAnsi="Times New Roman" w:cs="Times New Roman"/>
          <w:color w:val="auto"/>
          <w:sz w:val="28"/>
          <w:szCs w:val="28"/>
          <w:shd w:val="clear" w:color="auto" w:fill="FFFFFF"/>
        </w:rPr>
        <w:t xml:space="preserve"> </w:t>
      </w:r>
      <w:r w:rsidRPr="00FE5AE8">
        <w:rPr>
          <w:rFonts w:ascii="Times New Roman" w:hAnsi="Times New Roman" w:cs="Times New Roman"/>
          <w:color w:val="auto"/>
          <w:sz w:val="28"/>
          <w:szCs w:val="28"/>
          <w:shd w:val="clear" w:color="auto" w:fill="FFFFFF"/>
        </w:rPr>
        <w:t xml:space="preserve">Machine learning regression modeling of COVID-19 and other associated lung diseases for Gene Expression Prediction. </w:t>
      </w:r>
      <w:r>
        <w:rPr>
          <w:rFonts w:ascii="Times New Roman" w:hAnsi="Times New Roman" w:cs="Times New Roman"/>
          <w:color w:val="auto"/>
          <w:sz w:val="28"/>
          <w:szCs w:val="28"/>
          <w:shd w:val="clear" w:color="auto" w:fill="FFFFFF"/>
        </w:rPr>
        <w:t xml:space="preserve">Using </w:t>
      </w:r>
    </w:p>
    <w:p w:rsidR="00954D07" w:rsidRPr="003516B9" w:rsidRDefault="00954D07" w:rsidP="00954D07">
      <w:pPr>
        <w:pStyle w:val="Default"/>
        <w:numPr>
          <w:ilvl w:val="0"/>
          <w:numId w:val="3"/>
        </w:numPr>
        <w:spacing w:line="360" w:lineRule="auto"/>
        <w:jc w:val="both"/>
        <w:rPr>
          <w:rFonts w:ascii="Times New Roman" w:hAnsi="Times New Roman" w:cs="Times New Roman"/>
          <w:b/>
          <w:color w:val="auto"/>
          <w:sz w:val="28"/>
          <w:szCs w:val="28"/>
          <w:shd w:val="clear" w:color="auto" w:fill="FFFFFF"/>
        </w:rPr>
      </w:pPr>
      <w:r w:rsidRPr="003516B9">
        <w:rPr>
          <w:rFonts w:ascii="Times New Roman" w:hAnsi="Times New Roman" w:cs="Times New Roman"/>
          <w:b/>
          <w:color w:val="auto"/>
          <w:sz w:val="28"/>
          <w:szCs w:val="28"/>
          <w:shd w:val="clear" w:color="auto" w:fill="FFFFFF"/>
        </w:rPr>
        <w:t>Random forest {R</w:t>
      </w:r>
      <w:r w:rsidRPr="003516B9">
        <w:rPr>
          <w:rFonts w:ascii="Times New Roman" w:hAnsi="Times New Roman" w:cs="Times New Roman"/>
          <w:b/>
          <w:color w:val="auto"/>
          <w:sz w:val="28"/>
          <w:szCs w:val="28"/>
          <w:shd w:val="clear" w:color="auto" w:fill="FFFFFF"/>
          <w:vertAlign w:val="superscript"/>
        </w:rPr>
        <w:t xml:space="preserve">2 </w:t>
      </w:r>
      <w:r w:rsidRPr="003516B9">
        <w:rPr>
          <w:rFonts w:ascii="Times New Roman" w:hAnsi="Times New Roman" w:cs="Times New Roman"/>
          <w:b/>
          <w:color w:val="auto"/>
          <w:sz w:val="28"/>
          <w:szCs w:val="28"/>
          <w:shd w:val="clear" w:color="auto" w:fill="FFFFFF"/>
        </w:rPr>
        <w:t xml:space="preserve">=0.8213}  </w:t>
      </w:r>
    </w:p>
    <w:p w:rsidR="00954D07" w:rsidRPr="003516B9" w:rsidRDefault="00954D07" w:rsidP="00954D07">
      <w:pPr>
        <w:pStyle w:val="Default"/>
        <w:numPr>
          <w:ilvl w:val="0"/>
          <w:numId w:val="3"/>
        </w:numPr>
        <w:spacing w:line="360" w:lineRule="auto"/>
        <w:jc w:val="both"/>
        <w:rPr>
          <w:rFonts w:ascii="Times New Roman" w:hAnsi="Times New Roman" w:cs="Times New Roman"/>
          <w:b/>
          <w:color w:val="auto"/>
          <w:sz w:val="28"/>
          <w:szCs w:val="28"/>
          <w:shd w:val="clear" w:color="auto" w:fill="FFFFFF"/>
        </w:rPr>
      </w:pPr>
      <w:r w:rsidRPr="003516B9">
        <w:rPr>
          <w:rFonts w:ascii="Times New Roman" w:hAnsi="Times New Roman" w:cs="Times New Roman"/>
          <w:b/>
          <w:color w:val="auto"/>
          <w:sz w:val="28"/>
          <w:szCs w:val="28"/>
          <w:shd w:val="clear" w:color="auto" w:fill="FFFFFF"/>
        </w:rPr>
        <w:t>XGboost Regressor { R</w:t>
      </w:r>
      <w:r w:rsidRPr="003516B9">
        <w:rPr>
          <w:rFonts w:ascii="Times New Roman" w:hAnsi="Times New Roman" w:cs="Times New Roman"/>
          <w:b/>
          <w:color w:val="auto"/>
          <w:sz w:val="28"/>
          <w:szCs w:val="28"/>
          <w:shd w:val="clear" w:color="auto" w:fill="FFFFFF"/>
          <w:vertAlign w:val="superscript"/>
        </w:rPr>
        <w:t xml:space="preserve">2 </w:t>
      </w:r>
      <w:r w:rsidRPr="003516B9">
        <w:rPr>
          <w:rFonts w:ascii="Times New Roman" w:hAnsi="Times New Roman" w:cs="Times New Roman"/>
          <w:b/>
          <w:color w:val="auto"/>
          <w:sz w:val="28"/>
          <w:szCs w:val="28"/>
          <w:shd w:val="clear" w:color="auto" w:fill="FFFFFF"/>
        </w:rPr>
        <w:t xml:space="preserve">=0.8242} </w:t>
      </w:r>
    </w:p>
    <w:p w:rsidR="00954D07" w:rsidRDefault="00954D07" w:rsidP="00954D07">
      <w:pPr>
        <w:pStyle w:val="Default"/>
        <w:numPr>
          <w:ilvl w:val="0"/>
          <w:numId w:val="3"/>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3516B9">
        <w:rPr>
          <w:rFonts w:ascii="Times New Roman" w:hAnsi="Times New Roman" w:cs="Times New Roman"/>
          <w:b/>
          <w:color w:val="auto"/>
          <w:sz w:val="28"/>
          <w:szCs w:val="28"/>
          <w:shd w:val="clear" w:color="auto" w:fill="FFFFFF"/>
        </w:rPr>
        <w:t>Gradient Boosting Regressor {R</w:t>
      </w:r>
      <w:r w:rsidRPr="003516B9">
        <w:rPr>
          <w:rFonts w:ascii="Times New Roman" w:hAnsi="Times New Roman" w:cs="Times New Roman"/>
          <w:b/>
          <w:color w:val="auto"/>
          <w:sz w:val="28"/>
          <w:szCs w:val="28"/>
          <w:shd w:val="clear" w:color="auto" w:fill="FFFFFF"/>
          <w:vertAlign w:val="superscript"/>
        </w:rPr>
        <w:t xml:space="preserve">2 </w:t>
      </w:r>
      <w:r w:rsidRPr="003516B9">
        <w:rPr>
          <w:rFonts w:ascii="Times New Roman" w:hAnsi="Times New Roman" w:cs="Times New Roman"/>
          <w:b/>
          <w:color w:val="auto"/>
          <w:sz w:val="28"/>
          <w:szCs w:val="28"/>
          <w:shd w:val="clear" w:color="auto" w:fill="FFFFFF"/>
        </w:rPr>
        <w:t>=</w:t>
      </w:r>
      <w:r w:rsidRPr="003516B9">
        <w:rPr>
          <w:rFonts w:ascii="Times New Roman" w:hAnsi="Times New Roman" w:cs="Times New Roman"/>
          <w:b/>
          <w:color w:val="auto"/>
          <w:sz w:val="28"/>
          <w:szCs w:val="28"/>
          <w:shd w:val="clear" w:color="auto" w:fill="FFFFFF"/>
          <w:vertAlign w:val="superscript"/>
        </w:rPr>
        <w:t xml:space="preserve"> </w:t>
      </w:r>
      <w:r w:rsidRPr="003516B9">
        <w:rPr>
          <w:rFonts w:ascii="Times New Roman" w:hAnsi="Times New Roman" w:cs="Times New Roman"/>
          <w:b/>
          <w:color w:val="auto"/>
          <w:sz w:val="28"/>
          <w:szCs w:val="28"/>
          <w:shd w:val="clear" w:color="auto" w:fill="FFFFFF"/>
        </w:rPr>
        <w:t>0.7811}</w:t>
      </w:r>
      <w:r w:rsidRPr="003516B9">
        <w:rPr>
          <w:rFonts w:ascii="Times New Roman" w:hAnsi="Times New Roman" w:cs="Times New Roman"/>
          <w:color w:val="auto"/>
          <w:sz w:val="28"/>
          <w:szCs w:val="28"/>
          <w:shd w:val="clear" w:color="auto" w:fill="FFFFFF"/>
        </w:rPr>
        <w:t xml:space="preserve"> </w:t>
      </w:r>
    </w:p>
    <w:p w:rsidR="00954D07"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3516B9">
        <w:rPr>
          <w:rFonts w:ascii="Times New Roman" w:hAnsi="Times New Roman" w:cs="Times New Roman"/>
          <w:color w:val="auto"/>
          <w:sz w:val="28"/>
          <w:szCs w:val="28"/>
          <w:shd w:val="clear" w:color="auto" w:fill="FFFFFF"/>
        </w:rPr>
        <w:t xml:space="preserve">Identification and Selection of Top 50 </w:t>
      </w:r>
      <w:r>
        <w:rPr>
          <w:rFonts w:ascii="Times New Roman" w:hAnsi="Times New Roman" w:cs="Times New Roman"/>
          <w:color w:val="auto"/>
          <w:sz w:val="28"/>
          <w:szCs w:val="28"/>
          <w:shd w:val="clear" w:color="auto" w:fill="FFFFFF"/>
        </w:rPr>
        <w:t xml:space="preserve">significant </w:t>
      </w:r>
      <w:r w:rsidRPr="003516B9">
        <w:rPr>
          <w:rFonts w:ascii="Times New Roman" w:hAnsi="Times New Roman" w:cs="Times New Roman"/>
          <w:color w:val="auto"/>
          <w:sz w:val="28"/>
          <w:szCs w:val="28"/>
          <w:shd w:val="clear" w:color="auto" w:fill="FFFFFF"/>
        </w:rPr>
        <w:t>G</w:t>
      </w:r>
      <w:r>
        <w:rPr>
          <w:rFonts w:ascii="Times New Roman" w:hAnsi="Times New Roman" w:cs="Times New Roman"/>
          <w:color w:val="auto"/>
          <w:sz w:val="28"/>
          <w:szCs w:val="28"/>
          <w:shd w:val="clear" w:color="auto" w:fill="FFFFFF"/>
        </w:rPr>
        <w:t>enes by Absolute Predicted logFC</w:t>
      </w:r>
      <w:r w:rsidRPr="003516B9">
        <w:rPr>
          <w:rFonts w:ascii="Times New Roman" w:hAnsi="Times New Roman" w:cs="Times New Roman"/>
          <w:color w:val="auto"/>
          <w:sz w:val="28"/>
          <w:szCs w:val="28"/>
          <w:shd w:val="clear" w:color="auto" w:fill="FFFFFF"/>
        </w:rPr>
        <w:t xml:space="preserve"> using </w:t>
      </w:r>
      <w:r w:rsidRPr="003516B9">
        <w:rPr>
          <w:rFonts w:ascii="Times New Roman" w:hAnsi="Times New Roman" w:cs="Times New Roman"/>
          <w:b/>
          <w:color w:val="auto"/>
          <w:sz w:val="28"/>
          <w:szCs w:val="28"/>
          <w:shd w:val="clear" w:color="auto" w:fill="FFFFFF"/>
        </w:rPr>
        <w:t>XGboost model</w:t>
      </w:r>
      <w:r w:rsidRPr="003516B9">
        <w:rPr>
          <w:rFonts w:ascii="Times New Roman" w:hAnsi="Times New Roman" w:cs="Times New Roman"/>
          <w:b/>
          <w:i/>
          <w:color w:val="auto"/>
          <w:sz w:val="28"/>
          <w:szCs w:val="28"/>
          <w:shd w:val="clear" w:color="auto" w:fill="FFFFFF"/>
        </w:rPr>
        <w:t xml:space="preserve"> </w:t>
      </w:r>
      <w:r>
        <w:rPr>
          <w:rFonts w:ascii="Times New Roman" w:hAnsi="Times New Roman" w:cs="Times New Roman"/>
          <w:color w:val="auto"/>
          <w:sz w:val="28"/>
          <w:szCs w:val="28"/>
          <w:shd w:val="clear" w:color="auto" w:fill="FFFFFF"/>
        </w:rPr>
        <w:t>to know their</w:t>
      </w:r>
      <w:r w:rsidRPr="003516B9">
        <w:rPr>
          <w:rFonts w:ascii="Times New Roman" w:hAnsi="Times New Roman" w:cs="Times New Roman"/>
          <w:color w:val="auto"/>
          <w:sz w:val="28"/>
          <w:szCs w:val="28"/>
          <w:shd w:val="clear" w:color="auto" w:fill="FFFFFF"/>
        </w:rPr>
        <w:t xml:space="preserve"> statistically signific</w:t>
      </w:r>
      <w:r>
        <w:rPr>
          <w:rFonts w:ascii="Times New Roman" w:hAnsi="Times New Roman" w:cs="Times New Roman"/>
          <w:color w:val="auto"/>
          <w:sz w:val="28"/>
          <w:szCs w:val="28"/>
          <w:shd w:val="clear" w:color="auto" w:fill="FFFFFF"/>
        </w:rPr>
        <w:t>ance</w:t>
      </w:r>
      <w:r w:rsidRPr="003516B9">
        <w:rPr>
          <w:rFonts w:ascii="Times New Roman" w:hAnsi="Times New Roman" w:cs="Times New Roman"/>
          <w:color w:val="auto"/>
          <w:sz w:val="28"/>
          <w:szCs w:val="28"/>
          <w:shd w:val="clear" w:color="auto" w:fill="FFFFFF"/>
        </w:rPr>
        <w:t xml:space="preserve"> (82</w:t>
      </w:r>
      <w:r>
        <w:rPr>
          <w:rFonts w:ascii="Times New Roman" w:hAnsi="Times New Roman" w:cs="Times New Roman"/>
          <w:color w:val="auto"/>
          <w:sz w:val="28"/>
          <w:szCs w:val="28"/>
          <w:shd w:val="clear" w:color="auto" w:fill="FFFFFF"/>
        </w:rPr>
        <w:t>%) are listed following tables below.</w:t>
      </w:r>
    </w:p>
    <w:p w:rsidR="00954D07"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Pr>
          <w:rFonts w:ascii="Times New Roman" w:hAnsi="Times New Roman" w:cs="Times New Roman"/>
          <w:color w:val="auto"/>
          <w:sz w:val="28"/>
          <w:szCs w:val="28"/>
          <w:shd w:val="clear" w:color="auto" w:fill="FFFFFF"/>
        </w:rPr>
        <w:t>Identification of overlapping genes between significant DEGs and predicted genes.</w:t>
      </w:r>
    </w:p>
    <w:p w:rsidR="00954D07" w:rsidRPr="005A24A5"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5A24A5">
        <w:rPr>
          <w:rFonts w:ascii="Times New Roman" w:hAnsi="Times New Roman" w:cs="Times New Roman"/>
          <w:color w:val="auto"/>
          <w:sz w:val="28"/>
          <w:szCs w:val="28"/>
          <w:shd w:val="clear" w:color="auto" w:fill="FFFFFF"/>
        </w:rPr>
        <w:t>A</w:t>
      </w:r>
      <w:r>
        <w:rPr>
          <w:rFonts w:ascii="Times New Roman" w:hAnsi="Times New Roman" w:cs="Times New Roman"/>
          <w:color w:val="auto"/>
          <w:sz w:val="28"/>
          <w:szCs w:val="28"/>
          <w:shd w:val="clear" w:color="auto" w:fill="FFFFFF"/>
        </w:rPr>
        <w:t>fter getting significant genes,</w:t>
      </w:r>
      <w:r w:rsidRPr="005A24A5">
        <w:rPr>
          <w:rFonts w:ascii="Times New Roman" w:hAnsi="Times New Roman" w:cs="Times New Roman"/>
          <w:color w:val="auto"/>
          <w:sz w:val="28"/>
          <w:szCs w:val="28"/>
          <w:shd w:val="clear" w:color="auto" w:fill="FFFFFF"/>
        </w:rPr>
        <w:t xml:space="preserve"> </w:t>
      </w:r>
      <w:r>
        <w:rPr>
          <w:rFonts w:ascii="Times New Roman" w:hAnsi="Times New Roman" w:cs="Times New Roman"/>
          <w:color w:val="auto"/>
          <w:sz w:val="28"/>
          <w:szCs w:val="28"/>
          <w:shd w:val="clear" w:color="auto" w:fill="FFFFFF"/>
        </w:rPr>
        <w:t>PPI</w:t>
      </w:r>
      <w:r w:rsidRPr="005A24A5">
        <w:rPr>
          <w:rFonts w:ascii="Times New Roman" w:hAnsi="Times New Roman" w:cs="Times New Roman"/>
          <w:color w:val="auto"/>
          <w:sz w:val="28"/>
          <w:szCs w:val="28"/>
          <w:shd w:val="clear" w:color="auto" w:fill="FFFFFF"/>
        </w:rPr>
        <w:t xml:space="preserve"> genes were subjected to Perform Protein–protein interaction (PPI) analysis using STRING to identify functional and physical interactions among proteins between COVID and associated lung diseases representing determined interactions, co-occurrence</w:t>
      </w:r>
      <w:r>
        <w:rPr>
          <w:rFonts w:ascii="Times New Roman" w:hAnsi="Times New Roman" w:cs="Times New Roman"/>
          <w:color w:val="auto"/>
          <w:sz w:val="28"/>
          <w:szCs w:val="28"/>
          <w:shd w:val="clear" w:color="auto" w:fill="FFFFFF"/>
        </w:rPr>
        <w:t xml:space="preserve"> patterns</w:t>
      </w:r>
      <w:r w:rsidRPr="005A24A5">
        <w:rPr>
          <w:rFonts w:ascii="Times New Roman" w:hAnsi="Times New Roman" w:cs="Times New Roman"/>
          <w:color w:val="auto"/>
          <w:sz w:val="28"/>
          <w:szCs w:val="28"/>
          <w:shd w:val="clear" w:color="auto" w:fill="FFFFFF"/>
        </w:rPr>
        <w:t xml:space="preserve">, protein homology, and Co expression. </w:t>
      </w:r>
    </w:p>
    <w:p w:rsidR="00954D07" w:rsidRPr="00FE5AE8" w:rsidRDefault="00954D07" w:rsidP="00954D07">
      <w:pPr>
        <w:pStyle w:val="Default"/>
        <w:spacing w:line="360" w:lineRule="auto"/>
        <w:ind w:left="450"/>
        <w:jc w:val="both"/>
        <w:rPr>
          <w:rFonts w:ascii="Times New Roman" w:hAnsi="Times New Roman" w:cs="Times New Roman"/>
          <w:color w:val="auto"/>
          <w:sz w:val="28"/>
          <w:szCs w:val="28"/>
          <w:shd w:val="clear" w:color="auto" w:fill="FFFFFF"/>
        </w:rPr>
      </w:pPr>
      <w:r w:rsidRPr="00FE5AE8">
        <w:rPr>
          <w:rFonts w:ascii="Times New Roman" w:hAnsi="Times New Roman" w:cs="Times New Roman"/>
          <w:color w:val="auto"/>
          <w:sz w:val="28"/>
          <w:szCs w:val="28"/>
          <w:shd w:val="clear" w:color="auto" w:fill="FFFFFF"/>
        </w:rPr>
        <w:lastRenderedPageBreak/>
        <w:t xml:space="preserve">Where It was rather filtered based on gene regulations (up-regulated and Down regulated) </w:t>
      </w:r>
    </w:p>
    <w:p w:rsidR="00954D07" w:rsidRPr="00FE5AE8"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FE5AE8">
        <w:rPr>
          <w:rFonts w:ascii="Times New Roman" w:hAnsi="Times New Roman" w:cs="Times New Roman"/>
          <w:color w:val="auto"/>
          <w:sz w:val="28"/>
          <w:szCs w:val="28"/>
          <w:shd w:val="clear" w:color="auto" w:fill="FFFFFF"/>
        </w:rPr>
        <w:t>Visualization and networking analysis of Protein- Protein Interaction data using Cytoscape and identification of hub genes using Cytohubba o</w:t>
      </w:r>
      <w:r>
        <w:rPr>
          <w:rFonts w:ascii="Times New Roman" w:hAnsi="Times New Roman" w:cs="Times New Roman"/>
          <w:color w:val="auto"/>
          <w:sz w:val="28"/>
          <w:szCs w:val="28"/>
          <w:shd w:val="clear" w:color="auto" w:fill="FFFFFF"/>
        </w:rPr>
        <w:t>f selected most expressed genes resulting hub genes.</w:t>
      </w:r>
    </w:p>
    <w:p w:rsidR="00954D07"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sidRPr="005A24A5">
        <w:rPr>
          <w:rFonts w:ascii="Times New Roman" w:hAnsi="Times New Roman" w:cs="Times New Roman"/>
          <w:color w:val="auto"/>
          <w:sz w:val="28"/>
          <w:szCs w:val="28"/>
          <w:shd w:val="clear" w:color="auto" w:fill="FFFFFF"/>
        </w:rPr>
        <w:t>The Functional genes were subjected to Gene Ontology(GO), molecular functions (MF), biological processes</w:t>
      </w:r>
      <w:r>
        <w:rPr>
          <w:rFonts w:ascii="Times New Roman" w:hAnsi="Times New Roman" w:cs="Times New Roman"/>
          <w:color w:val="auto"/>
          <w:sz w:val="28"/>
          <w:szCs w:val="28"/>
          <w:shd w:val="clear" w:color="auto" w:fill="FFFFFF"/>
        </w:rPr>
        <w:t xml:space="preserve"> </w:t>
      </w:r>
      <w:r w:rsidRPr="005A24A5">
        <w:rPr>
          <w:rFonts w:ascii="Times New Roman" w:hAnsi="Times New Roman" w:cs="Times New Roman"/>
          <w:color w:val="auto"/>
          <w:sz w:val="28"/>
          <w:szCs w:val="28"/>
          <w:shd w:val="clear" w:color="auto" w:fill="FFFFFF"/>
        </w:rPr>
        <w:t xml:space="preserve">(BP) and cellular components (CC) and determining possible pathway enrichment analysis involved using KEGG, Reactome </w:t>
      </w:r>
      <w:r>
        <w:rPr>
          <w:rFonts w:ascii="Times New Roman" w:hAnsi="Times New Roman" w:cs="Times New Roman"/>
          <w:color w:val="auto"/>
          <w:sz w:val="28"/>
          <w:szCs w:val="28"/>
          <w:shd w:val="clear" w:color="auto" w:fill="FFFFFF"/>
        </w:rPr>
        <w:t>pathways to identify significantly enriched biological pathways and molecular mechanisms.</w:t>
      </w:r>
    </w:p>
    <w:p w:rsidR="00954D07" w:rsidRDefault="00954D07" w:rsidP="00954D07">
      <w:pPr>
        <w:pStyle w:val="Default"/>
        <w:numPr>
          <w:ilvl w:val="0"/>
          <w:numId w:val="1"/>
        </w:numPr>
        <w:shd w:val="clear" w:color="auto" w:fill="FFFFFF" w:themeFill="background1"/>
        <w:spacing w:line="360" w:lineRule="auto"/>
        <w:jc w:val="both"/>
        <w:rPr>
          <w:rFonts w:ascii="Times New Roman" w:hAnsi="Times New Roman" w:cs="Times New Roman"/>
          <w:color w:val="auto"/>
          <w:sz w:val="28"/>
          <w:szCs w:val="28"/>
          <w:shd w:val="clear" w:color="auto" w:fill="FFFFFF"/>
        </w:rPr>
      </w:pPr>
      <w:r>
        <w:rPr>
          <w:rFonts w:ascii="Times New Roman" w:hAnsi="Times New Roman" w:cs="Times New Roman"/>
          <w:color w:val="auto"/>
          <w:sz w:val="28"/>
          <w:szCs w:val="28"/>
          <w:shd w:val="clear" w:color="auto" w:fill="FFFFFF"/>
        </w:rPr>
        <w:t>Based on differential expression, PPI analysis, hub gene identification, and pathway enrichment analysis, potential biomarkers associated with COVID-19 and other related lung diseases.</w:t>
      </w:r>
    </w:p>
    <w:p w:rsidR="00954D07" w:rsidRDefault="00954D07"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954D07" w:rsidRDefault="00954D07"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954D07" w:rsidRDefault="00954D07"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954D07" w:rsidRDefault="00954D07"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200C65" w:rsidRDefault="00200C65"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954D07" w:rsidRPr="00C4494E" w:rsidRDefault="00954D07" w:rsidP="00954D07">
      <w:pPr>
        <w:shd w:val="clear" w:color="auto" w:fill="EAF1DD" w:themeFill="accent3" w:themeFillTint="33"/>
        <w:rPr>
          <w:rFonts w:ascii="Times New Roman" w:hAnsi="Times New Roman" w:cs="Times New Roman"/>
          <w:b/>
          <w:sz w:val="32"/>
          <w:szCs w:val="32"/>
          <w:lang w:val="en-IN"/>
        </w:rPr>
      </w:pPr>
      <w:r>
        <w:rPr>
          <w:rFonts w:ascii="Times New Roman" w:hAnsi="Times New Roman" w:cs="Times New Roman"/>
          <w:b/>
          <w:sz w:val="28"/>
          <w:szCs w:val="32"/>
          <w:lang w:val="en-IN"/>
        </w:rPr>
        <w:lastRenderedPageBreak/>
        <w:t xml:space="preserve">2. </w:t>
      </w:r>
      <w:r w:rsidRPr="00C4494E">
        <w:rPr>
          <w:rFonts w:ascii="Times New Roman" w:hAnsi="Times New Roman" w:cs="Times New Roman"/>
          <w:b/>
          <w:sz w:val="28"/>
          <w:szCs w:val="32"/>
          <w:lang w:val="en-IN"/>
        </w:rPr>
        <w:t>INTRODUCTION</w:t>
      </w:r>
    </w:p>
    <w:p w:rsidR="00954D07" w:rsidRDefault="00954D07" w:rsidP="00954D07">
      <w:pPr>
        <w:pStyle w:val="Default"/>
        <w:shd w:val="clear" w:color="auto" w:fill="FFFFFF" w:themeFill="background1"/>
        <w:spacing w:line="360" w:lineRule="auto"/>
        <w:jc w:val="both"/>
        <w:rPr>
          <w:rFonts w:ascii="Times New Roman" w:hAnsi="Times New Roman" w:cs="Times New Roman"/>
          <w:sz w:val="28"/>
          <w:lang w:val="en-IN"/>
        </w:rPr>
      </w:pPr>
      <w:r w:rsidRPr="00D31DAF">
        <w:rPr>
          <w:rFonts w:ascii="Times New Roman" w:hAnsi="Times New Roman" w:cs="Times New Roman"/>
          <w:sz w:val="28"/>
          <w:lang w:val="en-IN"/>
        </w:rPr>
        <w:t xml:space="preserve">Corona virus disease 2019 (COVID -19) caused by </w:t>
      </w:r>
      <w:r w:rsidRPr="00D31DAF">
        <w:rPr>
          <w:rFonts w:ascii="Times New Roman" w:hAnsi="Times New Roman" w:cs="Times New Roman"/>
          <w:b/>
          <w:i/>
          <w:sz w:val="28"/>
          <w:lang w:val="en-IN"/>
        </w:rPr>
        <w:t>severe acute respiratory syndrome corona virus</w:t>
      </w:r>
      <w:r w:rsidRPr="00D31DAF">
        <w:rPr>
          <w:rFonts w:ascii="Times New Roman" w:hAnsi="Times New Roman" w:cs="Times New Roman"/>
          <w:sz w:val="28"/>
          <w:lang w:val="en-IN"/>
        </w:rPr>
        <w:t xml:space="preserve"> </w:t>
      </w:r>
      <w:r w:rsidRPr="00D31DAF">
        <w:rPr>
          <w:rFonts w:ascii="Times New Roman" w:hAnsi="Times New Roman" w:cs="Times New Roman"/>
          <w:b/>
          <w:i/>
          <w:sz w:val="28"/>
          <w:lang w:val="en-IN"/>
        </w:rPr>
        <w:t>2</w:t>
      </w:r>
      <w:r w:rsidRPr="00D31DAF">
        <w:rPr>
          <w:rFonts w:ascii="Times New Roman" w:hAnsi="Times New Roman" w:cs="Times New Roman"/>
          <w:sz w:val="28"/>
          <w:lang w:val="en-IN"/>
        </w:rPr>
        <w:t xml:space="preserve"> emerged</w:t>
      </w:r>
      <w:r>
        <w:rPr>
          <w:rFonts w:ascii="Times New Roman" w:hAnsi="Times New Roman" w:cs="Times New Roman"/>
          <w:sz w:val="28"/>
          <w:lang w:val="en-IN"/>
        </w:rPr>
        <w:t xml:space="preserve"> as a global public health and has caused significant morbidity and mortality worldwide. Understanding it’s epidemiology it’s an </w:t>
      </w:r>
      <w:r w:rsidRPr="000D18E1">
        <w:rPr>
          <w:rFonts w:ascii="Times New Roman" w:hAnsi="Times New Roman" w:cs="Times New Roman"/>
          <w:b/>
          <w:i/>
          <w:sz w:val="28"/>
          <w:lang w:val="en-IN"/>
        </w:rPr>
        <w:t xml:space="preserve">Fnatic </w:t>
      </w:r>
      <w:r>
        <w:rPr>
          <w:rFonts w:ascii="Times New Roman" w:hAnsi="Times New Roman" w:cs="Times New Roman"/>
          <w:sz w:val="28"/>
          <w:lang w:val="en-IN"/>
        </w:rPr>
        <w:t xml:space="preserve">virus and </w:t>
      </w:r>
      <w:r w:rsidRPr="000D18E1">
        <w:rPr>
          <w:rFonts w:ascii="Times New Roman" w:hAnsi="Times New Roman" w:cs="Times New Roman"/>
          <w:sz w:val="28"/>
          <w:lang w:val="en-IN"/>
        </w:rPr>
        <w:t>spread rapidly across multiple continents and oceans, affecting millions of people worldwide simultaneously</w:t>
      </w:r>
      <w:r>
        <w:rPr>
          <w:rFonts w:ascii="Times New Roman" w:hAnsi="Times New Roman" w:cs="Times New Roman"/>
          <w:sz w:val="28"/>
          <w:lang w:val="en-IN"/>
        </w:rPr>
        <w:t xml:space="preserve"> and based on this WHO (World health organization) declared it as </w:t>
      </w:r>
      <w:r w:rsidRPr="000D18E1">
        <w:rPr>
          <w:rFonts w:ascii="Times New Roman" w:hAnsi="Times New Roman" w:cs="Times New Roman"/>
          <w:b/>
          <w:i/>
          <w:sz w:val="28"/>
          <w:lang w:val="en-IN"/>
        </w:rPr>
        <w:t>“Pandemic”</w:t>
      </w:r>
      <w:r>
        <w:rPr>
          <w:rFonts w:ascii="Times New Roman" w:hAnsi="Times New Roman" w:cs="Times New Roman"/>
          <w:sz w:val="28"/>
          <w:lang w:val="en-IN"/>
        </w:rPr>
        <w:t xml:space="preserve"> in 11</w:t>
      </w:r>
      <w:r w:rsidRPr="000D18E1">
        <w:rPr>
          <w:rFonts w:ascii="Times New Roman" w:hAnsi="Times New Roman" w:cs="Times New Roman"/>
          <w:sz w:val="28"/>
          <w:vertAlign w:val="superscript"/>
          <w:lang w:val="en-IN"/>
        </w:rPr>
        <w:t>th</w:t>
      </w:r>
      <w:r>
        <w:rPr>
          <w:rFonts w:ascii="Times New Roman" w:hAnsi="Times New Roman" w:cs="Times New Roman"/>
          <w:sz w:val="28"/>
          <w:lang w:val="en-IN"/>
        </w:rPr>
        <w:t xml:space="preserve"> March, 2020</w:t>
      </w:r>
      <w:r w:rsidR="00B37777">
        <w:rPr>
          <w:rFonts w:ascii="Times New Roman" w:hAnsi="Times New Roman" w:cs="Times New Roman"/>
          <w:sz w:val="28"/>
          <w:lang w:val="en-IN"/>
        </w:rPr>
        <w:t xml:space="preserve">. </w:t>
      </w:r>
      <w:r w:rsidR="00B37777" w:rsidRPr="00B37777">
        <w:rPr>
          <w:rFonts w:ascii="Times New Roman" w:hAnsi="Times New Roman" w:cs="Times New Roman"/>
          <w:b/>
          <w:sz w:val="28"/>
          <w:lang w:val="en-IN"/>
        </w:rPr>
        <w:t>[2]</w:t>
      </w:r>
      <w:r w:rsidRPr="00B37777">
        <w:rPr>
          <w:rFonts w:ascii="Times New Roman" w:hAnsi="Times New Roman" w:cs="Times New Roman"/>
          <w:b/>
          <w:sz w:val="28"/>
          <w:lang w:val="en-IN"/>
        </w:rPr>
        <w:t xml:space="preserve"> </w:t>
      </w:r>
      <w:r>
        <w:rPr>
          <w:rFonts w:ascii="Times New Roman" w:hAnsi="Times New Roman" w:cs="Times New Roman"/>
          <w:sz w:val="28"/>
          <w:lang w:val="en-IN"/>
        </w:rPr>
        <w:t xml:space="preserve">As per research this disease primarily affects the respiratory system and can lead severe complications including </w:t>
      </w:r>
      <w:r w:rsidRPr="000D18E1">
        <w:rPr>
          <w:rFonts w:ascii="Times New Roman" w:hAnsi="Times New Roman" w:cs="Times New Roman"/>
          <w:b/>
          <w:i/>
          <w:sz w:val="28"/>
          <w:lang w:val="en-IN"/>
        </w:rPr>
        <w:t>Pneumonia,</w:t>
      </w:r>
      <w:r>
        <w:rPr>
          <w:rFonts w:ascii="Times New Roman" w:hAnsi="Times New Roman" w:cs="Times New Roman"/>
          <w:sz w:val="28"/>
          <w:lang w:val="en-IN"/>
        </w:rPr>
        <w:t xml:space="preserve"> </w:t>
      </w:r>
      <w:r w:rsidRPr="000D18E1">
        <w:rPr>
          <w:rFonts w:ascii="Times New Roman" w:hAnsi="Times New Roman" w:cs="Times New Roman"/>
          <w:b/>
          <w:i/>
          <w:sz w:val="28"/>
          <w:lang w:val="en-IN"/>
        </w:rPr>
        <w:t>Acute respiratory distress syndrome (ARDS),</w:t>
      </w:r>
      <w:r>
        <w:rPr>
          <w:rFonts w:ascii="Times New Roman" w:hAnsi="Times New Roman" w:cs="Times New Roman"/>
          <w:sz w:val="28"/>
          <w:lang w:val="en-IN"/>
        </w:rPr>
        <w:t xml:space="preserve"> and multi – organ failure (Huang et al.,2020). Although considerable progress has been made in understanding and underlying molecular mechanisms and interactions with other respiratory disorders</w:t>
      </w:r>
      <w:r w:rsidR="00B37777">
        <w:rPr>
          <w:rFonts w:ascii="Times New Roman" w:hAnsi="Times New Roman" w:cs="Times New Roman"/>
          <w:sz w:val="28"/>
          <w:lang w:val="en-IN"/>
        </w:rPr>
        <w:t xml:space="preserve"> remain incompletely understood </w:t>
      </w:r>
      <w:r w:rsidR="00B37777" w:rsidRPr="00B37777">
        <w:rPr>
          <w:rFonts w:ascii="Times New Roman" w:hAnsi="Times New Roman" w:cs="Times New Roman"/>
          <w:b/>
          <w:sz w:val="28"/>
          <w:lang w:val="en-IN"/>
        </w:rPr>
        <w:t>[1]</w:t>
      </w:r>
      <w:r w:rsidR="00B37777">
        <w:rPr>
          <w:rFonts w:ascii="Times New Roman" w:hAnsi="Times New Roman" w:cs="Times New Roman"/>
          <w:b/>
          <w:sz w:val="28"/>
          <w:lang w:val="en-IN"/>
        </w:rPr>
        <w:t xml:space="preserve"> </w:t>
      </w:r>
      <w:r w:rsidR="00B37777" w:rsidRPr="00B37777">
        <w:rPr>
          <w:rFonts w:ascii="Times New Roman" w:hAnsi="Times New Roman" w:cs="Times New Roman"/>
          <w:b/>
          <w:sz w:val="28"/>
          <w:lang w:val="en-IN"/>
        </w:rPr>
        <w:t>[2].</w:t>
      </w:r>
    </w:p>
    <w:p w:rsidR="00954D07" w:rsidRDefault="0014393F" w:rsidP="00954D07">
      <w:pPr>
        <w:spacing w:line="360" w:lineRule="auto"/>
        <w:jc w:val="both"/>
        <w:rPr>
          <w:rFonts w:ascii="Times New Roman" w:hAnsi="Times New Roman" w:cs="Times New Roman"/>
          <w:noProof/>
          <w:sz w:val="28"/>
          <w:szCs w:val="24"/>
        </w:rPr>
      </w:pPr>
      <w:r w:rsidRPr="0014393F">
        <w:rPr>
          <w:rFonts w:ascii="Times New Roman" w:hAnsi="Times New Roman" w:cs="Times New Roman"/>
          <w:b/>
          <w:noProof/>
          <w:sz w:val="28"/>
          <w:szCs w:val="24"/>
        </w:rPr>
        <w:pict>
          <v:shapetype id="_x0000_t202" coordsize="21600,21600" o:spt="202" path="m,l,21600r21600,l21600,xe">
            <v:stroke joinstyle="miter"/>
            <v:path gradientshapeok="t" o:connecttype="rect"/>
          </v:shapetype>
          <v:shape id="_x0000_s1060" type="#_x0000_t202" style="position:absolute;left:0;text-align:left;margin-left:16pt;margin-top:143.65pt;width:430.95pt;height:23.25pt;z-index:251699200" stroked="f">
            <v:textbox>
              <w:txbxContent>
                <w:p w:rsidR="00170BE8" w:rsidRPr="0066145E" w:rsidRDefault="00170BE8" w:rsidP="00200C65">
                  <w:pPr>
                    <w:rPr>
                      <w:b/>
                      <w:sz w:val="18"/>
                    </w:rPr>
                  </w:pPr>
                  <w:r>
                    <w:rPr>
                      <w:rFonts w:ascii="Times New Roman" w:hAnsi="Times New Roman" w:cs="Times New Roman"/>
                      <w:b/>
                      <w:szCs w:val="24"/>
                      <w:lang w:val="en-IN"/>
                    </w:rPr>
                    <w:t>Figure 1: Overall Workflow of integrated bioinformatics and machine learning pipelines.</w:t>
                  </w:r>
                </w:p>
              </w:txbxContent>
            </v:textbox>
          </v:shape>
        </w:pict>
      </w:r>
      <w:r w:rsidR="00200C65" w:rsidRPr="00200C65">
        <w:rPr>
          <w:rFonts w:ascii="Times New Roman" w:hAnsi="Times New Roman" w:cs="Times New Roman"/>
          <w:noProof/>
          <w:sz w:val="28"/>
          <w:szCs w:val="24"/>
        </w:rPr>
        <w:drawing>
          <wp:inline distT="0" distB="0" distL="0" distR="0">
            <wp:extent cx="5734050" cy="1711026"/>
            <wp:effectExtent l="19050" t="0" r="0" b="0"/>
            <wp:docPr id="2" name="Picture 1" descr="3aef1dcf-dd93-4548-8ad9-cf22ec34c322.png"/>
            <wp:cNvGraphicFramePr/>
            <a:graphic xmlns:a="http://schemas.openxmlformats.org/drawingml/2006/main">
              <a:graphicData uri="http://schemas.openxmlformats.org/drawingml/2006/picture">
                <pic:pic xmlns:pic="http://schemas.openxmlformats.org/drawingml/2006/picture">
                  <pic:nvPicPr>
                    <pic:cNvPr id="4" name="Picture 3" descr="3aef1dcf-dd93-4548-8ad9-cf22ec34c322.png"/>
                    <pic:cNvPicPr>
                      <a:picLocks noChangeAspect="1"/>
                    </pic:cNvPicPr>
                  </pic:nvPicPr>
                  <pic:blipFill>
                    <a:blip r:embed="rId8" cstate="print"/>
                    <a:srcRect t="33594" b="23047"/>
                    <a:stretch>
                      <a:fillRect/>
                    </a:stretch>
                  </pic:blipFill>
                  <pic:spPr>
                    <a:xfrm>
                      <a:off x="0" y="0"/>
                      <a:ext cx="5734050" cy="1711026"/>
                    </a:xfrm>
                    <a:prstGeom prst="rect">
                      <a:avLst/>
                    </a:prstGeom>
                  </pic:spPr>
                </pic:pic>
              </a:graphicData>
            </a:graphic>
          </wp:inline>
        </w:drawing>
      </w:r>
    </w:p>
    <w:p w:rsidR="00ED4FE9" w:rsidRDefault="00ED4FE9" w:rsidP="00954D07">
      <w:pPr>
        <w:spacing w:line="360" w:lineRule="auto"/>
        <w:jc w:val="both"/>
        <w:rPr>
          <w:rFonts w:ascii="Times New Roman" w:hAnsi="Times New Roman" w:cs="Times New Roman"/>
          <w:b/>
          <w:sz w:val="28"/>
          <w:szCs w:val="24"/>
          <w:lang w:val="en-IN"/>
        </w:rPr>
      </w:pPr>
    </w:p>
    <w:p w:rsidR="00954D07" w:rsidRDefault="00954D07" w:rsidP="00954D07">
      <w:pPr>
        <w:spacing w:line="360" w:lineRule="auto"/>
        <w:jc w:val="both"/>
        <w:rPr>
          <w:rFonts w:ascii="Times New Roman" w:hAnsi="Times New Roman" w:cs="Times New Roman"/>
          <w:sz w:val="28"/>
          <w:szCs w:val="24"/>
          <w:lang w:val="en-IN"/>
        </w:rPr>
      </w:pPr>
      <w:r w:rsidRPr="00A44781">
        <w:rPr>
          <w:rFonts w:ascii="Times New Roman" w:hAnsi="Times New Roman" w:cs="Times New Roman"/>
          <w:b/>
          <w:sz w:val="28"/>
          <w:szCs w:val="24"/>
          <w:lang w:val="en-IN"/>
        </w:rPr>
        <w:t>Chronic Obstructive Pulmonary Disease (COPD)</w:t>
      </w:r>
      <w:r>
        <w:rPr>
          <w:rFonts w:ascii="Times New Roman" w:hAnsi="Times New Roman" w:cs="Times New Roman"/>
          <w:sz w:val="28"/>
          <w:szCs w:val="24"/>
          <w:lang w:val="en-IN"/>
        </w:rPr>
        <w:t xml:space="preserve"> and </w:t>
      </w:r>
      <w:r w:rsidRPr="00A44781">
        <w:rPr>
          <w:rFonts w:ascii="Times New Roman" w:hAnsi="Times New Roman" w:cs="Times New Roman"/>
          <w:b/>
          <w:sz w:val="28"/>
          <w:szCs w:val="24"/>
          <w:lang w:val="en-IN"/>
        </w:rPr>
        <w:t>Pneumonia</w:t>
      </w:r>
      <w:r>
        <w:rPr>
          <w:rFonts w:ascii="Times New Roman" w:hAnsi="Times New Roman" w:cs="Times New Roman"/>
          <w:sz w:val="28"/>
          <w:szCs w:val="24"/>
          <w:lang w:val="en-IN"/>
        </w:rPr>
        <w:t xml:space="preserve"> are among the most respiratory diseases worldwide. Numerous studies have implemented those patients with some notable pre existing respiratory disorders are at a higher risk of severe COVID – 19 outcomes, suggesting the presence of common pathological and molecular mechanisms among these diseases </w:t>
      </w:r>
      <w:r w:rsidRPr="00A44781">
        <w:rPr>
          <w:rFonts w:ascii="Times New Roman" w:hAnsi="Times New Roman" w:cs="Times New Roman"/>
          <w:b/>
          <w:i/>
          <w:sz w:val="28"/>
          <w:szCs w:val="24"/>
          <w:lang w:val="en-IN"/>
        </w:rPr>
        <w:t>(Guan et al., 2020).</w:t>
      </w:r>
      <w:r>
        <w:rPr>
          <w:rFonts w:ascii="Times New Roman" w:hAnsi="Times New Roman" w:cs="Times New Roman"/>
          <w:sz w:val="28"/>
          <w:szCs w:val="24"/>
          <w:lang w:val="en-IN"/>
        </w:rPr>
        <w:t xml:space="preserve"> </w:t>
      </w:r>
      <w:r w:rsidR="00B37777" w:rsidRPr="00B37777">
        <w:rPr>
          <w:rFonts w:ascii="Times New Roman" w:hAnsi="Times New Roman" w:cs="Times New Roman"/>
          <w:b/>
          <w:sz w:val="28"/>
          <w:szCs w:val="24"/>
          <w:lang w:val="en-IN"/>
        </w:rPr>
        <w:t>[2][3]</w:t>
      </w:r>
      <w:r w:rsidR="00B37777">
        <w:rPr>
          <w:rFonts w:ascii="Times New Roman" w:hAnsi="Times New Roman" w:cs="Times New Roman"/>
          <w:sz w:val="28"/>
          <w:szCs w:val="24"/>
          <w:lang w:val="en-IN"/>
        </w:rPr>
        <w:t xml:space="preserve"> </w:t>
      </w:r>
      <w:r>
        <w:rPr>
          <w:rFonts w:ascii="Times New Roman" w:hAnsi="Times New Roman" w:cs="Times New Roman"/>
          <w:sz w:val="28"/>
          <w:szCs w:val="24"/>
          <w:lang w:val="en-IN"/>
        </w:rPr>
        <w:t>Inflammation, immune dysregulation, cytokine production, and Antiviral responses are important factors involved in the progression of these respiratory diseases.</w:t>
      </w:r>
      <w:r w:rsidR="00B37777">
        <w:rPr>
          <w:rFonts w:ascii="Times New Roman" w:hAnsi="Times New Roman" w:cs="Times New Roman"/>
          <w:sz w:val="28"/>
          <w:szCs w:val="24"/>
          <w:lang w:val="en-IN"/>
        </w:rPr>
        <w:t xml:space="preserve"> </w:t>
      </w:r>
      <w:r w:rsidR="00B37777" w:rsidRPr="00B37777">
        <w:rPr>
          <w:rFonts w:ascii="Times New Roman" w:hAnsi="Times New Roman" w:cs="Times New Roman"/>
          <w:b/>
          <w:sz w:val="28"/>
          <w:szCs w:val="24"/>
          <w:lang w:val="en-IN"/>
        </w:rPr>
        <w:t>[3]</w:t>
      </w:r>
    </w:p>
    <w:p w:rsidR="00954D07" w:rsidRDefault="00954D07" w:rsidP="00954D07">
      <w:pPr>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lastRenderedPageBreak/>
        <w:t>With modern technology and advancement in high throughput sequencing and publicly available transcriptomics databases such as the Gene Expression Omnibus (GEO) [</w:t>
      </w:r>
      <w:hyperlink r:id="rId9" w:history="1">
        <w:r w:rsidRPr="00446771">
          <w:rPr>
            <w:rStyle w:val="Hyperlink"/>
            <w:rFonts w:ascii="Times New Roman" w:hAnsi="Times New Roman" w:cs="Times New Roman"/>
            <w:sz w:val="28"/>
            <w:szCs w:val="24"/>
            <w:lang w:val="en-IN"/>
          </w:rPr>
          <w:t>https://www.ncbi.nlm.nih.gov/geo/</w:t>
        </w:r>
      </w:hyperlink>
      <w:r>
        <w:rPr>
          <w:rFonts w:ascii="Times New Roman" w:hAnsi="Times New Roman" w:cs="Times New Roman"/>
          <w:sz w:val="28"/>
          <w:szCs w:val="24"/>
          <w:lang w:val="en-IN"/>
        </w:rPr>
        <w:t xml:space="preserve"> ] have wrapped with gene expression profiles. DEG or Differential gene expression is actually provide valuable and principal genetic informations significantly linked with disease conditions and to evaluate potential biomarkers </w:t>
      </w:r>
      <w:r w:rsidRPr="00AA3A4A">
        <w:rPr>
          <w:rFonts w:ascii="Times New Roman" w:hAnsi="Times New Roman" w:cs="Times New Roman"/>
          <w:b/>
          <w:i/>
          <w:sz w:val="28"/>
          <w:szCs w:val="24"/>
          <w:lang w:val="en-IN"/>
        </w:rPr>
        <w:t>(Edgar et al., 2002</w:t>
      </w:r>
      <w:r w:rsidR="00B37777" w:rsidRPr="00B37777">
        <w:rPr>
          <w:rFonts w:ascii="Times New Roman" w:hAnsi="Times New Roman" w:cs="Times New Roman"/>
          <w:b/>
          <w:sz w:val="28"/>
          <w:szCs w:val="24"/>
          <w:lang w:val="en-IN"/>
        </w:rPr>
        <w:t>[4][5].</w:t>
      </w:r>
      <w:r w:rsidR="00B37777">
        <w:rPr>
          <w:rFonts w:ascii="Times New Roman" w:hAnsi="Times New Roman" w:cs="Times New Roman"/>
          <w:sz w:val="28"/>
          <w:szCs w:val="24"/>
          <w:lang w:val="en-IN"/>
        </w:rPr>
        <w:t xml:space="preserve">  </w:t>
      </w:r>
    </w:p>
    <w:p w:rsidR="00954D07" w:rsidRDefault="00954D07" w:rsidP="00954D07">
      <w:pPr>
        <w:spacing w:line="360" w:lineRule="auto"/>
        <w:jc w:val="both"/>
        <w:rPr>
          <w:rFonts w:ascii="Times New Roman" w:hAnsi="Times New Roman" w:cs="Times New Roman"/>
          <w:b/>
          <w:i/>
          <w:sz w:val="28"/>
          <w:szCs w:val="24"/>
          <w:lang w:val="en-IN"/>
        </w:rPr>
      </w:pPr>
      <w:r>
        <w:rPr>
          <w:rFonts w:ascii="Times New Roman" w:hAnsi="Times New Roman" w:cs="Times New Roman"/>
          <w:sz w:val="28"/>
          <w:szCs w:val="24"/>
          <w:lang w:val="en-IN"/>
        </w:rPr>
        <w:t>Comprehensive approaches with Machine learning is recently become essential for its analysis of large scale biological datasets and capturing hidden patte</w:t>
      </w:r>
      <w:r w:rsidR="00B37777">
        <w:rPr>
          <w:rFonts w:ascii="Times New Roman" w:hAnsi="Times New Roman" w:cs="Times New Roman"/>
          <w:sz w:val="28"/>
          <w:szCs w:val="24"/>
          <w:lang w:val="en-IN"/>
        </w:rPr>
        <w:t>rns associated with disorders</w:t>
      </w:r>
      <w:r w:rsidR="00B37777">
        <w:rPr>
          <w:rFonts w:ascii="Times New Roman" w:hAnsi="Times New Roman" w:cs="Times New Roman"/>
          <w:b/>
          <w:sz w:val="28"/>
          <w:szCs w:val="24"/>
          <w:lang w:val="en-IN"/>
        </w:rPr>
        <w:t xml:space="preserve"> </w:t>
      </w:r>
      <w:r w:rsidR="00B37777" w:rsidRPr="00B37777">
        <w:rPr>
          <w:rFonts w:ascii="Times New Roman" w:hAnsi="Times New Roman" w:cs="Times New Roman"/>
          <w:b/>
          <w:sz w:val="28"/>
          <w:szCs w:val="24"/>
          <w:lang w:val="en-IN"/>
        </w:rPr>
        <w:t>[3][4][5].</w:t>
      </w:r>
      <w:r w:rsidR="00B37777">
        <w:rPr>
          <w:rFonts w:ascii="Times New Roman" w:hAnsi="Times New Roman" w:cs="Times New Roman"/>
          <w:sz w:val="28"/>
          <w:szCs w:val="24"/>
          <w:lang w:val="en-IN"/>
        </w:rPr>
        <w:t xml:space="preserve"> </w:t>
      </w:r>
      <w:r>
        <w:rPr>
          <w:rFonts w:ascii="Times New Roman" w:hAnsi="Times New Roman" w:cs="Times New Roman"/>
          <w:sz w:val="28"/>
          <w:szCs w:val="24"/>
          <w:lang w:val="en-IN"/>
        </w:rPr>
        <w:t xml:space="preserve"> Algorithms e.g. Random forest, XGboost &amp; </w:t>
      </w:r>
      <w:r w:rsidR="00B37777">
        <w:rPr>
          <w:rFonts w:ascii="Times New Roman" w:hAnsi="Times New Roman" w:cs="Times New Roman"/>
          <w:sz w:val="28"/>
          <w:szCs w:val="24"/>
          <w:lang w:val="en-IN"/>
        </w:rPr>
        <w:t>gradient</w:t>
      </w:r>
      <w:r>
        <w:rPr>
          <w:rFonts w:ascii="Times New Roman" w:hAnsi="Times New Roman" w:cs="Times New Roman"/>
          <w:sz w:val="28"/>
          <w:szCs w:val="24"/>
          <w:lang w:val="en-IN"/>
        </w:rPr>
        <w:t xml:space="preserve"> boosting have shown prominent performance in gene selection and disease prediction studies </w:t>
      </w:r>
      <w:r w:rsidRPr="00AA3A4A">
        <w:rPr>
          <w:rFonts w:ascii="Times New Roman" w:hAnsi="Times New Roman" w:cs="Times New Roman"/>
          <w:b/>
          <w:i/>
          <w:sz w:val="28"/>
          <w:szCs w:val="24"/>
          <w:lang w:val="en-IN"/>
        </w:rPr>
        <w:t>(Chen and Guestrin 2016</w:t>
      </w:r>
      <w:r w:rsidR="00B37777">
        <w:rPr>
          <w:rFonts w:ascii="Times New Roman" w:hAnsi="Times New Roman" w:cs="Times New Roman"/>
          <w:b/>
          <w:i/>
          <w:sz w:val="28"/>
          <w:szCs w:val="24"/>
          <w:lang w:val="en-IN"/>
        </w:rPr>
        <w:t>)</w:t>
      </w:r>
      <w:r w:rsidR="00B37777" w:rsidRPr="00B37777">
        <w:rPr>
          <w:rFonts w:ascii="Times New Roman" w:hAnsi="Times New Roman" w:cs="Times New Roman"/>
          <w:b/>
          <w:sz w:val="28"/>
          <w:szCs w:val="24"/>
          <w:lang w:val="en-IN"/>
        </w:rPr>
        <w:t xml:space="preserve"> [4].</w:t>
      </w:r>
      <w:r w:rsidR="00B37777">
        <w:rPr>
          <w:rFonts w:ascii="Times New Roman" w:hAnsi="Times New Roman" w:cs="Times New Roman"/>
          <w:sz w:val="28"/>
          <w:szCs w:val="24"/>
          <w:lang w:val="en-IN"/>
        </w:rPr>
        <w:t xml:space="preserve">  </w:t>
      </w:r>
    </w:p>
    <w:p w:rsidR="00954D07" w:rsidRDefault="00954D07" w:rsidP="00954D07">
      <w:pPr>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 xml:space="preserve">Apparently, </w:t>
      </w:r>
      <w:r w:rsidRPr="00AA3A4A">
        <w:rPr>
          <w:rFonts w:ascii="Times New Roman" w:hAnsi="Times New Roman" w:cs="Times New Roman"/>
          <w:sz w:val="28"/>
          <w:szCs w:val="24"/>
          <w:lang w:val="en-IN"/>
        </w:rPr>
        <w:t xml:space="preserve">protein–protein interaction (PPI) network scrutiny and functional enrichment analyses such as </w:t>
      </w:r>
      <w:r w:rsidRPr="00AA3A4A">
        <w:rPr>
          <w:rFonts w:ascii="Times New Roman" w:hAnsi="Times New Roman" w:cs="Times New Roman"/>
          <w:b/>
          <w:i/>
          <w:sz w:val="28"/>
          <w:szCs w:val="24"/>
          <w:lang w:val="en-IN"/>
        </w:rPr>
        <w:t>Gene Ontology (GO</w:t>
      </w:r>
      <w:r w:rsidRPr="00AA3A4A">
        <w:rPr>
          <w:rFonts w:ascii="Times New Roman" w:hAnsi="Times New Roman" w:cs="Times New Roman"/>
          <w:sz w:val="28"/>
          <w:szCs w:val="24"/>
          <w:lang w:val="en-IN"/>
        </w:rPr>
        <w:t xml:space="preserve">), </w:t>
      </w:r>
      <w:r w:rsidRPr="00AA3A4A">
        <w:rPr>
          <w:rFonts w:ascii="Times New Roman" w:hAnsi="Times New Roman" w:cs="Times New Roman"/>
          <w:b/>
          <w:i/>
          <w:sz w:val="28"/>
          <w:szCs w:val="24"/>
          <w:lang w:val="en-IN"/>
        </w:rPr>
        <w:t>Kyoto Encyclopaedia of Genes and Genomes (KEGG)</w:t>
      </w:r>
      <w:r w:rsidRPr="00AA3A4A">
        <w:rPr>
          <w:rFonts w:ascii="Times New Roman" w:hAnsi="Times New Roman" w:cs="Times New Roman"/>
          <w:sz w:val="28"/>
          <w:szCs w:val="24"/>
          <w:lang w:val="en-IN"/>
        </w:rPr>
        <w:t xml:space="preserve">, and Reactome illuminate the biological functions and signalling pathways connected with disease-related genes </w:t>
      </w:r>
      <w:r w:rsidRPr="00AA3A4A">
        <w:rPr>
          <w:rFonts w:ascii="Times New Roman" w:hAnsi="Times New Roman" w:cs="Times New Roman"/>
          <w:b/>
          <w:i/>
          <w:sz w:val="28"/>
          <w:szCs w:val="24"/>
          <w:lang w:val="en-IN"/>
        </w:rPr>
        <w:t>(Szklarczyk et al., 2019)</w:t>
      </w:r>
      <w:r w:rsidR="00B37777">
        <w:rPr>
          <w:rFonts w:ascii="Times New Roman" w:hAnsi="Times New Roman" w:cs="Times New Roman"/>
          <w:b/>
          <w:i/>
          <w:sz w:val="28"/>
          <w:szCs w:val="24"/>
          <w:lang w:val="en-IN"/>
        </w:rPr>
        <w:t xml:space="preserve"> </w:t>
      </w:r>
      <w:r w:rsidR="00B37777" w:rsidRPr="00B37777">
        <w:rPr>
          <w:rFonts w:ascii="Times New Roman" w:hAnsi="Times New Roman" w:cs="Times New Roman"/>
          <w:b/>
          <w:sz w:val="28"/>
          <w:szCs w:val="24"/>
          <w:lang w:val="en-IN"/>
        </w:rPr>
        <w:t>[7]</w:t>
      </w:r>
      <w:r w:rsidRPr="00AA3A4A">
        <w:rPr>
          <w:rFonts w:ascii="Times New Roman" w:hAnsi="Times New Roman" w:cs="Times New Roman"/>
          <w:sz w:val="28"/>
          <w:szCs w:val="24"/>
          <w:lang w:val="en-IN"/>
        </w:rPr>
        <w:t xml:space="preserve"> Consequently, the present study employed an integrated bioinformatics and machine learning loom to inspect the common molecular signatures among COVID-19, COPD, and Pneumonia. Differential gene expression analysis, machine learning prediction, protein–protein interaction analysis, hub gene identification, and pathway enrichment analyses were performed to identify potential biomarkers and recognize the molecular mechanisms underlying these respiratory diseases</w:t>
      </w:r>
      <w:r w:rsidRPr="00B37777">
        <w:rPr>
          <w:rFonts w:ascii="Times New Roman" w:hAnsi="Times New Roman" w:cs="Times New Roman"/>
          <w:b/>
          <w:sz w:val="28"/>
          <w:szCs w:val="24"/>
          <w:lang w:val="en-IN"/>
        </w:rPr>
        <w:t>.</w:t>
      </w:r>
      <w:r w:rsidR="00B37777" w:rsidRPr="00B37777">
        <w:rPr>
          <w:rFonts w:ascii="Times New Roman" w:hAnsi="Times New Roman" w:cs="Times New Roman"/>
          <w:b/>
          <w:sz w:val="28"/>
          <w:szCs w:val="24"/>
          <w:lang w:val="en-IN"/>
        </w:rPr>
        <w:t>[5]</w:t>
      </w:r>
      <w:r w:rsidRPr="00AA3A4A">
        <w:rPr>
          <w:rFonts w:ascii="Times New Roman" w:hAnsi="Times New Roman" w:cs="Times New Roman"/>
          <w:sz w:val="28"/>
          <w:szCs w:val="24"/>
          <w:lang w:val="en-IN"/>
        </w:rPr>
        <w:t xml:space="preserve"> The findings of this study may chip in to the identification of novel diagnostic biomarkers and therapeutic targets and provide valuable insights into the united molecular mechanisms of COVID-19 and linked lung diseases</w:t>
      </w:r>
      <w:r w:rsidR="00B37777">
        <w:rPr>
          <w:rFonts w:ascii="Times New Roman" w:hAnsi="Times New Roman" w:cs="Times New Roman"/>
          <w:b/>
          <w:sz w:val="28"/>
          <w:szCs w:val="24"/>
          <w:lang w:val="en-IN"/>
        </w:rPr>
        <w:t xml:space="preserve"> [6]</w:t>
      </w:r>
      <w:r w:rsidR="00B37777" w:rsidRPr="00B37777">
        <w:rPr>
          <w:rFonts w:ascii="Times New Roman" w:hAnsi="Times New Roman" w:cs="Times New Roman"/>
          <w:b/>
          <w:sz w:val="28"/>
          <w:szCs w:val="24"/>
          <w:lang w:val="en-IN"/>
        </w:rPr>
        <w:t xml:space="preserve"> [7]</w:t>
      </w:r>
      <w:r w:rsidR="00B37777">
        <w:rPr>
          <w:rFonts w:ascii="Times New Roman" w:hAnsi="Times New Roman" w:cs="Times New Roman"/>
          <w:b/>
          <w:sz w:val="28"/>
          <w:szCs w:val="24"/>
          <w:lang w:val="en-IN"/>
        </w:rPr>
        <w:t>.</w:t>
      </w:r>
    </w:p>
    <w:p w:rsidR="00ED4FE9" w:rsidRDefault="00ED4FE9" w:rsidP="00954D07">
      <w:pPr>
        <w:spacing w:line="360" w:lineRule="auto"/>
        <w:jc w:val="both"/>
        <w:rPr>
          <w:rFonts w:ascii="Times New Roman" w:hAnsi="Times New Roman" w:cs="Times New Roman"/>
          <w:sz w:val="28"/>
          <w:szCs w:val="24"/>
          <w:lang w:val="en-IN"/>
        </w:rPr>
      </w:pPr>
    </w:p>
    <w:p w:rsidR="00ED4FE9" w:rsidRDefault="00ED4FE9" w:rsidP="00954D07">
      <w:pPr>
        <w:spacing w:line="360" w:lineRule="auto"/>
        <w:jc w:val="both"/>
        <w:rPr>
          <w:rFonts w:ascii="Times New Roman" w:hAnsi="Times New Roman" w:cs="Times New Roman"/>
          <w:sz w:val="28"/>
          <w:szCs w:val="24"/>
          <w:lang w:val="en-IN"/>
        </w:rPr>
      </w:pPr>
    </w:p>
    <w:p w:rsidR="00954D07" w:rsidRPr="00C4494E" w:rsidRDefault="00954D07" w:rsidP="00954D07">
      <w:pPr>
        <w:shd w:val="clear" w:color="auto" w:fill="EAF1DD" w:themeFill="accent3" w:themeFillTint="33"/>
        <w:spacing w:line="360" w:lineRule="auto"/>
        <w:jc w:val="both"/>
        <w:rPr>
          <w:rFonts w:ascii="Times New Roman" w:hAnsi="Times New Roman" w:cs="Times New Roman"/>
          <w:b/>
          <w:sz w:val="28"/>
          <w:szCs w:val="24"/>
          <w:lang w:val="en-IN"/>
        </w:rPr>
      </w:pPr>
      <w:r w:rsidRPr="00C4494E">
        <w:rPr>
          <w:rFonts w:ascii="Times New Roman" w:hAnsi="Times New Roman" w:cs="Times New Roman"/>
          <w:b/>
          <w:sz w:val="28"/>
          <w:szCs w:val="24"/>
          <w:lang w:val="en-IN"/>
        </w:rPr>
        <w:lastRenderedPageBreak/>
        <w:t>3. MATERIALS AND METHOD:</w:t>
      </w:r>
    </w:p>
    <w:p w:rsidR="00954D07" w:rsidRDefault="00954D07" w:rsidP="00954D07">
      <w:pPr>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 xml:space="preserve">This present study employed an incorporated bioinformatics and machine learning move towards to investigate common molecular signatures between COVID-19 and associated respiratory diseases, including </w:t>
      </w:r>
      <w:r w:rsidRPr="000F5825">
        <w:rPr>
          <w:rFonts w:ascii="Times New Roman" w:hAnsi="Times New Roman" w:cs="Times New Roman"/>
          <w:b/>
          <w:sz w:val="28"/>
          <w:szCs w:val="24"/>
          <w:lang w:val="en-IN"/>
        </w:rPr>
        <w:t>chronic obstructive pulmonary disease (COPD)</w:t>
      </w:r>
      <w:r>
        <w:rPr>
          <w:rFonts w:ascii="Times New Roman" w:hAnsi="Times New Roman" w:cs="Times New Roman"/>
          <w:sz w:val="28"/>
          <w:szCs w:val="24"/>
          <w:lang w:val="en-IN"/>
        </w:rPr>
        <w:t xml:space="preserve"> and </w:t>
      </w:r>
      <w:r>
        <w:rPr>
          <w:rFonts w:ascii="Times New Roman" w:hAnsi="Times New Roman" w:cs="Times New Roman"/>
          <w:b/>
          <w:sz w:val="28"/>
          <w:szCs w:val="24"/>
          <w:lang w:val="en-IN"/>
        </w:rPr>
        <w:t>Pneumonia.</w:t>
      </w:r>
      <w:r w:rsidR="00B37777">
        <w:rPr>
          <w:rFonts w:ascii="Times New Roman" w:hAnsi="Times New Roman" w:cs="Times New Roman"/>
          <w:b/>
          <w:sz w:val="28"/>
          <w:szCs w:val="24"/>
          <w:lang w:val="en-IN"/>
        </w:rPr>
        <w:t>[2]</w:t>
      </w:r>
      <w:r>
        <w:rPr>
          <w:rFonts w:ascii="Times New Roman" w:hAnsi="Times New Roman" w:cs="Times New Roman"/>
          <w:b/>
          <w:sz w:val="28"/>
          <w:szCs w:val="24"/>
          <w:lang w:val="en-IN"/>
        </w:rPr>
        <w:t xml:space="preserve"> </w:t>
      </w:r>
      <w:r>
        <w:rPr>
          <w:rFonts w:ascii="Times New Roman" w:hAnsi="Times New Roman" w:cs="Times New Roman"/>
          <w:sz w:val="28"/>
          <w:szCs w:val="24"/>
          <w:lang w:val="en-IN"/>
        </w:rPr>
        <w:t>The overall workflow consisted of dataset collection, Differential gene expression analysis, Machine learning based gene prediction, protein – protein interaction network construction, hub gene identification and functional enrichment analysis</w:t>
      </w:r>
      <w:r w:rsidRPr="00B37777">
        <w:rPr>
          <w:rFonts w:ascii="Times New Roman" w:hAnsi="Times New Roman" w:cs="Times New Roman"/>
          <w:b/>
          <w:sz w:val="28"/>
          <w:szCs w:val="24"/>
          <w:lang w:val="en-IN"/>
        </w:rPr>
        <w:t>.</w:t>
      </w:r>
      <w:r w:rsidR="00B37777" w:rsidRPr="00B37777">
        <w:rPr>
          <w:rFonts w:ascii="Times New Roman" w:hAnsi="Times New Roman" w:cs="Times New Roman"/>
          <w:b/>
          <w:sz w:val="28"/>
          <w:szCs w:val="24"/>
          <w:lang w:val="en-IN"/>
        </w:rPr>
        <w:t>[1][3]</w:t>
      </w:r>
    </w:p>
    <w:p w:rsidR="00954D07" w:rsidRPr="000F5825" w:rsidRDefault="00954D07" w:rsidP="00954D07">
      <w:pPr>
        <w:shd w:val="clear" w:color="auto" w:fill="EAF1DD" w:themeFill="accent3" w:themeFillTint="33"/>
        <w:spacing w:line="360" w:lineRule="auto"/>
        <w:jc w:val="both"/>
        <w:rPr>
          <w:rFonts w:ascii="Times New Roman" w:hAnsi="Times New Roman" w:cs="Times New Roman"/>
          <w:b/>
          <w:sz w:val="28"/>
          <w:szCs w:val="24"/>
          <w:lang w:val="en-IN"/>
        </w:rPr>
      </w:pPr>
      <w:r w:rsidRPr="000F5825">
        <w:rPr>
          <w:rFonts w:ascii="Times New Roman" w:hAnsi="Times New Roman" w:cs="Times New Roman"/>
          <w:b/>
          <w:sz w:val="28"/>
          <w:szCs w:val="24"/>
          <w:lang w:val="en-IN"/>
        </w:rPr>
        <w:t>3.1 DATASET COLLECTION</w:t>
      </w:r>
    </w:p>
    <w:p w:rsidR="00954D07" w:rsidRPr="007D56AE" w:rsidRDefault="00954D07" w:rsidP="00954D07">
      <w:pPr>
        <w:tabs>
          <w:tab w:val="left" w:pos="5297"/>
        </w:tabs>
        <w:spacing w:line="360" w:lineRule="auto"/>
        <w:rPr>
          <w:rFonts w:ascii="Times New Roman" w:hAnsi="Times New Roman" w:cs="Times New Roman"/>
          <w:b/>
          <w:sz w:val="28"/>
          <w:szCs w:val="24"/>
          <w:lang w:val="en-IN"/>
        </w:rPr>
      </w:pPr>
      <w:r>
        <w:rPr>
          <w:rFonts w:ascii="Times New Roman" w:hAnsi="Times New Roman" w:cs="Times New Roman"/>
          <w:sz w:val="28"/>
          <w:szCs w:val="24"/>
          <w:lang w:val="en-IN"/>
        </w:rPr>
        <w:t xml:space="preserve">Gene expression datasets associated with COVID – 19, COPD and Pneumonia were pulled out from the NCBI GEO database that is publicly repository for high throughput gene expression data </w:t>
      </w:r>
      <w:r w:rsidRPr="00C420BB">
        <w:rPr>
          <w:rFonts w:ascii="Times New Roman" w:hAnsi="Times New Roman" w:cs="Times New Roman"/>
          <w:b/>
          <w:i/>
          <w:sz w:val="28"/>
          <w:szCs w:val="24"/>
          <w:lang w:val="en-IN"/>
        </w:rPr>
        <w:t>(Edgar et al., 2002)</w:t>
      </w:r>
      <w:r>
        <w:rPr>
          <w:rFonts w:ascii="Times New Roman" w:hAnsi="Times New Roman" w:cs="Times New Roman"/>
          <w:b/>
          <w:i/>
          <w:sz w:val="28"/>
          <w:szCs w:val="24"/>
          <w:lang w:val="en-IN"/>
        </w:rPr>
        <w:t xml:space="preserve"> </w:t>
      </w:r>
      <w:r>
        <w:rPr>
          <w:rFonts w:ascii="Times New Roman" w:hAnsi="Times New Roman" w:cs="Times New Roman"/>
          <w:sz w:val="28"/>
          <w:szCs w:val="24"/>
          <w:lang w:val="en-IN"/>
        </w:rPr>
        <w:t>includes</w:t>
      </w:r>
      <w:r w:rsidR="007D56AE" w:rsidRPr="007D56AE">
        <w:rPr>
          <w:rFonts w:ascii="Times New Roman" w:hAnsi="Times New Roman" w:cs="Times New Roman"/>
          <w:b/>
          <w:sz w:val="28"/>
          <w:szCs w:val="24"/>
          <w:lang w:val="en-IN"/>
        </w:rPr>
        <w:t>[2][3]</w:t>
      </w:r>
    </w:p>
    <w:tbl>
      <w:tblPr>
        <w:tblStyle w:val="LightGrid-Accent4"/>
        <w:tblW w:w="0" w:type="auto"/>
        <w:tblLook w:val="04A0"/>
      </w:tblPr>
      <w:tblGrid>
        <w:gridCol w:w="4786"/>
        <w:gridCol w:w="4460"/>
      </w:tblGrid>
      <w:tr w:rsidR="00954D07" w:rsidTr="00F0670B">
        <w:trPr>
          <w:cnfStyle w:val="100000000000"/>
        </w:trPr>
        <w:tc>
          <w:tcPr>
            <w:cnfStyle w:val="001000000000"/>
            <w:tcW w:w="4786" w:type="dxa"/>
          </w:tcPr>
          <w:p w:rsidR="00954D07" w:rsidRDefault="00954D07" w:rsidP="00F0670B">
            <w:pPr>
              <w:tabs>
                <w:tab w:val="left" w:pos="5297"/>
              </w:tabs>
              <w:spacing w:line="360" w:lineRule="auto"/>
              <w:jc w:val="center"/>
              <w:rPr>
                <w:rFonts w:ascii="Times New Roman" w:hAnsi="Times New Roman" w:cs="Times New Roman"/>
                <w:sz w:val="28"/>
                <w:szCs w:val="24"/>
                <w:lang w:val="en-IN"/>
              </w:rPr>
            </w:pPr>
            <w:r>
              <w:rPr>
                <w:rFonts w:ascii="Times New Roman" w:hAnsi="Times New Roman" w:cs="Times New Roman"/>
                <w:sz w:val="28"/>
                <w:szCs w:val="24"/>
                <w:lang w:val="en-IN"/>
              </w:rPr>
              <w:t>DATASETS</w:t>
            </w:r>
          </w:p>
        </w:tc>
        <w:tc>
          <w:tcPr>
            <w:tcW w:w="4460" w:type="dxa"/>
          </w:tcPr>
          <w:p w:rsidR="00954D07" w:rsidRDefault="00954D07" w:rsidP="00F0670B">
            <w:pPr>
              <w:tabs>
                <w:tab w:val="left" w:pos="5297"/>
              </w:tabs>
              <w:spacing w:line="360" w:lineRule="auto"/>
              <w:jc w:val="center"/>
              <w:cnfStyle w:val="100000000000"/>
              <w:rPr>
                <w:rFonts w:ascii="Times New Roman" w:hAnsi="Times New Roman" w:cs="Times New Roman"/>
                <w:sz w:val="28"/>
                <w:szCs w:val="24"/>
                <w:lang w:val="en-IN"/>
              </w:rPr>
            </w:pPr>
            <w:r>
              <w:rPr>
                <w:rFonts w:ascii="Times New Roman" w:hAnsi="Times New Roman" w:cs="Times New Roman"/>
                <w:sz w:val="28"/>
                <w:szCs w:val="24"/>
                <w:lang w:val="en-IN"/>
              </w:rPr>
              <w:t>DISEASES</w:t>
            </w:r>
          </w:p>
        </w:tc>
      </w:tr>
      <w:tr w:rsidR="00954D07" w:rsidTr="00F0670B">
        <w:trPr>
          <w:cnfStyle w:val="000000100000"/>
          <w:trHeight w:val="751"/>
        </w:trPr>
        <w:tc>
          <w:tcPr>
            <w:cnfStyle w:val="001000000000"/>
            <w:tcW w:w="4786" w:type="dxa"/>
          </w:tcPr>
          <w:p w:rsidR="00954D07" w:rsidRPr="0066145E" w:rsidRDefault="00954D07" w:rsidP="00F0670B">
            <w:pPr>
              <w:tabs>
                <w:tab w:val="left" w:pos="5297"/>
              </w:tabs>
              <w:spacing w:line="360" w:lineRule="auto"/>
              <w:rPr>
                <w:rFonts w:ascii="Times New Roman" w:hAnsi="Times New Roman" w:cs="Times New Roman"/>
                <w:b w:val="0"/>
                <w:sz w:val="28"/>
                <w:szCs w:val="24"/>
                <w:lang w:val="en-IN"/>
              </w:rPr>
            </w:pPr>
            <w:r w:rsidRPr="0066145E">
              <w:rPr>
                <w:rFonts w:ascii="Times New Roman" w:hAnsi="Times New Roman" w:cs="Times New Roman"/>
                <w:b w:val="0"/>
                <w:sz w:val="28"/>
                <w:szCs w:val="24"/>
                <w:lang w:val="en-IN"/>
              </w:rPr>
              <w:t>GSE212865, GSE164805, GSE177477</w:t>
            </w:r>
          </w:p>
        </w:tc>
        <w:tc>
          <w:tcPr>
            <w:tcW w:w="4460" w:type="dxa"/>
          </w:tcPr>
          <w:p w:rsidR="00954D07" w:rsidRPr="0066145E" w:rsidRDefault="00954D07" w:rsidP="00F0670B">
            <w:pPr>
              <w:tabs>
                <w:tab w:val="left" w:pos="5297"/>
              </w:tabs>
              <w:spacing w:line="360" w:lineRule="auto"/>
              <w:jc w:val="center"/>
              <w:cnfStyle w:val="000000100000"/>
              <w:rPr>
                <w:rFonts w:ascii="Times New Roman" w:hAnsi="Times New Roman" w:cs="Times New Roman"/>
                <w:sz w:val="28"/>
                <w:szCs w:val="24"/>
                <w:lang w:val="en-IN"/>
              </w:rPr>
            </w:pPr>
            <w:r w:rsidRPr="0066145E">
              <w:rPr>
                <w:rFonts w:ascii="Times New Roman" w:hAnsi="Times New Roman" w:cs="Times New Roman"/>
                <w:sz w:val="28"/>
                <w:szCs w:val="24"/>
                <w:lang w:val="en-IN"/>
              </w:rPr>
              <w:t>COVID-19</w:t>
            </w:r>
          </w:p>
        </w:tc>
      </w:tr>
      <w:tr w:rsidR="00954D07" w:rsidTr="00F0670B">
        <w:trPr>
          <w:cnfStyle w:val="000000010000"/>
          <w:trHeight w:val="656"/>
        </w:trPr>
        <w:tc>
          <w:tcPr>
            <w:cnfStyle w:val="001000000000"/>
            <w:tcW w:w="4786" w:type="dxa"/>
          </w:tcPr>
          <w:p w:rsidR="00954D07" w:rsidRPr="0066145E" w:rsidRDefault="00954D07" w:rsidP="00F0670B">
            <w:pPr>
              <w:tabs>
                <w:tab w:val="left" w:pos="5297"/>
              </w:tabs>
              <w:spacing w:line="360" w:lineRule="auto"/>
              <w:rPr>
                <w:rFonts w:ascii="Times New Roman" w:hAnsi="Times New Roman" w:cs="Times New Roman"/>
                <w:b w:val="0"/>
                <w:sz w:val="28"/>
                <w:szCs w:val="24"/>
                <w:lang w:val="en-IN"/>
              </w:rPr>
            </w:pPr>
            <w:r w:rsidRPr="0066145E">
              <w:rPr>
                <w:rFonts w:ascii="Times New Roman" w:hAnsi="Times New Roman" w:cs="Times New Roman"/>
                <w:b w:val="0"/>
                <w:sz w:val="28"/>
                <w:szCs w:val="24"/>
                <w:lang w:val="en-IN"/>
              </w:rPr>
              <w:t>GSE103174, GSE76925</w:t>
            </w:r>
          </w:p>
        </w:tc>
        <w:tc>
          <w:tcPr>
            <w:tcW w:w="4460" w:type="dxa"/>
          </w:tcPr>
          <w:p w:rsidR="00954D07" w:rsidRPr="0066145E" w:rsidRDefault="00954D07" w:rsidP="00F0670B">
            <w:pPr>
              <w:tabs>
                <w:tab w:val="left" w:pos="5297"/>
              </w:tabs>
              <w:spacing w:line="360" w:lineRule="auto"/>
              <w:jc w:val="center"/>
              <w:cnfStyle w:val="000000010000"/>
              <w:rPr>
                <w:rFonts w:ascii="Times New Roman" w:hAnsi="Times New Roman" w:cs="Times New Roman"/>
                <w:sz w:val="28"/>
                <w:szCs w:val="24"/>
                <w:lang w:val="en-IN"/>
              </w:rPr>
            </w:pPr>
            <w:r w:rsidRPr="0066145E">
              <w:rPr>
                <w:rFonts w:ascii="Times New Roman" w:hAnsi="Times New Roman" w:cs="Times New Roman"/>
                <w:sz w:val="28"/>
                <w:szCs w:val="24"/>
                <w:lang w:val="en-IN"/>
              </w:rPr>
              <w:t>COPD</w:t>
            </w:r>
          </w:p>
        </w:tc>
      </w:tr>
      <w:tr w:rsidR="00954D07" w:rsidTr="00F0670B">
        <w:trPr>
          <w:cnfStyle w:val="000000100000"/>
          <w:trHeight w:val="1018"/>
        </w:trPr>
        <w:tc>
          <w:tcPr>
            <w:cnfStyle w:val="001000000000"/>
            <w:tcW w:w="4786" w:type="dxa"/>
          </w:tcPr>
          <w:p w:rsidR="00954D07" w:rsidRPr="0066145E" w:rsidRDefault="00954D07" w:rsidP="00F0670B">
            <w:pPr>
              <w:tabs>
                <w:tab w:val="left" w:pos="5297"/>
              </w:tabs>
              <w:spacing w:line="360" w:lineRule="auto"/>
              <w:rPr>
                <w:rFonts w:ascii="Times New Roman" w:hAnsi="Times New Roman" w:cs="Times New Roman"/>
                <w:b w:val="0"/>
                <w:sz w:val="28"/>
                <w:szCs w:val="24"/>
                <w:lang w:val="en-IN"/>
              </w:rPr>
            </w:pPr>
            <w:r w:rsidRPr="0066145E">
              <w:rPr>
                <w:rFonts w:ascii="Times New Roman" w:hAnsi="Times New Roman" w:cs="Times New Roman"/>
                <w:b w:val="0"/>
                <w:sz w:val="28"/>
                <w:szCs w:val="24"/>
                <w:lang w:val="en-IN"/>
              </w:rPr>
              <w:t>GSE48080, GSE133975, GSE47962</w:t>
            </w:r>
          </w:p>
        </w:tc>
        <w:tc>
          <w:tcPr>
            <w:tcW w:w="4460" w:type="dxa"/>
          </w:tcPr>
          <w:p w:rsidR="00954D07" w:rsidRPr="0066145E" w:rsidRDefault="00954D07" w:rsidP="00F0670B">
            <w:pPr>
              <w:tabs>
                <w:tab w:val="left" w:pos="5297"/>
              </w:tabs>
              <w:spacing w:line="360" w:lineRule="auto"/>
              <w:jc w:val="center"/>
              <w:cnfStyle w:val="000000100000"/>
              <w:rPr>
                <w:rFonts w:ascii="Times New Roman" w:hAnsi="Times New Roman" w:cs="Times New Roman"/>
                <w:sz w:val="28"/>
                <w:szCs w:val="24"/>
                <w:lang w:val="en-IN"/>
              </w:rPr>
            </w:pPr>
            <w:r w:rsidRPr="0066145E">
              <w:rPr>
                <w:rFonts w:ascii="Times New Roman" w:hAnsi="Times New Roman" w:cs="Times New Roman"/>
                <w:sz w:val="28"/>
                <w:szCs w:val="24"/>
                <w:lang w:val="en-IN"/>
              </w:rPr>
              <w:t>PNEUMONIA</w:t>
            </w:r>
          </w:p>
        </w:tc>
      </w:tr>
    </w:tbl>
    <w:p w:rsidR="00954D07" w:rsidRDefault="0014393F" w:rsidP="00954D07">
      <w:pPr>
        <w:pStyle w:val="Default"/>
        <w:shd w:val="clear" w:color="auto" w:fill="FFFFFF" w:themeFill="background1"/>
        <w:spacing w:line="360" w:lineRule="auto"/>
        <w:jc w:val="both"/>
        <w:rPr>
          <w:rFonts w:ascii="Times New Roman" w:hAnsi="Times New Roman" w:cs="Times New Roman"/>
          <w:color w:val="auto"/>
          <w:sz w:val="28"/>
          <w:szCs w:val="28"/>
          <w:shd w:val="clear" w:color="auto" w:fill="FFFFFF"/>
        </w:rPr>
      </w:pPr>
      <w:r>
        <w:rPr>
          <w:rFonts w:ascii="Times New Roman" w:hAnsi="Times New Roman" w:cs="Times New Roman"/>
          <w:noProof/>
          <w:color w:val="auto"/>
          <w:sz w:val="28"/>
          <w:szCs w:val="28"/>
        </w:rPr>
        <w:pict>
          <v:shape id="_x0000_s1041" type="#_x0000_t202" style="position:absolute;left:0;text-align:left;margin-left:-8pt;margin-top:9.3pt;width:456.75pt;height:23.25pt;z-index:251659264;mso-position-horizontal-relative:text;mso-position-vertical-relative:text" stroked="f">
            <v:textbox>
              <w:txbxContent>
                <w:p w:rsidR="00170BE8" w:rsidRPr="0066145E" w:rsidRDefault="00170BE8" w:rsidP="00954D07">
                  <w:pPr>
                    <w:jc w:val="center"/>
                    <w:rPr>
                      <w:b/>
                      <w:sz w:val="18"/>
                    </w:rPr>
                  </w:pPr>
                  <w:r w:rsidRPr="0066145E">
                    <w:rPr>
                      <w:rFonts w:ascii="Times New Roman" w:hAnsi="Times New Roman" w:cs="Times New Roman"/>
                      <w:b/>
                      <w:szCs w:val="24"/>
                      <w:lang w:val="en-IN"/>
                    </w:rPr>
                    <w:t>Table</w:t>
                  </w:r>
                  <w:r>
                    <w:rPr>
                      <w:rFonts w:ascii="Times New Roman" w:hAnsi="Times New Roman" w:cs="Times New Roman"/>
                      <w:b/>
                      <w:szCs w:val="24"/>
                      <w:lang w:val="en-IN"/>
                    </w:rPr>
                    <w:t xml:space="preserve"> 1</w:t>
                  </w:r>
                  <w:r w:rsidRPr="0066145E">
                    <w:rPr>
                      <w:rFonts w:ascii="Times New Roman" w:hAnsi="Times New Roman" w:cs="Times New Roman"/>
                      <w:b/>
                      <w:szCs w:val="24"/>
                      <w:lang w:val="en-IN"/>
                    </w:rPr>
                    <w:t>: Pulled out datasets from NCBI-GEO of COVID, COPD, Pneumonia</w:t>
                  </w:r>
                </w:p>
              </w:txbxContent>
            </v:textbox>
          </v:shape>
        </w:pict>
      </w:r>
    </w:p>
    <w:p w:rsidR="00954D07" w:rsidRDefault="00954D07" w:rsidP="00954D07">
      <w:pPr>
        <w:pStyle w:val="Default"/>
        <w:shd w:val="clear" w:color="auto" w:fill="FFFFFF" w:themeFill="background1"/>
        <w:spacing w:line="360" w:lineRule="auto"/>
        <w:ind w:left="450"/>
        <w:jc w:val="both"/>
        <w:rPr>
          <w:rFonts w:ascii="Times New Roman" w:hAnsi="Times New Roman" w:cs="Times New Roman"/>
          <w:color w:val="auto"/>
          <w:sz w:val="28"/>
          <w:szCs w:val="28"/>
          <w:shd w:val="clear" w:color="auto" w:fill="FFFFFF"/>
        </w:rPr>
      </w:pPr>
    </w:p>
    <w:p w:rsidR="00954D07" w:rsidRDefault="00954D07" w:rsidP="00954D07">
      <w:pPr>
        <w:shd w:val="clear" w:color="auto" w:fill="EAF1DD" w:themeFill="accent3" w:themeFillTint="33"/>
        <w:tabs>
          <w:tab w:val="left" w:pos="5297"/>
        </w:tabs>
        <w:spacing w:line="360" w:lineRule="auto"/>
        <w:rPr>
          <w:rFonts w:ascii="Times New Roman" w:hAnsi="Times New Roman" w:cs="Times New Roman"/>
          <w:b/>
          <w:sz w:val="28"/>
          <w:szCs w:val="24"/>
          <w:lang w:val="en-IN"/>
        </w:rPr>
      </w:pPr>
      <w:r w:rsidRPr="0066145E">
        <w:rPr>
          <w:rFonts w:ascii="Times New Roman" w:hAnsi="Times New Roman" w:cs="Times New Roman"/>
          <w:b/>
          <w:sz w:val="28"/>
          <w:szCs w:val="24"/>
          <w:lang w:val="en-IN"/>
        </w:rPr>
        <w:t>3.3. DIFFERENTIAL GENE EXPRESSION ANALYSIS</w:t>
      </w:r>
    </w:p>
    <w:p w:rsidR="00954D07" w:rsidRDefault="00954D07" w:rsidP="00954D07">
      <w:pPr>
        <w:tabs>
          <w:tab w:val="left" w:pos="5297"/>
        </w:tabs>
        <w:spacing w:line="360" w:lineRule="auto"/>
        <w:rPr>
          <w:rFonts w:ascii="Times New Roman" w:hAnsi="Times New Roman" w:cs="Times New Roman"/>
          <w:sz w:val="28"/>
          <w:szCs w:val="24"/>
          <w:lang w:val="en-IN"/>
        </w:rPr>
      </w:pPr>
      <w:r>
        <w:rPr>
          <w:rFonts w:ascii="Times New Roman" w:hAnsi="Times New Roman" w:cs="Times New Roman"/>
          <w:sz w:val="28"/>
          <w:szCs w:val="24"/>
          <w:lang w:val="en-IN"/>
        </w:rPr>
        <w:t xml:space="preserve">Differential gene expression analysis was performed using Python programming language (Google colab) to identify genes exhibiting significant and prominent expressions change between diseased and control samples of each diseases. The statistical filter criteria included </w:t>
      </w:r>
    </w:p>
    <w:p w:rsidR="00ED4FE9" w:rsidRDefault="00ED4FE9" w:rsidP="00954D07">
      <w:pPr>
        <w:tabs>
          <w:tab w:val="left" w:pos="5297"/>
        </w:tabs>
        <w:spacing w:line="360" w:lineRule="auto"/>
        <w:rPr>
          <w:rFonts w:ascii="Times New Roman" w:hAnsi="Times New Roman" w:cs="Times New Roman"/>
          <w:sz w:val="28"/>
          <w:szCs w:val="24"/>
          <w:lang w:val="en-IN"/>
        </w:rPr>
      </w:pPr>
    </w:p>
    <w:p w:rsidR="00954D07" w:rsidRPr="007864B5" w:rsidRDefault="00954D07" w:rsidP="00954D07">
      <w:pPr>
        <w:pStyle w:val="ListParagraph"/>
        <w:numPr>
          <w:ilvl w:val="0"/>
          <w:numId w:val="4"/>
        </w:numPr>
        <w:tabs>
          <w:tab w:val="left" w:pos="5297"/>
        </w:tabs>
        <w:spacing w:line="360" w:lineRule="auto"/>
        <w:rPr>
          <w:rFonts w:ascii="Times New Roman" w:hAnsi="Times New Roman" w:cs="Times New Roman"/>
          <w:b/>
          <w:i/>
          <w:sz w:val="28"/>
          <w:szCs w:val="24"/>
          <w:lang w:val="en-IN"/>
        </w:rPr>
      </w:pPr>
      <w:r w:rsidRPr="007864B5">
        <w:rPr>
          <w:rFonts w:ascii="Times New Roman" w:hAnsi="Times New Roman" w:cs="Times New Roman"/>
          <w:b/>
          <w:i/>
          <w:sz w:val="28"/>
          <w:szCs w:val="24"/>
          <w:lang w:val="en-IN"/>
        </w:rPr>
        <w:lastRenderedPageBreak/>
        <w:t>Adjusted P value &lt; 0.05</w:t>
      </w:r>
    </w:p>
    <w:p w:rsidR="00954D07" w:rsidRPr="007864B5" w:rsidRDefault="00954D07" w:rsidP="00954D07">
      <w:pPr>
        <w:pStyle w:val="ListParagraph"/>
        <w:numPr>
          <w:ilvl w:val="0"/>
          <w:numId w:val="4"/>
        </w:numPr>
        <w:tabs>
          <w:tab w:val="left" w:pos="5297"/>
        </w:tabs>
        <w:spacing w:line="360" w:lineRule="auto"/>
        <w:rPr>
          <w:rFonts w:ascii="Times New Roman" w:hAnsi="Times New Roman" w:cs="Times New Roman"/>
          <w:b/>
          <w:i/>
          <w:sz w:val="28"/>
          <w:szCs w:val="24"/>
          <w:lang w:val="en-IN"/>
        </w:rPr>
      </w:pPr>
      <w:r w:rsidRPr="007864B5">
        <w:rPr>
          <w:rFonts w:ascii="Times New Roman" w:hAnsi="Times New Roman" w:cs="Times New Roman"/>
          <w:b/>
          <w:i/>
          <w:sz w:val="28"/>
          <w:szCs w:val="24"/>
          <w:lang w:val="en-IN"/>
        </w:rPr>
        <w:t>Absolute Log fold change (logFC)&gt;1</w:t>
      </w:r>
    </w:p>
    <w:p w:rsidR="00954D07" w:rsidRPr="007D56AE" w:rsidRDefault="00954D07" w:rsidP="00954D07">
      <w:pPr>
        <w:tabs>
          <w:tab w:val="left" w:pos="5297"/>
        </w:tabs>
        <w:spacing w:line="360" w:lineRule="auto"/>
        <w:rPr>
          <w:rFonts w:ascii="Times New Roman" w:hAnsi="Times New Roman" w:cs="Times New Roman"/>
          <w:b/>
          <w:sz w:val="28"/>
          <w:szCs w:val="24"/>
          <w:lang w:val="en-IN"/>
        </w:rPr>
      </w:pPr>
      <w:r>
        <w:rPr>
          <w:rFonts w:ascii="Times New Roman" w:hAnsi="Times New Roman" w:cs="Times New Roman"/>
          <w:sz w:val="28"/>
          <w:szCs w:val="24"/>
          <w:lang w:val="en-IN"/>
        </w:rPr>
        <w:t xml:space="preserve">Genes those are satisfied these both condition were subjected statistically significant for further analysis </w:t>
      </w:r>
      <w:r w:rsidRPr="00C420BB">
        <w:rPr>
          <w:rFonts w:ascii="Times New Roman" w:hAnsi="Times New Roman" w:cs="Times New Roman"/>
          <w:b/>
          <w:i/>
          <w:sz w:val="28"/>
          <w:szCs w:val="24"/>
          <w:lang w:val="en-IN"/>
        </w:rPr>
        <w:t>(Ritchie et al., 2015)</w:t>
      </w:r>
      <w:r>
        <w:rPr>
          <w:rFonts w:ascii="Times New Roman" w:hAnsi="Times New Roman" w:cs="Times New Roman"/>
          <w:b/>
          <w:i/>
          <w:sz w:val="28"/>
          <w:szCs w:val="24"/>
          <w:lang w:val="en-IN"/>
        </w:rPr>
        <w:t>.</w:t>
      </w:r>
      <w:r w:rsidR="007D56AE">
        <w:rPr>
          <w:rFonts w:ascii="Times New Roman" w:hAnsi="Times New Roman" w:cs="Times New Roman"/>
          <w:b/>
          <w:i/>
          <w:sz w:val="28"/>
          <w:szCs w:val="24"/>
          <w:lang w:val="en-IN"/>
        </w:rPr>
        <w:t xml:space="preserve"> </w:t>
      </w:r>
      <w:r w:rsidR="007D56AE">
        <w:rPr>
          <w:rFonts w:ascii="Times New Roman" w:hAnsi="Times New Roman" w:cs="Times New Roman"/>
          <w:b/>
          <w:sz w:val="28"/>
          <w:szCs w:val="24"/>
          <w:lang w:val="en-IN"/>
        </w:rPr>
        <w:t>[8]</w:t>
      </w:r>
    </w:p>
    <w:p w:rsidR="00954D07" w:rsidRPr="00141FDE" w:rsidRDefault="00954D07" w:rsidP="00954D07">
      <w:pPr>
        <w:shd w:val="clear" w:color="auto" w:fill="EAF1DD" w:themeFill="accent3" w:themeFillTint="33"/>
        <w:tabs>
          <w:tab w:val="left" w:pos="5297"/>
        </w:tabs>
        <w:spacing w:line="360" w:lineRule="auto"/>
        <w:rPr>
          <w:rFonts w:ascii="Times New Roman" w:hAnsi="Times New Roman" w:cs="Times New Roman"/>
          <w:b/>
          <w:sz w:val="28"/>
          <w:szCs w:val="24"/>
          <w:lang w:val="en-IN"/>
        </w:rPr>
      </w:pPr>
      <w:r w:rsidRPr="00141FDE">
        <w:rPr>
          <w:rFonts w:ascii="Times New Roman" w:hAnsi="Times New Roman" w:cs="Times New Roman"/>
          <w:b/>
          <w:sz w:val="28"/>
          <w:szCs w:val="24"/>
          <w:lang w:val="en-IN"/>
        </w:rPr>
        <w:t>3.4 MACHINE LEARNING REGRESSION ANALYSIS</w:t>
      </w:r>
    </w:p>
    <w:p w:rsidR="00954D07" w:rsidRPr="00ED4FE9" w:rsidRDefault="00954D07" w:rsidP="00954D07">
      <w:pPr>
        <w:tabs>
          <w:tab w:val="left" w:pos="5297"/>
        </w:tabs>
        <w:spacing w:line="360" w:lineRule="auto"/>
        <w:jc w:val="both"/>
        <w:rPr>
          <w:rFonts w:ascii="Times New Roman" w:hAnsi="Times New Roman" w:cs="Times New Roman"/>
          <w:b/>
          <w:i/>
          <w:sz w:val="28"/>
          <w:szCs w:val="24"/>
          <w:lang w:val="en-IN"/>
        </w:rPr>
      </w:pPr>
      <w:r>
        <w:rPr>
          <w:rFonts w:ascii="Times New Roman" w:hAnsi="Times New Roman" w:cs="Times New Roman"/>
          <w:sz w:val="28"/>
          <w:szCs w:val="24"/>
          <w:lang w:val="en-IN"/>
        </w:rPr>
        <w:t>Perhaps,</w:t>
      </w:r>
      <w:r w:rsidRPr="00C420BB">
        <w:rPr>
          <w:rFonts w:ascii="Times New Roman" w:hAnsi="Times New Roman" w:cs="Times New Roman"/>
          <w:sz w:val="28"/>
          <w:szCs w:val="24"/>
          <w:lang w:val="en-IN"/>
        </w:rPr>
        <w:t xml:space="preserve"> Ma</w:t>
      </w:r>
      <w:r>
        <w:rPr>
          <w:rFonts w:ascii="Times New Roman" w:hAnsi="Times New Roman" w:cs="Times New Roman"/>
          <w:sz w:val="28"/>
          <w:szCs w:val="24"/>
          <w:lang w:val="en-IN"/>
        </w:rPr>
        <w:t>chine learning regression analysis</w:t>
      </w:r>
      <w:r w:rsidRPr="00C420BB">
        <w:rPr>
          <w:rFonts w:ascii="Times New Roman" w:hAnsi="Times New Roman" w:cs="Times New Roman"/>
          <w:sz w:val="28"/>
          <w:szCs w:val="24"/>
          <w:lang w:val="en-IN"/>
        </w:rPr>
        <w:t xml:space="preserve"> was employed to predict gene expression patterns and prioritize important genes associated</w:t>
      </w:r>
      <w:r>
        <w:rPr>
          <w:rFonts w:ascii="Times New Roman" w:hAnsi="Times New Roman" w:cs="Times New Roman"/>
          <w:sz w:val="28"/>
          <w:szCs w:val="24"/>
          <w:lang w:val="en-IN"/>
        </w:rPr>
        <w:t xml:space="preserve"> with respiratory diseases. To identify important genes basically </w:t>
      </w:r>
      <w:r w:rsidRPr="00C420BB">
        <w:rPr>
          <w:rFonts w:ascii="Times New Roman" w:hAnsi="Times New Roman" w:cs="Times New Roman"/>
          <w:b/>
          <w:i/>
          <w:sz w:val="28"/>
          <w:szCs w:val="24"/>
          <w:lang w:val="en-IN"/>
        </w:rPr>
        <w:t>Random Forest Regressor, XGBoost and Regressor Gradient Boosting Regressor</w:t>
      </w:r>
      <w:r w:rsidRPr="00C420BB">
        <w:rPr>
          <w:rFonts w:ascii="Times New Roman" w:hAnsi="Times New Roman" w:cs="Times New Roman"/>
          <w:sz w:val="28"/>
          <w:szCs w:val="24"/>
          <w:lang w:val="en-IN"/>
        </w:rPr>
        <w:t xml:space="preserve"> was evaluated using th</w:t>
      </w:r>
      <w:r>
        <w:rPr>
          <w:rFonts w:ascii="Times New Roman" w:hAnsi="Times New Roman" w:cs="Times New Roman"/>
          <w:sz w:val="28"/>
          <w:szCs w:val="24"/>
          <w:lang w:val="en-IN"/>
        </w:rPr>
        <w:t>e co</w:t>
      </w:r>
      <w:r w:rsidR="00200C65">
        <w:rPr>
          <w:rFonts w:ascii="Times New Roman" w:hAnsi="Times New Roman" w:cs="Times New Roman"/>
          <w:sz w:val="28"/>
          <w:szCs w:val="24"/>
          <w:lang w:val="en-IN"/>
        </w:rPr>
        <w:t>-</w:t>
      </w:r>
      <w:r>
        <w:rPr>
          <w:rFonts w:ascii="Times New Roman" w:hAnsi="Times New Roman" w:cs="Times New Roman"/>
          <w:sz w:val="28"/>
          <w:szCs w:val="24"/>
          <w:lang w:val="en-IN"/>
        </w:rPr>
        <w:t>efficient of determination R² score</w:t>
      </w:r>
      <w:r w:rsidRPr="00C420BB">
        <w:rPr>
          <w:rFonts w:ascii="Times New Roman" w:hAnsi="Times New Roman" w:cs="Times New Roman"/>
          <w:sz w:val="28"/>
          <w:szCs w:val="24"/>
          <w:lang w:val="en-IN"/>
        </w:rPr>
        <w:t xml:space="preserve">. </w:t>
      </w:r>
      <w:r w:rsidRPr="00954D07">
        <w:rPr>
          <w:rFonts w:ascii="Times New Roman" w:hAnsi="Times New Roman" w:cs="Times New Roman"/>
          <w:b/>
          <w:i/>
          <w:sz w:val="28"/>
          <w:szCs w:val="24"/>
          <w:lang w:val="en-IN"/>
        </w:rPr>
        <w:t>(Chen and Guestrin, 2016).</w:t>
      </w:r>
      <w:r w:rsidR="007D56AE" w:rsidRPr="007D56AE">
        <w:rPr>
          <w:rFonts w:ascii="Times New Roman" w:hAnsi="Times New Roman" w:cs="Times New Roman"/>
          <w:b/>
          <w:sz w:val="28"/>
          <w:szCs w:val="24"/>
          <w:lang w:val="en-IN"/>
        </w:rPr>
        <w:t xml:space="preserve"> </w:t>
      </w:r>
      <w:r w:rsidR="007D56AE">
        <w:rPr>
          <w:rFonts w:ascii="Times New Roman" w:hAnsi="Times New Roman" w:cs="Times New Roman"/>
          <w:b/>
          <w:sz w:val="28"/>
          <w:szCs w:val="24"/>
          <w:lang w:val="en-IN"/>
        </w:rPr>
        <w:t>[4][5]</w:t>
      </w:r>
    </w:p>
    <w:p w:rsidR="00954D07" w:rsidRPr="00141FDE" w:rsidRDefault="00954D07" w:rsidP="00954D07">
      <w:pPr>
        <w:shd w:val="clear" w:color="auto" w:fill="EAF1DD" w:themeFill="accent3" w:themeFillTint="33"/>
        <w:tabs>
          <w:tab w:val="left" w:pos="5297"/>
        </w:tabs>
        <w:spacing w:line="360" w:lineRule="auto"/>
        <w:rPr>
          <w:rFonts w:ascii="Times New Roman" w:hAnsi="Times New Roman" w:cs="Times New Roman"/>
          <w:b/>
          <w:sz w:val="24"/>
          <w:szCs w:val="24"/>
          <w:lang w:val="en-IN"/>
        </w:rPr>
      </w:pPr>
      <w:r w:rsidRPr="00141FDE">
        <w:rPr>
          <w:rFonts w:ascii="Times New Roman" w:hAnsi="Times New Roman" w:cs="Times New Roman"/>
          <w:b/>
          <w:sz w:val="24"/>
          <w:szCs w:val="24"/>
          <w:lang w:val="en-IN"/>
        </w:rPr>
        <w:t xml:space="preserve">3.5 PROTEIN–PROTEIN INTERACTION &amp; NETWORK CONSTRUCTION </w:t>
      </w:r>
    </w:p>
    <w:p w:rsidR="00954D07" w:rsidRDefault="00954D07" w:rsidP="00954D07">
      <w:pPr>
        <w:tabs>
          <w:tab w:val="left" w:pos="5297"/>
        </w:tabs>
        <w:spacing w:line="360" w:lineRule="auto"/>
        <w:jc w:val="both"/>
        <w:rPr>
          <w:rFonts w:ascii="Times New Roman" w:hAnsi="Times New Roman" w:cs="Times New Roman"/>
          <w:sz w:val="28"/>
          <w:szCs w:val="24"/>
          <w:lang w:val="en-IN"/>
        </w:rPr>
      </w:pPr>
      <w:r w:rsidRPr="00141FDE">
        <w:rPr>
          <w:rFonts w:ascii="Times New Roman" w:hAnsi="Times New Roman" w:cs="Times New Roman"/>
          <w:sz w:val="28"/>
          <w:szCs w:val="24"/>
          <w:lang w:val="en-IN"/>
        </w:rPr>
        <w:t xml:space="preserve">Significant genes identified from the machine learning analysis </w:t>
      </w:r>
      <w:r>
        <w:rPr>
          <w:rFonts w:ascii="Times New Roman" w:hAnsi="Times New Roman" w:cs="Times New Roman"/>
          <w:sz w:val="28"/>
          <w:szCs w:val="24"/>
          <w:lang w:val="en-IN"/>
        </w:rPr>
        <w:t>furthermore transferred to</w:t>
      </w:r>
      <w:r w:rsidRPr="00141FDE">
        <w:rPr>
          <w:rFonts w:ascii="Times New Roman" w:hAnsi="Times New Roman" w:cs="Times New Roman"/>
          <w:sz w:val="28"/>
          <w:szCs w:val="24"/>
          <w:lang w:val="en-IN"/>
        </w:rPr>
        <w:t xml:space="preserve"> the </w:t>
      </w:r>
      <w:r w:rsidRPr="007864B5">
        <w:rPr>
          <w:rFonts w:ascii="Times New Roman" w:hAnsi="Times New Roman" w:cs="Times New Roman"/>
          <w:b/>
          <w:i/>
          <w:sz w:val="28"/>
          <w:szCs w:val="24"/>
          <w:lang w:val="en-IN"/>
        </w:rPr>
        <w:t xml:space="preserve">STRING </w:t>
      </w:r>
      <w:r w:rsidRPr="00141FDE">
        <w:rPr>
          <w:rFonts w:ascii="Times New Roman" w:hAnsi="Times New Roman" w:cs="Times New Roman"/>
          <w:sz w:val="28"/>
          <w:szCs w:val="24"/>
          <w:lang w:val="en-IN"/>
        </w:rPr>
        <w:t>database to examine functional and physical int</w:t>
      </w:r>
      <w:r>
        <w:rPr>
          <w:rFonts w:ascii="Times New Roman" w:hAnsi="Times New Roman" w:cs="Times New Roman"/>
          <w:sz w:val="28"/>
          <w:szCs w:val="24"/>
          <w:lang w:val="en-IN"/>
        </w:rPr>
        <w:t>eractions among proteins. It</w:t>
      </w:r>
      <w:r w:rsidRPr="00141FDE">
        <w:rPr>
          <w:rFonts w:ascii="Times New Roman" w:hAnsi="Times New Roman" w:cs="Times New Roman"/>
          <w:sz w:val="28"/>
          <w:szCs w:val="24"/>
          <w:lang w:val="en-IN"/>
        </w:rPr>
        <w:t xml:space="preserve"> integrates known and predicted protein interactions obtained from experimental studies, co-expression data, databases, and computational predictions</w:t>
      </w:r>
      <w:r w:rsidRPr="00141FDE">
        <w:rPr>
          <w:rFonts w:ascii="Times New Roman" w:hAnsi="Times New Roman" w:cs="Times New Roman"/>
          <w:b/>
          <w:i/>
          <w:sz w:val="28"/>
          <w:szCs w:val="24"/>
          <w:lang w:val="en-IN"/>
        </w:rPr>
        <w:t xml:space="preserve"> (Szklarczyk et al., 2019).</w:t>
      </w:r>
      <w:r w:rsidR="007D56AE" w:rsidRPr="007D56AE">
        <w:rPr>
          <w:rFonts w:ascii="Times New Roman" w:hAnsi="Times New Roman" w:cs="Times New Roman"/>
          <w:b/>
          <w:sz w:val="28"/>
          <w:szCs w:val="24"/>
          <w:lang w:val="en-IN"/>
        </w:rPr>
        <w:t xml:space="preserve"> </w:t>
      </w:r>
      <w:r w:rsidR="007D56AE">
        <w:rPr>
          <w:rFonts w:ascii="Times New Roman" w:hAnsi="Times New Roman" w:cs="Times New Roman"/>
          <w:b/>
          <w:sz w:val="28"/>
          <w:szCs w:val="24"/>
          <w:lang w:val="en-IN"/>
        </w:rPr>
        <w:t>[7]</w:t>
      </w:r>
    </w:p>
    <w:p w:rsidR="00954D07" w:rsidRPr="00141FDE" w:rsidRDefault="00954D07" w:rsidP="00954D07">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sidRPr="00141FDE">
        <w:rPr>
          <w:rFonts w:ascii="Times New Roman" w:hAnsi="Times New Roman" w:cs="Times New Roman"/>
          <w:b/>
          <w:sz w:val="28"/>
          <w:szCs w:val="24"/>
          <w:lang w:val="en-IN"/>
        </w:rPr>
        <w:t xml:space="preserve">3.6 NETWORK VISUALIZATION AND HUB GENE IDENTIFICATION </w:t>
      </w:r>
    </w:p>
    <w:p w:rsidR="00ED4FE9" w:rsidRDefault="00954D07" w:rsidP="00954D07">
      <w:pPr>
        <w:tabs>
          <w:tab w:val="left" w:pos="5297"/>
        </w:tabs>
        <w:spacing w:line="360" w:lineRule="auto"/>
        <w:jc w:val="both"/>
        <w:rPr>
          <w:rFonts w:ascii="Times New Roman" w:hAnsi="Times New Roman" w:cs="Times New Roman"/>
          <w:b/>
          <w:i/>
          <w:sz w:val="28"/>
          <w:szCs w:val="24"/>
          <w:lang w:val="en-IN"/>
        </w:rPr>
      </w:pPr>
      <w:r w:rsidRPr="00141FDE">
        <w:rPr>
          <w:rFonts w:ascii="Times New Roman" w:hAnsi="Times New Roman" w:cs="Times New Roman"/>
          <w:sz w:val="28"/>
          <w:szCs w:val="24"/>
          <w:lang w:val="en-IN"/>
        </w:rPr>
        <w:t xml:space="preserve">The protein interaction network generated by </w:t>
      </w:r>
      <w:r w:rsidRPr="007864B5">
        <w:rPr>
          <w:rFonts w:ascii="Times New Roman" w:hAnsi="Times New Roman" w:cs="Times New Roman"/>
          <w:b/>
          <w:i/>
          <w:sz w:val="28"/>
          <w:szCs w:val="24"/>
          <w:lang w:val="en-IN"/>
        </w:rPr>
        <w:t>STRING</w:t>
      </w:r>
      <w:r w:rsidRPr="00141FDE">
        <w:rPr>
          <w:rFonts w:ascii="Times New Roman" w:hAnsi="Times New Roman" w:cs="Times New Roman"/>
          <w:sz w:val="28"/>
          <w:szCs w:val="24"/>
          <w:lang w:val="en-IN"/>
        </w:rPr>
        <w:t xml:space="preserve"> was imported into </w:t>
      </w:r>
      <w:r w:rsidRPr="007864B5">
        <w:rPr>
          <w:rFonts w:ascii="Times New Roman" w:hAnsi="Times New Roman" w:cs="Times New Roman"/>
          <w:b/>
          <w:i/>
          <w:sz w:val="28"/>
          <w:szCs w:val="24"/>
          <w:lang w:val="en-IN"/>
        </w:rPr>
        <w:t>Cytoscape</w:t>
      </w:r>
      <w:r w:rsidRPr="00141FDE">
        <w:rPr>
          <w:rFonts w:ascii="Times New Roman" w:hAnsi="Times New Roman" w:cs="Times New Roman"/>
          <w:sz w:val="28"/>
          <w:szCs w:val="24"/>
          <w:lang w:val="en-IN"/>
        </w:rPr>
        <w:t xml:space="preserve"> </w:t>
      </w:r>
      <w:r w:rsidRPr="007864B5">
        <w:rPr>
          <w:rFonts w:ascii="Times New Roman" w:hAnsi="Times New Roman" w:cs="Times New Roman"/>
          <w:b/>
          <w:i/>
          <w:sz w:val="28"/>
          <w:szCs w:val="24"/>
          <w:lang w:val="en-IN"/>
        </w:rPr>
        <w:t>software</w:t>
      </w:r>
      <w:r>
        <w:rPr>
          <w:rFonts w:ascii="Times New Roman" w:hAnsi="Times New Roman" w:cs="Times New Roman"/>
          <w:sz w:val="28"/>
          <w:szCs w:val="24"/>
          <w:lang w:val="en-IN"/>
        </w:rPr>
        <w:t xml:space="preserve"> for visualization and networking </w:t>
      </w:r>
      <w:r w:rsidRPr="00141FDE">
        <w:rPr>
          <w:rFonts w:ascii="Times New Roman" w:hAnsi="Times New Roman" w:cs="Times New Roman"/>
          <w:sz w:val="28"/>
          <w:szCs w:val="24"/>
          <w:lang w:val="en-IN"/>
        </w:rPr>
        <w:t xml:space="preserve">(Shannon et al., 2003). Hub genes were identified using the </w:t>
      </w:r>
      <w:r w:rsidRPr="007864B5">
        <w:rPr>
          <w:rFonts w:ascii="Times New Roman" w:hAnsi="Times New Roman" w:cs="Times New Roman"/>
          <w:b/>
          <w:i/>
          <w:sz w:val="28"/>
          <w:szCs w:val="24"/>
          <w:lang w:val="en-IN"/>
        </w:rPr>
        <w:t xml:space="preserve">Cytohubba </w:t>
      </w:r>
      <w:r w:rsidRPr="00141FDE">
        <w:rPr>
          <w:rFonts w:ascii="Times New Roman" w:hAnsi="Times New Roman" w:cs="Times New Roman"/>
          <w:sz w:val="28"/>
          <w:szCs w:val="24"/>
          <w:lang w:val="en-IN"/>
        </w:rPr>
        <w:t>based on the Maximal Clique Centrality (MCC) algorithm, which ranks genes according to their topological importance within the network</w:t>
      </w:r>
      <w:r w:rsidRPr="00141FDE">
        <w:rPr>
          <w:rFonts w:ascii="Times New Roman" w:hAnsi="Times New Roman" w:cs="Times New Roman"/>
          <w:b/>
          <w:i/>
          <w:sz w:val="28"/>
          <w:szCs w:val="24"/>
          <w:lang w:val="en-IN"/>
        </w:rPr>
        <w:t xml:space="preserve"> (Chin et al., 2014).</w:t>
      </w:r>
      <w:r w:rsidR="007D56AE" w:rsidRPr="007D56AE">
        <w:rPr>
          <w:rFonts w:ascii="Times New Roman" w:hAnsi="Times New Roman" w:cs="Times New Roman"/>
          <w:b/>
          <w:sz w:val="28"/>
          <w:szCs w:val="24"/>
          <w:lang w:val="en-IN"/>
        </w:rPr>
        <w:t xml:space="preserve"> </w:t>
      </w:r>
      <w:r w:rsidR="007D56AE">
        <w:rPr>
          <w:rFonts w:ascii="Times New Roman" w:hAnsi="Times New Roman" w:cs="Times New Roman"/>
          <w:b/>
          <w:sz w:val="28"/>
          <w:szCs w:val="24"/>
          <w:lang w:val="en-IN"/>
        </w:rPr>
        <w:t>[5]</w:t>
      </w:r>
    </w:p>
    <w:p w:rsidR="00954D07" w:rsidRPr="00141FDE" w:rsidRDefault="00954D07" w:rsidP="00954D07">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sidRPr="00141FDE">
        <w:rPr>
          <w:rFonts w:ascii="Times New Roman" w:hAnsi="Times New Roman" w:cs="Times New Roman"/>
          <w:b/>
          <w:sz w:val="28"/>
          <w:szCs w:val="24"/>
          <w:lang w:val="en-IN"/>
        </w:rPr>
        <w:t xml:space="preserve">3.7 FUNCTIONAL ENRICHMENT ANALYSIS </w:t>
      </w:r>
    </w:p>
    <w:p w:rsidR="00954D07" w:rsidRPr="00D87591" w:rsidRDefault="00954D07" w:rsidP="00D87591">
      <w:pPr>
        <w:tabs>
          <w:tab w:val="left" w:pos="5297"/>
        </w:tabs>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 xml:space="preserve">After getting hub genes it </w:t>
      </w:r>
      <w:r w:rsidRPr="00141FDE">
        <w:rPr>
          <w:rFonts w:ascii="Times New Roman" w:hAnsi="Times New Roman" w:cs="Times New Roman"/>
          <w:sz w:val="28"/>
          <w:szCs w:val="24"/>
          <w:lang w:val="en-IN"/>
        </w:rPr>
        <w:t xml:space="preserve">was performed using </w:t>
      </w:r>
      <w:r w:rsidRPr="007864B5">
        <w:rPr>
          <w:rFonts w:ascii="Times New Roman" w:hAnsi="Times New Roman" w:cs="Times New Roman"/>
          <w:b/>
          <w:i/>
          <w:sz w:val="28"/>
          <w:szCs w:val="24"/>
          <w:lang w:val="en-IN"/>
        </w:rPr>
        <w:t>EnrichR</w:t>
      </w:r>
      <w:r w:rsidRPr="00141FDE">
        <w:rPr>
          <w:rFonts w:ascii="Times New Roman" w:hAnsi="Times New Roman" w:cs="Times New Roman"/>
          <w:sz w:val="28"/>
          <w:szCs w:val="24"/>
          <w:lang w:val="en-IN"/>
        </w:rPr>
        <w:t xml:space="preserve"> to identify enriched biological functions and pathways associated with the selected genes </w:t>
      </w:r>
      <w:r w:rsidRPr="00141FDE">
        <w:rPr>
          <w:rFonts w:ascii="Times New Roman" w:hAnsi="Times New Roman" w:cs="Times New Roman"/>
          <w:b/>
          <w:i/>
          <w:sz w:val="28"/>
          <w:szCs w:val="24"/>
          <w:lang w:val="en-IN"/>
        </w:rPr>
        <w:t xml:space="preserve">(Kuleshov </w:t>
      </w:r>
      <w:r w:rsidRPr="00141FDE">
        <w:rPr>
          <w:rFonts w:ascii="Times New Roman" w:hAnsi="Times New Roman" w:cs="Times New Roman"/>
          <w:b/>
          <w:i/>
          <w:sz w:val="28"/>
          <w:szCs w:val="24"/>
          <w:lang w:val="en-IN"/>
        </w:rPr>
        <w:lastRenderedPageBreak/>
        <w:t>et al., 2016).</w:t>
      </w:r>
      <w:r w:rsidRPr="00141FDE">
        <w:rPr>
          <w:rFonts w:ascii="Times New Roman" w:hAnsi="Times New Roman" w:cs="Times New Roman"/>
          <w:sz w:val="28"/>
          <w:szCs w:val="24"/>
          <w:lang w:val="en-IN"/>
        </w:rPr>
        <w:t xml:space="preserve"> </w:t>
      </w:r>
      <w:r>
        <w:rPr>
          <w:rFonts w:ascii="Times New Roman" w:hAnsi="Times New Roman" w:cs="Times New Roman"/>
          <w:sz w:val="28"/>
          <w:szCs w:val="24"/>
          <w:lang w:val="en-IN"/>
        </w:rPr>
        <w:t>D</w:t>
      </w:r>
      <w:r w:rsidRPr="00141FDE">
        <w:rPr>
          <w:rFonts w:ascii="Times New Roman" w:hAnsi="Times New Roman" w:cs="Times New Roman"/>
          <w:sz w:val="28"/>
          <w:szCs w:val="24"/>
          <w:lang w:val="en-IN"/>
        </w:rPr>
        <w:t xml:space="preserve">atabases </w:t>
      </w:r>
      <w:r>
        <w:rPr>
          <w:rFonts w:ascii="Times New Roman" w:hAnsi="Times New Roman" w:cs="Times New Roman"/>
          <w:sz w:val="28"/>
          <w:szCs w:val="24"/>
          <w:lang w:val="en-IN"/>
        </w:rPr>
        <w:t xml:space="preserve">named </w:t>
      </w:r>
      <w:r w:rsidRPr="007864B5">
        <w:rPr>
          <w:rFonts w:ascii="Times New Roman" w:hAnsi="Times New Roman" w:cs="Times New Roman"/>
          <w:b/>
          <w:i/>
          <w:sz w:val="28"/>
          <w:szCs w:val="24"/>
          <w:lang w:val="en-IN"/>
        </w:rPr>
        <w:t>Gene Ontology (GO)</w:t>
      </w:r>
      <w:r>
        <w:rPr>
          <w:rFonts w:ascii="Times New Roman" w:hAnsi="Times New Roman" w:cs="Times New Roman"/>
          <w:b/>
          <w:i/>
          <w:sz w:val="28"/>
          <w:szCs w:val="24"/>
          <w:lang w:val="en-IN"/>
        </w:rPr>
        <w:t>,</w:t>
      </w:r>
      <w:r w:rsidRPr="00141FDE">
        <w:rPr>
          <w:rFonts w:ascii="Times New Roman" w:hAnsi="Times New Roman" w:cs="Times New Roman"/>
          <w:sz w:val="28"/>
          <w:szCs w:val="24"/>
          <w:lang w:val="en-IN"/>
        </w:rPr>
        <w:t xml:space="preserve"> </w:t>
      </w:r>
      <w:r w:rsidRPr="007864B5">
        <w:rPr>
          <w:rFonts w:ascii="Times New Roman" w:hAnsi="Times New Roman" w:cs="Times New Roman"/>
          <w:b/>
          <w:i/>
          <w:sz w:val="28"/>
          <w:szCs w:val="24"/>
          <w:lang w:val="en-IN"/>
        </w:rPr>
        <w:t>Biological Process (BP)</w:t>
      </w:r>
      <w:r w:rsidRPr="00141FDE">
        <w:rPr>
          <w:rFonts w:ascii="Times New Roman" w:hAnsi="Times New Roman" w:cs="Times New Roman"/>
          <w:sz w:val="28"/>
          <w:szCs w:val="24"/>
          <w:lang w:val="en-IN"/>
        </w:rPr>
        <w:t xml:space="preserve"> </w:t>
      </w:r>
      <w:r w:rsidRPr="007864B5">
        <w:rPr>
          <w:rFonts w:ascii="Times New Roman" w:hAnsi="Times New Roman" w:cs="Times New Roman"/>
          <w:b/>
          <w:i/>
          <w:sz w:val="28"/>
          <w:szCs w:val="24"/>
          <w:lang w:val="en-IN"/>
        </w:rPr>
        <w:t>Molecular Function (MF)</w:t>
      </w:r>
      <w:r>
        <w:rPr>
          <w:rFonts w:ascii="Times New Roman" w:hAnsi="Times New Roman" w:cs="Times New Roman"/>
          <w:b/>
          <w:i/>
          <w:sz w:val="28"/>
          <w:szCs w:val="24"/>
          <w:lang w:val="en-IN"/>
        </w:rPr>
        <w:t>,</w:t>
      </w:r>
      <w:r w:rsidRPr="00141FDE">
        <w:rPr>
          <w:rFonts w:ascii="Times New Roman" w:hAnsi="Times New Roman" w:cs="Times New Roman"/>
          <w:sz w:val="28"/>
          <w:szCs w:val="24"/>
          <w:lang w:val="en-IN"/>
        </w:rPr>
        <w:t xml:space="preserve"> </w:t>
      </w:r>
      <w:r w:rsidRPr="007864B5">
        <w:rPr>
          <w:rFonts w:ascii="Times New Roman" w:hAnsi="Times New Roman" w:cs="Times New Roman"/>
          <w:b/>
          <w:i/>
          <w:sz w:val="28"/>
          <w:szCs w:val="24"/>
          <w:lang w:val="en-IN"/>
        </w:rPr>
        <w:t>Cellular Component (CC)</w:t>
      </w:r>
      <w:r>
        <w:rPr>
          <w:rFonts w:ascii="Times New Roman" w:hAnsi="Times New Roman" w:cs="Times New Roman"/>
          <w:b/>
          <w:i/>
          <w:sz w:val="28"/>
          <w:szCs w:val="24"/>
          <w:lang w:val="en-IN"/>
        </w:rPr>
        <w:t>,</w:t>
      </w:r>
      <w:r w:rsidRPr="00141FDE">
        <w:rPr>
          <w:rFonts w:ascii="Times New Roman" w:hAnsi="Times New Roman" w:cs="Times New Roman"/>
          <w:sz w:val="28"/>
          <w:szCs w:val="24"/>
          <w:lang w:val="en-IN"/>
        </w:rPr>
        <w:t xml:space="preserve"> </w:t>
      </w:r>
      <w:r w:rsidRPr="007864B5">
        <w:rPr>
          <w:rFonts w:ascii="Times New Roman" w:hAnsi="Times New Roman" w:cs="Times New Roman"/>
          <w:b/>
          <w:i/>
          <w:sz w:val="28"/>
          <w:szCs w:val="24"/>
          <w:lang w:val="en-IN"/>
        </w:rPr>
        <w:t>Kyoto Encyclopaedia of Genes and Genomes (KEGG)</w:t>
      </w:r>
      <w:r>
        <w:rPr>
          <w:rFonts w:ascii="Times New Roman" w:hAnsi="Times New Roman" w:cs="Times New Roman"/>
          <w:sz w:val="28"/>
          <w:szCs w:val="24"/>
          <w:lang w:val="en-IN"/>
        </w:rPr>
        <w:t>,</w:t>
      </w:r>
      <w:r w:rsidRPr="00141FDE">
        <w:rPr>
          <w:rFonts w:ascii="Times New Roman" w:hAnsi="Times New Roman" w:cs="Times New Roman"/>
          <w:sz w:val="28"/>
          <w:szCs w:val="24"/>
          <w:lang w:val="en-IN"/>
        </w:rPr>
        <w:t xml:space="preserve"> </w:t>
      </w:r>
      <w:r w:rsidRPr="007864B5">
        <w:rPr>
          <w:rFonts w:ascii="Times New Roman" w:hAnsi="Times New Roman" w:cs="Times New Roman"/>
          <w:b/>
          <w:i/>
          <w:sz w:val="28"/>
          <w:szCs w:val="24"/>
          <w:lang w:val="en-IN"/>
        </w:rPr>
        <w:t>Reactome Pathway</w:t>
      </w:r>
      <w:r>
        <w:rPr>
          <w:rFonts w:ascii="Times New Roman" w:hAnsi="Times New Roman" w:cs="Times New Roman"/>
          <w:sz w:val="28"/>
          <w:szCs w:val="24"/>
          <w:lang w:val="en-IN"/>
        </w:rPr>
        <w:t>,</w:t>
      </w:r>
      <w:r w:rsidRPr="00141FDE">
        <w:rPr>
          <w:rFonts w:ascii="Times New Roman" w:hAnsi="Times New Roman" w:cs="Times New Roman"/>
          <w:sz w:val="28"/>
          <w:szCs w:val="24"/>
          <w:lang w:val="en-IN"/>
        </w:rPr>
        <w:t xml:space="preserve"> Database were</w:t>
      </w:r>
      <w:r>
        <w:rPr>
          <w:rFonts w:ascii="Times New Roman" w:hAnsi="Times New Roman" w:cs="Times New Roman"/>
          <w:sz w:val="28"/>
          <w:szCs w:val="24"/>
          <w:lang w:val="en-IN"/>
        </w:rPr>
        <w:t xml:space="preserve"> used and </w:t>
      </w:r>
      <w:r w:rsidRPr="00141FDE">
        <w:rPr>
          <w:rFonts w:ascii="Times New Roman" w:hAnsi="Times New Roman" w:cs="Times New Roman"/>
          <w:sz w:val="28"/>
          <w:szCs w:val="24"/>
          <w:lang w:val="en-IN"/>
        </w:rPr>
        <w:t>performed to understand the biological significance and molecular pathways involved in disease progression.</w:t>
      </w:r>
      <w:r w:rsidR="007D56AE" w:rsidRPr="007D56AE">
        <w:rPr>
          <w:rFonts w:ascii="Times New Roman" w:hAnsi="Times New Roman" w:cs="Times New Roman"/>
          <w:b/>
          <w:sz w:val="28"/>
          <w:szCs w:val="24"/>
          <w:lang w:val="en-IN"/>
        </w:rPr>
        <w:t>[6][8][9]</w:t>
      </w:r>
    </w:p>
    <w:p w:rsidR="00E95DE5" w:rsidRDefault="00E95DE5" w:rsidP="00E95DE5">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t xml:space="preserve">4. </w:t>
      </w:r>
      <w:r w:rsidRPr="007864B5">
        <w:rPr>
          <w:rFonts w:ascii="Times New Roman" w:hAnsi="Times New Roman" w:cs="Times New Roman"/>
          <w:b/>
          <w:sz w:val="28"/>
          <w:szCs w:val="24"/>
          <w:lang w:val="en-IN"/>
        </w:rPr>
        <w:t>RESULTS:</w:t>
      </w:r>
    </w:p>
    <w:p w:rsidR="00E95DE5" w:rsidRDefault="00E95DE5" w:rsidP="00ED4FE9">
      <w:pPr>
        <w:tabs>
          <w:tab w:val="left" w:pos="5297"/>
        </w:tabs>
        <w:spacing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t xml:space="preserve">4.1 </w:t>
      </w:r>
      <w:r w:rsidR="00ED4FE9">
        <w:rPr>
          <w:rFonts w:ascii="Times New Roman" w:hAnsi="Times New Roman" w:cs="Times New Roman"/>
          <w:b/>
          <w:sz w:val="28"/>
          <w:szCs w:val="24"/>
          <w:lang w:val="en-IN"/>
        </w:rPr>
        <w:t>Differentially expressed genes DEG Identification.</w:t>
      </w:r>
    </w:p>
    <w:p w:rsidR="007D56AE" w:rsidRPr="007D56AE" w:rsidRDefault="007D56AE" w:rsidP="00ED4FE9">
      <w:pPr>
        <w:spacing w:line="360" w:lineRule="auto"/>
        <w:jc w:val="both"/>
        <w:rPr>
          <w:rFonts w:ascii="Times New Roman" w:hAnsi="Times New Roman" w:cs="Times New Roman"/>
          <w:b/>
          <w:sz w:val="28"/>
          <w:szCs w:val="24"/>
          <w:lang w:val="en-IN"/>
        </w:rPr>
      </w:pPr>
      <w:r w:rsidRPr="007D56AE">
        <w:rPr>
          <w:rFonts w:ascii="Times New Roman" w:hAnsi="Times New Roman" w:cs="Times New Roman"/>
          <w:b/>
          <w:sz w:val="28"/>
          <w:szCs w:val="24"/>
          <w:lang w:val="en-IN"/>
        </w:rPr>
        <w:t>COPD:</w:t>
      </w:r>
    </w:p>
    <w:p w:rsidR="00954D07" w:rsidRDefault="00ED4FE9" w:rsidP="00ED4FE9">
      <w:pPr>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This</w:t>
      </w:r>
      <w:r w:rsidRPr="00ED4FE9">
        <w:rPr>
          <w:rFonts w:ascii="Times New Roman" w:hAnsi="Times New Roman" w:cs="Times New Roman"/>
          <w:sz w:val="28"/>
          <w:szCs w:val="24"/>
          <w:lang w:val="en-IN"/>
        </w:rPr>
        <w:t xml:space="preserve"> volcano plot identified significantly differentially expressed genes using the criteria of </w:t>
      </w:r>
      <w:r w:rsidRPr="00ED4FE9">
        <w:rPr>
          <w:rFonts w:ascii="Times New Roman" w:hAnsi="Times New Roman" w:cs="Times New Roman"/>
          <w:b/>
          <w:i/>
          <w:sz w:val="28"/>
          <w:szCs w:val="24"/>
          <w:lang w:val="en-IN"/>
        </w:rPr>
        <w:t>adjusted P-value &lt; 0.05 and |logFC| &gt; 1</w:t>
      </w:r>
      <w:r w:rsidRPr="00ED4FE9">
        <w:rPr>
          <w:rFonts w:ascii="Times New Roman" w:hAnsi="Times New Roman" w:cs="Times New Roman"/>
          <w:sz w:val="28"/>
          <w:szCs w:val="24"/>
          <w:lang w:val="en-IN"/>
        </w:rPr>
        <w:t xml:space="preserve">. Both upregulated (red) and down regulated (blue) genes were observed, indicating substantial transcriptional changes between the study groups, while the remaining genes were classified as non-significant (gray). These DEGs were </w:t>
      </w:r>
      <w:r w:rsidR="00FF6D1F" w:rsidRPr="00ED4FE9">
        <w:rPr>
          <w:rFonts w:ascii="Times New Roman" w:hAnsi="Times New Roman" w:cs="Times New Roman"/>
          <w:sz w:val="28"/>
          <w:szCs w:val="24"/>
          <w:lang w:val="en-IN"/>
        </w:rPr>
        <w:t>afterwards</w:t>
      </w:r>
      <w:r w:rsidRPr="00ED4FE9">
        <w:rPr>
          <w:rFonts w:ascii="Times New Roman" w:hAnsi="Times New Roman" w:cs="Times New Roman"/>
          <w:sz w:val="28"/>
          <w:szCs w:val="24"/>
          <w:lang w:val="en-IN"/>
        </w:rPr>
        <w:t xml:space="preserve"> used for protein–protein interaction, functional enrichment</w:t>
      </w:r>
      <w:r w:rsidR="007C7479">
        <w:rPr>
          <w:rFonts w:ascii="Times New Roman" w:hAnsi="Times New Roman" w:cs="Times New Roman"/>
          <w:sz w:val="28"/>
          <w:szCs w:val="24"/>
          <w:lang w:val="en-IN"/>
        </w:rPr>
        <w:t>, and machine learning analyses for Covid, COPD and Pneumonia</w:t>
      </w:r>
      <w:r w:rsidR="00B37777">
        <w:rPr>
          <w:rFonts w:ascii="Times New Roman" w:hAnsi="Times New Roman" w:cs="Times New Roman"/>
          <w:sz w:val="28"/>
          <w:szCs w:val="24"/>
          <w:lang w:val="en-IN"/>
        </w:rPr>
        <w:t>.</w:t>
      </w:r>
    </w:p>
    <w:p w:rsidR="00FF6D1F" w:rsidRDefault="00FF6D1F" w:rsidP="00ED4FE9">
      <w:pPr>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For COPD</w:t>
      </w:r>
      <w:r w:rsidR="00170BE8">
        <w:rPr>
          <w:rFonts w:ascii="Times New Roman" w:hAnsi="Times New Roman" w:cs="Times New Roman"/>
          <w:sz w:val="28"/>
          <w:szCs w:val="24"/>
          <w:lang w:val="en-IN"/>
        </w:rPr>
        <w:t>,</w:t>
      </w:r>
      <w:r>
        <w:rPr>
          <w:rFonts w:ascii="Times New Roman" w:hAnsi="Times New Roman" w:cs="Times New Roman"/>
          <w:sz w:val="28"/>
          <w:szCs w:val="24"/>
          <w:lang w:val="en-IN"/>
        </w:rPr>
        <w:t xml:space="preserve"> </w:t>
      </w:r>
      <w:r w:rsidRPr="00FF6D1F">
        <w:rPr>
          <w:rFonts w:ascii="Times New Roman" w:hAnsi="Times New Roman" w:cs="Times New Roman"/>
          <w:sz w:val="28"/>
          <w:szCs w:val="24"/>
          <w:lang w:val="en-IN"/>
        </w:rPr>
        <w:t xml:space="preserve">the volcano </w:t>
      </w:r>
      <w:r>
        <w:rPr>
          <w:rFonts w:ascii="Times New Roman" w:hAnsi="Times New Roman" w:cs="Times New Roman"/>
          <w:sz w:val="28"/>
          <w:szCs w:val="24"/>
          <w:lang w:val="en-IN"/>
        </w:rPr>
        <w:t>plot is</w:t>
      </w:r>
      <w:r w:rsidRPr="00FF6D1F">
        <w:rPr>
          <w:rFonts w:ascii="Times New Roman" w:hAnsi="Times New Roman" w:cs="Times New Roman"/>
          <w:sz w:val="28"/>
          <w:szCs w:val="24"/>
          <w:lang w:val="en-IN"/>
        </w:rPr>
        <w:t xml:space="preserve"> illustrating the differential gene expression. The x-axis represents the log₂ fold change (logFC), while the y-axis represents the −log₁₀ adjusted p-value, reflecting the statistical significance of gene expression changes. Using the thresholds of adjusted p-value &lt; 0.05 and |log₂FC| ≥ 1, a total of 66 differentially expressed genes (DEGs) were acknowledged, comprising 34 upregulated and 32 down regulated genes. The </w:t>
      </w:r>
      <w:r w:rsidR="00170BE8" w:rsidRPr="00FF6D1F">
        <w:rPr>
          <w:rFonts w:ascii="Times New Roman" w:hAnsi="Times New Roman" w:cs="Times New Roman"/>
          <w:sz w:val="28"/>
          <w:szCs w:val="24"/>
          <w:lang w:val="en-IN"/>
        </w:rPr>
        <w:t>admired</w:t>
      </w:r>
      <w:r w:rsidRPr="00FF6D1F">
        <w:rPr>
          <w:rFonts w:ascii="Times New Roman" w:hAnsi="Times New Roman" w:cs="Times New Roman"/>
          <w:sz w:val="28"/>
          <w:szCs w:val="24"/>
          <w:lang w:val="en-IN"/>
        </w:rPr>
        <w:t xml:space="preserve"> of genes were clustered around log₂FC = 0 and exhibited low statistical implication, indicating that most genes were not differentially expressed under the selected criterion, with several upregulated genes displaying high fold-change values and strong statistical significance (−log₁₀ adjusted p-value &gt; 10), suggesting robust activation in COPD samples. Down</w:t>
      </w:r>
      <w:r>
        <w:rPr>
          <w:rFonts w:ascii="Times New Roman" w:hAnsi="Times New Roman" w:cs="Times New Roman"/>
          <w:sz w:val="28"/>
          <w:szCs w:val="24"/>
          <w:lang w:val="en-IN"/>
        </w:rPr>
        <w:t xml:space="preserve"> </w:t>
      </w:r>
      <w:r w:rsidRPr="00FF6D1F">
        <w:rPr>
          <w:rFonts w:ascii="Times New Roman" w:hAnsi="Times New Roman" w:cs="Times New Roman"/>
          <w:sz w:val="28"/>
          <w:szCs w:val="24"/>
          <w:lang w:val="en-IN"/>
        </w:rPr>
        <w:t>regulated genes were rather fewer and exhibited lower statistical significance than the upregulated genes.</w:t>
      </w:r>
    </w:p>
    <w:p w:rsidR="007C7479" w:rsidRDefault="0014393F" w:rsidP="00ED4FE9">
      <w:pPr>
        <w:spacing w:line="360" w:lineRule="auto"/>
        <w:jc w:val="both"/>
        <w:rPr>
          <w:rFonts w:ascii="Times New Roman" w:hAnsi="Times New Roman" w:cs="Times New Roman"/>
          <w:sz w:val="28"/>
          <w:szCs w:val="24"/>
          <w:lang w:val="en-IN"/>
        </w:rPr>
      </w:pPr>
      <w:r>
        <w:rPr>
          <w:rFonts w:ascii="Times New Roman" w:hAnsi="Times New Roman" w:cs="Times New Roman"/>
          <w:noProof/>
          <w:sz w:val="28"/>
          <w:szCs w:val="24"/>
        </w:rPr>
        <w:lastRenderedPageBreak/>
        <w:pict>
          <v:shape id="_x0000_s1081" type="#_x0000_t202" style="position:absolute;left:0;text-align:left;margin-left:15.1pt;margin-top:362.5pt;width:436pt;height:55.25pt;z-index:251736064" stroked="f">
            <v:textbox>
              <w:txbxContent>
                <w:p w:rsidR="00170BE8" w:rsidRPr="00F0670B" w:rsidRDefault="00170BE8" w:rsidP="00FF6D1F">
                  <w:pPr>
                    <w:rPr>
                      <w:rFonts w:ascii="Times New Roman" w:hAnsi="Times New Roman" w:cs="Times New Roman"/>
                      <w:sz w:val="28"/>
                    </w:rPr>
                  </w:pPr>
                  <w:r w:rsidRPr="00F0670B">
                    <w:rPr>
                      <w:rStyle w:val="Strong"/>
                      <w:rFonts w:ascii="Times New Roman" w:hAnsi="Times New Roman" w:cs="Times New Roman"/>
                      <w:sz w:val="28"/>
                    </w:rPr>
                    <w:t>Figure:</w:t>
                  </w:r>
                  <w:r>
                    <w:rPr>
                      <w:rStyle w:val="Strong"/>
                      <w:rFonts w:ascii="Times New Roman" w:hAnsi="Times New Roman" w:cs="Times New Roman"/>
                      <w:sz w:val="28"/>
                    </w:rPr>
                    <w:t xml:space="preserve"> 3</w:t>
                  </w:r>
                  <w:r w:rsidRPr="00F0670B">
                    <w:rPr>
                      <w:rFonts w:ascii="Times New Roman" w:hAnsi="Times New Roman" w:cs="Times New Roman"/>
                      <w:sz w:val="28"/>
                    </w:rPr>
                    <w:t xml:space="preserve">. </w:t>
                  </w:r>
                  <w:r>
                    <w:rPr>
                      <w:rFonts w:ascii="Times New Roman" w:hAnsi="Times New Roman" w:cs="Times New Roman"/>
                      <w:sz w:val="28"/>
                    </w:rPr>
                    <w:t>Interpretation of volcano plot of COPD disease of differential gene expression with the criteria (Logfc &gt;- 1 and Adj P value &lt;0.05</w:t>
                  </w:r>
                </w:p>
              </w:txbxContent>
            </v:textbox>
          </v:shape>
        </w:pict>
      </w:r>
      <w:r w:rsidR="00FF6D1F">
        <w:rPr>
          <w:rFonts w:ascii="Times New Roman" w:hAnsi="Times New Roman" w:cs="Times New Roman"/>
          <w:noProof/>
          <w:sz w:val="28"/>
          <w:szCs w:val="24"/>
        </w:rPr>
        <w:drawing>
          <wp:inline distT="0" distB="0" distL="0" distR="0">
            <wp:extent cx="5734050" cy="4587240"/>
            <wp:effectExtent l="19050" t="0" r="0" b="0"/>
            <wp:docPr id="10" name="Picture 2" descr="C:\Users\Arnab Koley\Desktop\MSC books\BIOTECHNIKA\DEGs\Volcano_Plot CO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nab Koley\Desktop\MSC books\BIOTECHNIKA\DEGs\Volcano_Plot COPD.png"/>
                    <pic:cNvPicPr>
                      <a:picLocks noChangeAspect="1" noChangeArrowheads="1"/>
                    </pic:cNvPicPr>
                  </pic:nvPicPr>
                  <pic:blipFill>
                    <a:blip r:embed="rId10" cstate="print"/>
                    <a:srcRect/>
                    <a:stretch>
                      <a:fillRect/>
                    </a:stretch>
                  </pic:blipFill>
                  <pic:spPr bwMode="auto">
                    <a:xfrm>
                      <a:off x="0" y="0"/>
                      <a:ext cx="5734050" cy="4587240"/>
                    </a:xfrm>
                    <a:prstGeom prst="rect">
                      <a:avLst/>
                    </a:prstGeom>
                    <a:noFill/>
                    <a:ln w="9525">
                      <a:noFill/>
                      <a:miter lim="800000"/>
                      <a:headEnd/>
                      <a:tailEnd/>
                    </a:ln>
                  </pic:spPr>
                </pic:pic>
              </a:graphicData>
            </a:graphic>
          </wp:inline>
        </w:drawing>
      </w:r>
    </w:p>
    <w:p w:rsidR="007C7479" w:rsidRDefault="007C7479" w:rsidP="00ED4FE9">
      <w:pPr>
        <w:spacing w:line="360" w:lineRule="auto"/>
        <w:jc w:val="both"/>
        <w:rPr>
          <w:rFonts w:ascii="Times New Roman" w:hAnsi="Times New Roman" w:cs="Times New Roman"/>
          <w:sz w:val="28"/>
          <w:szCs w:val="24"/>
          <w:lang w:val="en-IN"/>
        </w:rPr>
      </w:pPr>
    </w:p>
    <w:p w:rsidR="007C7479" w:rsidRDefault="007C7479" w:rsidP="00ED4FE9">
      <w:pPr>
        <w:spacing w:line="360" w:lineRule="auto"/>
        <w:jc w:val="both"/>
        <w:rPr>
          <w:rFonts w:ascii="Times New Roman" w:hAnsi="Times New Roman" w:cs="Times New Roman"/>
          <w:sz w:val="28"/>
          <w:szCs w:val="24"/>
          <w:lang w:val="en-IN"/>
        </w:rPr>
      </w:pPr>
    </w:p>
    <w:p w:rsidR="007C7479" w:rsidRPr="00A130EA" w:rsidRDefault="00A130EA" w:rsidP="00ED4FE9">
      <w:pPr>
        <w:spacing w:line="360" w:lineRule="auto"/>
        <w:jc w:val="both"/>
        <w:rPr>
          <w:rFonts w:ascii="Times New Roman" w:hAnsi="Times New Roman" w:cs="Times New Roman"/>
          <w:b/>
          <w:sz w:val="28"/>
          <w:szCs w:val="24"/>
          <w:lang w:val="en-IN"/>
        </w:rPr>
      </w:pPr>
      <w:r w:rsidRPr="00A130EA">
        <w:rPr>
          <w:rFonts w:ascii="Times New Roman" w:hAnsi="Times New Roman" w:cs="Times New Roman"/>
          <w:b/>
          <w:sz w:val="28"/>
          <w:szCs w:val="24"/>
          <w:lang w:val="en-IN"/>
        </w:rPr>
        <w:t>COVID:</w:t>
      </w:r>
    </w:p>
    <w:p w:rsidR="007C7479" w:rsidRDefault="00170BE8" w:rsidP="00ED4FE9">
      <w:pPr>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 xml:space="preserve">In </w:t>
      </w:r>
      <w:r w:rsidR="00A130EA">
        <w:rPr>
          <w:rFonts w:ascii="Times New Roman" w:hAnsi="Times New Roman" w:cs="Times New Roman"/>
          <w:sz w:val="28"/>
          <w:szCs w:val="24"/>
          <w:lang w:val="en-IN"/>
        </w:rPr>
        <w:t xml:space="preserve">This </w:t>
      </w:r>
      <w:r w:rsidR="00A130EA" w:rsidRPr="00A130EA">
        <w:rPr>
          <w:rFonts w:ascii="Times New Roman" w:hAnsi="Times New Roman" w:cs="Times New Roman"/>
          <w:sz w:val="28"/>
          <w:szCs w:val="24"/>
          <w:lang w:val="en-IN"/>
        </w:rPr>
        <w:t xml:space="preserve">volcano plot </w:t>
      </w:r>
      <w:r w:rsidR="00A130EA">
        <w:rPr>
          <w:rFonts w:ascii="Times New Roman" w:hAnsi="Times New Roman" w:cs="Times New Roman"/>
          <w:sz w:val="28"/>
          <w:szCs w:val="24"/>
          <w:lang w:val="en-IN"/>
        </w:rPr>
        <w:t xml:space="preserve">is showing </w:t>
      </w:r>
      <w:r w:rsidR="00A130EA" w:rsidRPr="00A130EA">
        <w:rPr>
          <w:rFonts w:ascii="Times New Roman" w:hAnsi="Times New Roman" w:cs="Times New Roman"/>
          <w:sz w:val="28"/>
          <w:szCs w:val="24"/>
          <w:lang w:val="en-IN"/>
        </w:rPr>
        <w:t>the differential</w:t>
      </w:r>
      <w:r w:rsidR="00A130EA">
        <w:rPr>
          <w:rFonts w:ascii="Times New Roman" w:hAnsi="Times New Roman" w:cs="Times New Roman"/>
          <w:sz w:val="28"/>
          <w:szCs w:val="24"/>
          <w:lang w:val="en-IN"/>
        </w:rPr>
        <w:t xml:space="preserve"> gene expression profile for</w:t>
      </w:r>
      <w:r w:rsidR="00A130EA" w:rsidRPr="00A130EA">
        <w:rPr>
          <w:rFonts w:ascii="Times New Roman" w:hAnsi="Times New Roman" w:cs="Times New Roman"/>
          <w:sz w:val="28"/>
          <w:szCs w:val="24"/>
          <w:lang w:val="en-IN"/>
        </w:rPr>
        <w:t xml:space="preserve"> COVID-19. </w:t>
      </w:r>
      <w:r w:rsidRPr="00A130EA">
        <w:rPr>
          <w:rFonts w:ascii="Times New Roman" w:hAnsi="Times New Roman" w:cs="Times New Roman"/>
          <w:sz w:val="28"/>
          <w:szCs w:val="24"/>
          <w:lang w:val="en-IN"/>
        </w:rPr>
        <w:t>X-axis</w:t>
      </w:r>
      <w:r w:rsidR="00A130EA" w:rsidRPr="00A130EA">
        <w:rPr>
          <w:rFonts w:ascii="Times New Roman" w:hAnsi="Times New Roman" w:cs="Times New Roman"/>
          <w:sz w:val="28"/>
          <w:szCs w:val="24"/>
          <w:lang w:val="en-IN"/>
        </w:rPr>
        <w:t xml:space="preserve"> represents the log₂ fold change (logFC), while the y-axis represents the −log₁₀ adjusted p-value, </w:t>
      </w:r>
      <w:r w:rsidRPr="00A130EA">
        <w:rPr>
          <w:rFonts w:ascii="Times New Roman" w:hAnsi="Times New Roman" w:cs="Times New Roman"/>
          <w:sz w:val="28"/>
          <w:szCs w:val="24"/>
          <w:lang w:val="en-IN"/>
        </w:rPr>
        <w:t>demonstrating</w:t>
      </w:r>
      <w:r w:rsidR="00A130EA" w:rsidRPr="00A130EA">
        <w:rPr>
          <w:rFonts w:ascii="Times New Roman" w:hAnsi="Times New Roman" w:cs="Times New Roman"/>
          <w:sz w:val="28"/>
          <w:szCs w:val="24"/>
          <w:lang w:val="en-IN"/>
        </w:rPr>
        <w:t xml:space="preserve"> the statistical significance of differential gene expression. </w:t>
      </w:r>
      <w:r>
        <w:rPr>
          <w:rFonts w:ascii="Times New Roman" w:hAnsi="Times New Roman" w:cs="Times New Roman"/>
          <w:sz w:val="28"/>
          <w:szCs w:val="24"/>
          <w:lang w:val="en-IN"/>
        </w:rPr>
        <w:t xml:space="preserve">Based on </w:t>
      </w:r>
      <w:r w:rsidR="00A130EA" w:rsidRPr="00A130EA">
        <w:rPr>
          <w:rFonts w:ascii="Times New Roman" w:hAnsi="Times New Roman" w:cs="Times New Roman"/>
          <w:sz w:val="28"/>
          <w:szCs w:val="24"/>
          <w:lang w:val="en-IN"/>
        </w:rPr>
        <w:t xml:space="preserve">the thresholds of adjusted p-value &lt; 0.05 and |log₂FC| ≥ 1, a total of 5,178 differentially expressed genes (DEGs) were identified, including 2,781 upregulated and 2,397 down regulated genes. The majority of genes were clustered around log₂FC = 0 and exhibited low statistical significance, indicating minimal or no differential expression, whereas a substantial number of genes exceeded both the fold-change and </w:t>
      </w:r>
      <w:r w:rsidR="00A130EA" w:rsidRPr="00A130EA">
        <w:rPr>
          <w:rFonts w:ascii="Times New Roman" w:hAnsi="Times New Roman" w:cs="Times New Roman"/>
          <w:sz w:val="28"/>
          <w:szCs w:val="24"/>
          <w:lang w:val="en-IN"/>
        </w:rPr>
        <w:lastRenderedPageBreak/>
        <w:t xml:space="preserve">statistical significance thresholds. </w:t>
      </w:r>
      <w:r w:rsidR="00A130EA">
        <w:rPr>
          <w:rFonts w:ascii="Times New Roman" w:hAnsi="Times New Roman" w:cs="Times New Roman"/>
          <w:sz w:val="28"/>
          <w:szCs w:val="24"/>
          <w:lang w:val="en-IN"/>
        </w:rPr>
        <w:t>Several genes exhibited</w:t>
      </w:r>
      <w:r w:rsidR="00A130EA" w:rsidRPr="00A130EA">
        <w:rPr>
          <w:rFonts w:ascii="Times New Roman" w:hAnsi="Times New Roman" w:cs="Times New Roman"/>
          <w:sz w:val="28"/>
          <w:szCs w:val="24"/>
          <w:lang w:val="en-IN"/>
        </w:rPr>
        <w:t xml:space="preserve"> high fold-change values together with strong statistical implication, </w:t>
      </w:r>
      <w:r w:rsidR="00A130EA">
        <w:rPr>
          <w:rFonts w:ascii="Times New Roman" w:hAnsi="Times New Roman" w:cs="Times New Roman"/>
          <w:sz w:val="28"/>
          <w:szCs w:val="24"/>
          <w:lang w:val="en-IN"/>
        </w:rPr>
        <w:t>showing</w:t>
      </w:r>
      <w:r w:rsidR="00A130EA" w:rsidRPr="00A130EA">
        <w:rPr>
          <w:rFonts w:ascii="Times New Roman" w:hAnsi="Times New Roman" w:cs="Times New Roman"/>
          <w:sz w:val="28"/>
          <w:szCs w:val="24"/>
          <w:lang w:val="en-IN"/>
        </w:rPr>
        <w:t xml:space="preserve"> robust transcriptional alterations associated with SARS-CoV-2 infection.</w:t>
      </w:r>
    </w:p>
    <w:p w:rsidR="007C7479" w:rsidRDefault="0014393F" w:rsidP="00ED4FE9">
      <w:pPr>
        <w:spacing w:line="360" w:lineRule="auto"/>
        <w:jc w:val="both"/>
        <w:rPr>
          <w:rFonts w:ascii="Times New Roman" w:hAnsi="Times New Roman" w:cs="Times New Roman"/>
          <w:sz w:val="28"/>
          <w:szCs w:val="24"/>
          <w:lang w:val="en-IN"/>
        </w:rPr>
      </w:pPr>
      <w:r>
        <w:rPr>
          <w:rFonts w:ascii="Times New Roman" w:hAnsi="Times New Roman" w:cs="Times New Roman"/>
          <w:noProof/>
          <w:sz w:val="28"/>
          <w:szCs w:val="24"/>
        </w:rPr>
        <w:pict>
          <v:shape id="_x0000_s1082" type="#_x0000_t202" style="position:absolute;left:0;text-align:left;margin-left:27.1pt;margin-top:368.9pt;width:436pt;height:58pt;z-index:251737088" stroked="f">
            <v:textbox>
              <w:txbxContent>
                <w:p w:rsidR="00170BE8" w:rsidRPr="00F0670B" w:rsidRDefault="00170BE8" w:rsidP="00A130EA">
                  <w:pPr>
                    <w:rPr>
                      <w:rFonts w:ascii="Times New Roman" w:hAnsi="Times New Roman" w:cs="Times New Roman"/>
                      <w:sz w:val="28"/>
                    </w:rPr>
                  </w:pPr>
                  <w:r w:rsidRPr="00F0670B">
                    <w:rPr>
                      <w:rStyle w:val="Strong"/>
                      <w:rFonts w:ascii="Times New Roman" w:hAnsi="Times New Roman" w:cs="Times New Roman"/>
                      <w:sz w:val="28"/>
                    </w:rPr>
                    <w:t>Figure:</w:t>
                  </w:r>
                  <w:r>
                    <w:rPr>
                      <w:rStyle w:val="Strong"/>
                      <w:rFonts w:ascii="Times New Roman" w:hAnsi="Times New Roman" w:cs="Times New Roman"/>
                      <w:sz w:val="28"/>
                    </w:rPr>
                    <w:t xml:space="preserve"> 4</w:t>
                  </w:r>
                  <w:r w:rsidRPr="00F0670B">
                    <w:rPr>
                      <w:rFonts w:ascii="Times New Roman" w:hAnsi="Times New Roman" w:cs="Times New Roman"/>
                      <w:sz w:val="28"/>
                    </w:rPr>
                    <w:t xml:space="preserve">. </w:t>
                  </w:r>
                  <w:r>
                    <w:rPr>
                      <w:rFonts w:ascii="Times New Roman" w:hAnsi="Times New Roman" w:cs="Times New Roman"/>
                      <w:sz w:val="28"/>
                    </w:rPr>
                    <w:t>Interpretation of volcano plot of COVID and implementation of differential gene expression of expressed genes</w:t>
                  </w:r>
                </w:p>
              </w:txbxContent>
            </v:textbox>
          </v:shape>
        </w:pict>
      </w:r>
      <w:r w:rsidR="00A130EA">
        <w:rPr>
          <w:rFonts w:ascii="Times New Roman" w:hAnsi="Times New Roman" w:cs="Times New Roman"/>
          <w:noProof/>
          <w:sz w:val="28"/>
          <w:szCs w:val="24"/>
        </w:rPr>
        <w:drawing>
          <wp:inline distT="0" distB="0" distL="0" distR="0">
            <wp:extent cx="5734050" cy="4587240"/>
            <wp:effectExtent l="19050" t="0" r="0" b="0"/>
            <wp:docPr id="11" name="Picture 3" descr="C:\Users\Arnab Koley\Desktop\MSC books\BIOTECHNIKA\DEGs\Volcano_Plot COV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nab Koley\Desktop\MSC books\BIOTECHNIKA\DEGs\Volcano_Plot COVID.png"/>
                    <pic:cNvPicPr>
                      <a:picLocks noChangeAspect="1" noChangeArrowheads="1"/>
                    </pic:cNvPicPr>
                  </pic:nvPicPr>
                  <pic:blipFill>
                    <a:blip r:embed="rId11" cstate="print"/>
                    <a:srcRect/>
                    <a:stretch>
                      <a:fillRect/>
                    </a:stretch>
                  </pic:blipFill>
                  <pic:spPr bwMode="auto">
                    <a:xfrm>
                      <a:off x="0" y="0"/>
                      <a:ext cx="5734050" cy="4587240"/>
                    </a:xfrm>
                    <a:prstGeom prst="rect">
                      <a:avLst/>
                    </a:prstGeom>
                    <a:noFill/>
                    <a:ln w="9525">
                      <a:noFill/>
                      <a:miter lim="800000"/>
                      <a:headEnd/>
                      <a:tailEnd/>
                    </a:ln>
                  </pic:spPr>
                </pic:pic>
              </a:graphicData>
            </a:graphic>
          </wp:inline>
        </w:drawing>
      </w:r>
    </w:p>
    <w:p w:rsidR="007C7479" w:rsidRDefault="007C7479" w:rsidP="00ED4FE9">
      <w:pPr>
        <w:spacing w:line="360" w:lineRule="auto"/>
        <w:jc w:val="both"/>
        <w:rPr>
          <w:rFonts w:ascii="Times New Roman" w:hAnsi="Times New Roman" w:cs="Times New Roman"/>
          <w:sz w:val="28"/>
          <w:szCs w:val="24"/>
          <w:lang w:val="en-IN"/>
        </w:rPr>
      </w:pPr>
    </w:p>
    <w:p w:rsidR="007C7479" w:rsidRDefault="007C7479" w:rsidP="00ED4FE9">
      <w:pPr>
        <w:spacing w:line="360" w:lineRule="auto"/>
        <w:jc w:val="both"/>
        <w:rPr>
          <w:rFonts w:ascii="Times New Roman" w:hAnsi="Times New Roman" w:cs="Times New Roman"/>
          <w:sz w:val="28"/>
          <w:szCs w:val="24"/>
          <w:lang w:val="en-IN"/>
        </w:rPr>
      </w:pPr>
    </w:p>
    <w:p w:rsidR="00A130EA" w:rsidRDefault="00A130EA" w:rsidP="00A130EA">
      <w:pPr>
        <w:tabs>
          <w:tab w:val="left" w:pos="408"/>
        </w:tabs>
        <w:spacing w:line="360" w:lineRule="auto"/>
        <w:rPr>
          <w:rFonts w:ascii="Times New Roman" w:hAnsi="Times New Roman" w:cs="Times New Roman"/>
          <w:b/>
          <w:sz w:val="28"/>
          <w:szCs w:val="24"/>
          <w:lang w:val="en-IN"/>
        </w:rPr>
      </w:pPr>
      <w:r>
        <w:rPr>
          <w:rFonts w:ascii="Times New Roman" w:hAnsi="Times New Roman" w:cs="Times New Roman"/>
          <w:sz w:val="28"/>
          <w:szCs w:val="24"/>
          <w:lang w:val="en-IN"/>
        </w:rPr>
        <w:tab/>
      </w:r>
      <w:r w:rsidR="00476736" w:rsidRPr="00476736">
        <w:rPr>
          <w:rFonts w:ascii="Times New Roman" w:hAnsi="Times New Roman" w:cs="Times New Roman"/>
          <w:b/>
          <w:sz w:val="28"/>
          <w:szCs w:val="24"/>
          <w:lang w:val="en-IN"/>
        </w:rPr>
        <w:t>PNEUMONIA:</w:t>
      </w:r>
    </w:p>
    <w:p w:rsidR="00476736" w:rsidRPr="00476736" w:rsidRDefault="00476736" w:rsidP="00476736">
      <w:pPr>
        <w:tabs>
          <w:tab w:val="left" w:pos="408"/>
        </w:tabs>
        <w:spacing w:line="360" w:lineRule="auto"/>
        <w:jc w:val="both"/>
        <w:rPr>
          <w:rFonts w:ascii="Times New Roman" w:hAnsi="Times New Roman" w:cs="Times New Roman"/>
          <w:sz w:val="28"/>
          <w:szCs w:val="24"/>
          <w:lang w:val="en-IN"/>
        </w:rPr>
      </w:pPr>
      <w:r>
        <w:rPr>
          <w:rFonts w:ascii="Times New Roman" w:hAnsi="Times New Roman" w:cs="Times New Roman"/>
          <w:sz w:val="28"/>
          <w:szCs w:val="24"/>
          <w:lang w:val="en-IN"/>
        </w:rPr>
        <w:t xml:space="preserve">It </w:t>
      </w:r>
      <w:r w:rsidRPr="00476736">
        <w:rPr>
          <w:rFonts w:ascii="Times New Roman" w:hAnsi="Times New Roman" w:cs="Times New Roman"/>
          <w:sz w:val="28"/>
          <w:szCs w:val="24"/>
          <w:lang w:val="en-IN"/>
        </w:rPr>
        <w:t xml:space="preserve">illustrates the differential gene expression profile </w:t>
      </w:r>
      <w:r>
        <w:rPr>
          <w:rFonts w:ascii="Times New Roman" w:hAnsi="Times New Roman" w:cs="Times New Roman"/>
          <w:sz w:val="28"/>
          <w:szCs w:val="24"/>
          <w:lang w:val="en-IN"/>
        </w:rPr>
        <w:t xml:space="preserve">of pneumonia </w:t>
      </w:r>
      <w:r w:rsidRPr="00476736">
        <w:rPr>
          <w:rFonts w:ascii="Times New Roman" w:hAnsi="Times New Roman" w:cs="Times New Roman"/>
          <w:sz w:val="28"/>
          <w:szCs w:val="24"/>
          <w:lang w:val="en-IN"/>
        </w:rPr>
        <w:t xml:space="preserve">using the selected thresholds of |log₂FC| ≥ 1 and adjusted p-value &lt; 0.05. A total of 105 differentially expressed genes (DEGs) were identified, comprising 31 upregulated genes and 74 down regulated genes, indicating that gene down regulation predominated in pneumonia. The majority of genes are clustered </w:t>
      </w:r>
      <w:r w:rsidRPr="00476736">
        <w:rPr>
          <w:rFonts w:ascii="Times New Roman" w:hAnsi="Times New Roman" w:cs="Times New Roman"/>
          <w:sz w:val="28"/>
          <w:szCs w:val="24"/>
          <w:lang w:val="en-IN"/>
        </w:rPr>
        <w:lastRenderedPageBreak/>
        <w:t xml:space="preserve">around the centre of the plot and below the significance threshold, In contrast, the significant DEGs are distributed on both sides of the plot, with down regulated genes (blue) being more numerous and extending to larger negative log₂ fold-change values than the upregulated genes (red). </w:t>
      </w:r>
    </w:p>
    <w:p w:rsidR="00A130EA" w:rsidRPr="00476736" w:rsidRDefault="0014393F" w:rsidP="00476736">
      <w:pPr>
        <w:jc w:val="both"/>
        <w:rPr>
          <w:rFonts w:ascii="Times New Roman" w:hAnsi="Times New Roman" w:cs="Times New Roman"/>
          <w:sz w:val="28"/>
          <w:szCs w:val="24"/>
          <w:lang w:val="en-IN"/>
        </w:rPr>
      </w:pPr>
      <w:r>
        <w:rPr>
          <w:rFonts w:ascii="Times New Roman" w:hAnsi="Times New Roman" w:cs="Times New Roman"/>
          <w:noProof/>
          <w:sz w:val="28"/>
          <w:szCs w:val="24"/>
        </w:rPr>
        <w:pict>
          <v:shape id="_x0000_s1084" type="#_x0000_t202" style="position:absolute;left:0;text-align:left;margin-left:39.1pt;margin-top:356.75pt;width:436pt;height:58pt;z-index:251738112" stroked="f">
            <v:textbox>
              <w:txbxContent>
                <w:p w:rsidR="00170BE8" w:rsidRPr="00F0670B" w:rsidRDefault="00170BE8" w:rsidP="00476736">
                  <w:pPr>
                    <w:rPr>
                      <w:rFonts w:ascii="Times New Roman" w:hAnsi="Times New Roman" w:cs="Times New Roman"/>
                      <w:sz w:val="28"/>
                    </w:rPr>
                  </w:pPr>
                  <w:r w:rsidRPr="00F0670B">
                    <w:rPr>
                      <w:rStyle w:val="Strong"/>
                      <w:rFonts w:ascii="Times New Roman" w:hAnsi="Times New Roman" w:cs="Times New Roman"/>
                      <w:sz w:val="28"/>
                    </w:rPr>
                    <w:t>Figure:</w:t>
                  </w:r>
                  <w:r>
                    <w:rPr>
                      <w:rStyle w:val="Strong"/>
                      <w:rFonts w:ascii="Times New Roman" w:hAnsi="Times New Roman" w:cs="Times New Roman"/>
                      <w:sz w:val="28"/>
                    </w:rPr>
                    <w:t xml:space="preserve"> 5</w:t>
                  </w:r>
                  <w:r w:rsidRPr="00F0670B">
                    <w:rPr>
                      <w:rFonts w:ascii="Times New Roman" w:hAnsi="Times New Roman" w:cs="Times New Roman"/>
                      <w:sz w:val="28"/>
                    </w:rPr>
                    <w:t xml:space="preserve">. </w:t>
                  </w:r>
                  <w:r>
                    <w:rPr>
                      <w:rFonts w:ascii="Times New Roman" w:hAnsi="Times New Roman" w:cs="Times New Roman"/>
                      <w:sz w:val="28"/>
                    </w:rPr>
                    <w:t>volcano plot of Pneumonia datasets and implementation of differential gene expression of expressed genes</w:t>
                  </w:r>
                </w:p>
              </w:txbxContent>
            </v:textbox>
          </v:shape>
        </w:pict>
      </w:r>
      <w:r w:rsidR="00476736">
        <w:rPr>
          <w:rFonts w:ascii="Times New Roman" w:hAnsi="Times New Roman" w:cs="Times New Roman"/>
          <w:noProof/>
          <w:sz w:val="28"/>
          <w:szCs w:val="24"/>
        </w:rPr>
        <w:drawing>
          <wp:inline distT="0" distB="0" distL="0" distR="0">
            <wp:extent cx="5734050" cy="4587240"/>
            <wp:effectExtent l="19050" t="0" r="0" b="0"/>
            <wp:docPr id="1" name="Picture 1" descr="C:\Users\Arnab Koley\Downloads\Volcano_Pl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nab Koley\Downloads\Volcano_Plot (2).png"/>
                    <pic:cNvPicPr>
                      <a:picLocks noChangeAspect="1" noChangeArrowheads="1"/>
                    </pic:cNvPicPr>
                  </pic:nvPicPr>
                  <pic:blipFill>
                    <a:blip r:embed="rId12" cstate="print"/>
                    <a:srcRect/>
                    <a:stretch>
                      <a:fillRect/>
                    </a:stretch>
                  </pic:blipFill>
                  <pic:spPr bwMode="auto">
                    <a:xfrm>
                      <a:off x="0" y="0"/>
                      <a:ext cx="5734050" cy="4587240"/>
                    </a:xfrm>
                    <a:prstGeom prst="rect">
                      <a:avLst/>
                    </a:prstGeom>
                    <a:noFill/>
                    <a:ln w="9525">
                      <a:noFill/>
                      <a:miter lim="800000"/>
                      <a:headEnd/>
                      <a:tailEnd/>
                    </a:ln>
                  </pic:spPr>
                </pic:pic>
              </a:graphicData>
            </a:graphic>
          </wp:inline>
        </w:drawing>
      </w:r>
      <w:r w:rsidR="00A130EA" w:rsidRPr="00476736">
        <w:rPr>
          <w:rFonts w:ascii="Times New Roman" w:hAnsi="Times New Roman" w:cs="Times New Roman"/>
          <w:sz w:val="28"/>
          <w:szCs w:val="24"/>
          <w:lang w:val="en-IN"/>
        </w:rPr>
        <w:br w:type="page"/>
      </w:r>
    </w:p>
    <w:p w:rsidR="007C7479" w:rsidRDefault="007C7479" w:rsidP="007C7479">
      <w:pPr>
        <w:rPr>
          <w:rFonts w:ascii="Times New Roman" w:hAnsi="Times New Roman" w:cs="Times New Roman"/>
          <w:sz w:val="28"/>
          <w:szCs w:val="24"/>
          <w:lang w:val="en-IN"/>
        </w:rPr>
      </w:pPr>
    </w:p>
    <w:p w:rsidR="00ED4FE9" w:rsidRDefault="00ED4FE9" w:rsidP="00ED4FE9">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t>4.2 Machine Learning Regression analysis:</w:t>
      </w:r>
    </w:p>
    <w:p w:rsidR="00ED4FE9" w:rsidRDefault="0014393F" w:rsidP="00ED4FE9">
      <w:pPr>
        <w:tabs>
          <w:tab w:val="left" w:pos="5297"/>
        </w:tabs>
        <w:spacing w:line="360" w:lineRule="auto"/>
        <w:jc w:val="both"/>
        <w:rPr>
          <w:rFonts w:ascii="Times New Roman" w:hAnsi="Times New Roman" w:cs="Times New Roman"/>
          <w:sz w:val="28"/>
          <w:szCs w:val="24"/>
          <w:lang w:val="en-IN"/>
        </w:rPr>
      </w:pPr>
      <w:r w:rsidRPr="0014393F">
        <w:rPr>
          <w:noProof/>
        </w:rPr>
        <w:pict>
          <v:shape id="_x0000_s1079" type="#_x0000_t202" style="position:absolute;left:0;text-align:left;margin-left:-2.25pt;margin-top:175.4pt;width:442.9pt;height:149.4pt;z-index:251735040" filled="f" fillcolor="#e5dfec [663]" stroked="f">
            <v:textbox style="mso-next-textbox:#_x0000_s1079">
              <w:txbxContent>
                <w:p w:rsidR="00170BE8" w:rsidRPr="007F7821" w:rsidRDefault="00170BE8" w:rsidP="00980ACA">
                  <w:pPr>
                    <w:jc w:val="both"/>
                    <w:rPr>
                      <w:rFonts w:ascii="Times New Roman" w:hAnsi="Times New Roman" w:cs="Times New Roman"/>
                      <w:b/>
                      <w:sz w:val="28"/>
                    </w:rPr>
                  </w:pPr>
                  <w:r w:rsidRPr="007F7821">
                    <w:rPr>
                      <w:rFonts w:ascii="Times New Roman" w:hAnsi="Times New Roman" w:cs="Times New Roman"/>
                      <w:b/>
                      <w:sz w:val="28"/>
                    </w:rPr>
                    <w:t xml:space="preserve">Total genes: 262815: </w:t>
                  </w:r>
                </w:p>
                <w:p w:rsidR="00170BE8" w:rsidRPr="007F7821" w:rsidRDefault="00170BE8" w:rsidP="00980ACA">
                  <w:pPr>
                    <w:jc w:val="both"/>
                    <w:rPr>
                      <w:rFonts w:ascii="Times New Roman" w:hAnsi="Times New Roman" w:cs="Times New Roman"/>
                      <w:b/>
                      <w:sz w:val="28"/>
                    </w:rPr>
                  </w:pPr>
                  <w:r w:rsidRPr="007F7821">
                    <w:rPr>
                      <w:rFonts w:ascii="Times New Roman" w:hAnsi="Times New Roman" w:cs="Times New Roman"/>
                      <w:b/>
                      <w:sz w:val="28"/>
                    </w:rPr>
                    <w:t xml:space="preserve">Total DEGs: 5349: </w:t>
                  </w:r>
                </w:p>
                <w:p w:rsidR="00170BE8" w:rsidRPr="007F7821" w:rsidRDefault="00170BE8" w:rsidP="00980ACA">
                  <w:pPr>
                    <w:jc w:val="both"/>
                    <w:rPr>
                      <w:rFonts w:ascii="Times New Roman" w:hAnsi="Times New Roman" w:cs="Times New Roman"/>
                      <w:b/>
                      <w:sz w:val="28"/>
                    </w:rPr>
                  </w:pPr>
                  <w:r w:rsidRPr="007F7821">
                    <w:rPr>
                      <w:rFonts w:ascii="Times New Roman" w:hAnsi="Times New Roman" w:cs="Times New Roman"/>
                      <w:b/>
                      <w:sz w:val="28"/>
                    </w:rPr>
                    <w:t xml:space="preserve">Up regulated: 2846; </w:t>
                  </w:r>
                </w:p>
                <w:p w:rsidR="00170BE8" w:rsidRPr="007F7821" w:rsidRDefault="00170BE8" w:rsidP="00980ACA">
                  <w:pPr>
                    <w:jc w:val="both"/>
                    <w:rPr>
                      <w:rFonts w:ascii="Times New Roman" w:hAnsi="Times New Roman" w:cs="Times New Roman"/>
                      <w:b/>
                      <w:sz w:val="28"/>
                    </w:rPr>
                  </w:pPr>
                  <w:r w:rsidRPr="007F7821">
                    <w:rPr>
                      <w:rFonts w:ascii="Times New Roman" w:hAnsi="Times New Roman" w:cs="Times New Roman"/>
                      <w:b/>
                      <w:sz w:val="28"/>
                    </w:rPr>
                    <w:t>Down regulated: 2503</w:t>
                  </w:r>
                </w:p>
                <w:p w:rsidR="00170BE8" w:rsidRPr="007F7821" w:rsidRDefault="00170BE8" w:rsidP="00980ACA">
                  <w:pPr>
                    <w:jc w:val="both"/>
                    <w:rPr>
                      <w:rFonts w:ascii="Times New Roman" w:hAnsi="Times New Roman" w:cs="Times New Roman"/>
                      <w:b/>
                      <w:sz w:val="28"/>
                    </w:rPr>
                  </w:pPr>
                  <w:r w:rsidRPr="007F7821">
                    <w:rPr>
                      <w:rFonts w:ascii="Times New Roman" w:hAnsi="Times New Roman" w:cs="Times New Roman"/>
                      <w:b/>
                      <w:sz w:val="28"/>
                    </w:rPr>
                    <w:t>Genes used for ML: 5349</w:t>
                  </w:r>
                </w:p>
              </w:txbxContent>
            </v:textbox>
          </v:shape>
        </w:pict>
      </w:r>
      <w:r w:rsidR="00ED4FE9" w:rsidRPr="007864B5">
        <w:rPr>
          <w:rFonts w:ascii="Times New Roman" w:hAnsi="Times New Roman" w:cs="Times New Roman"/>
          <w:sz w:val="28"/>
          <w:szCs w:val="24"/>
          <w:lang w:val="en-IN"/>
        </w:rPr>
        <w:t xml:space="preserve">The scatter plot </w:t>
      </w:r>
      <w:r w:rsidR="00ED4FE9">
        <w:rPr>
          <w:rFonts w:ascii="Times New Roman" w:hAnsi="Times New Roman" w:cs="Times New Roman"/>
          <w:sz w:val="28"/>
          <w:szCs w:val="24"/>
          <w:lang w:val="en-IN"/>
        </w:rPr>
        <w:t>showing below</w:t>
      </w:r>
      <w:r w:rsidR="00ED4FE9" w:rsidRPr="007864B5">
        <w:rPr>
          <w:rFonts w:ascii="Times New Roman" w:hAnsi="Times New Roman" w:cs="Times New Roman"/>
          <w:sz w:val="28"/>
          <w:szCs w:val="24"/>
          <w:lang w:val="en-IN"/>
        </w:rPr>
        <w:t xml:space="preserve"> a strong correlation between the actual and predicted values, with most data points distributed close to the ideal prediction line. Among the models, XGBoost Regressor showed the highest predictive performance </w:t>
      </w:r>
      <w:r w:rsidR="00ED4FE9" w:rsidRPr="00B60093">
        <w:rPr>
          <w:rFonts w:ascii="Times New Roman" w:hAnsi="Times New Roman" w:cs="Times New Roman"/>
          <w:b/>
          <w:sz w:val="28"/>
          <w:szCs w:val="24"/>
          <w:lang w:val="en-IN"/>
        </w:rPr>
        <w:t>(R² = 0.8242),</w:t>
      </w:r>
      <w:r w:rsidR="00ED4FE9" w:rsidRPr="007864B5">
        <w:rPr>
          <w:rFonts w:ascii="Times New Roman" w:hAnsi="Times New Roman" w:cs="Times New Roman"/>
          <w:sz w:val="28"/>
          <w:szCs w:val="24"/>
          <w:lang w:val="en-IN"/>
        </w:rPr>
        <w:t xml:space="preserve"> followed by Random Forest </w:t>
      </w:r>
      <w:r w:rsidR="00ED4FE9" w:rsidRPr="00B60093">
        <w:rPr>
          <w:rFonts w:ascii="Times New Roman" w:hAnsi="Times New Roman" w:cs="Times New Roman"/>
          <w:b/>
          <w:sz w:val="28"/>
          <w:szCs w:val="24"/>
          <w:lang w:val="en-IN"/>
        </w:rPr>
        <w:t>(R² = 0.8213)</w:t>
      </w:r>
      <w:r w:rsidR="00ED4FE9" w:rsidRPr="007864B5">
        <w:rPr>
          <w:rFonts w:ascii="Times New Roman" w:hAnsi="Times New Roman" w:cs="Times New Roman"/>
          <w:sz w:val="28"/>
          <w:szCs w:val="24"/>
          <w:lang w:val="en-IN"/>
        </w:rPr>
        <w:t xml:space="preserve"> and Gradient Boosting Regressor </w:t>
      </w:r>
      <w:r w:rsidR="00ED4FE9" w:rsidRPr="00B60093">
        <w:rPr>
          <w:rFonts w:ascii="Times New Roman" w:hAnsi="Times New Roman" w:cs="Times New Roman"/>
          <w:b/>
          <w:i/>
          <w:sz w:val="28"/>
          <w:szCs w:val="24"/>
          <w:lang w:val="en-IN"/>
        </w:rPr>
        <w:t>(R² = 0.7811).</w:t>
      </w:r>
      <w:r w:rsidR="00ED4FE9" w:rsidRPr="007864B5">
        <w:rPr>
          <w:rFonts w:ascii="Times New Roman" w:hAnsi="Times New Roman" w:cs="Times New Roman"/>
          <w:sz w:val="28"/>
          <w:szCs w:val="24"/>
          <w:lang w:val="en-IN"/>
        </w:rPr>
        <w:t xml:space="preserve"> </w:t>
      </w:r>
      <w:r w:rsidR="00ED4FE9">
        <w:rPr>
          <w:rFonts w:ascii="Times New Roman" w:hAnsi="Times New Roman" w:cs="Times New Roman"/>
          <w:sz w:val="28"/>
          <w:szCs w:val="24"/>
          <w:lang w:val="en-IN"/>
        </w:rPr>
        <w:t xml:space="preserve">It </w:t>
      </w:r>
      <w:r w:rsidR="00ED4FE9" w:rsidRPr="007864B5">
        <w:rPr>
          <w:rFonts w:ascii="Times New Roman" w:hAnsi="Times New Roman" w:cs="Times New Roman"/>
          <w:sz w:val="28"/>
          <w:szCs w:val="24"/>
          <w:lang w:val="en-IN"/>
        </w:rPr>
        <w:t>indicate</w:t>
      </w:r>
      <w:r w:rsidR="00ED4FE9">
        <w:rPr>
          <w:rFonts w:ascii="Times New Roman" w:hAnsi="Times New Roman" w:cs="Times New Roman"/>
          <w:sz w:val="28"/>
          <w:szCs w:val="24"/>
          <w:lang w:val="en-IN"/>
        </w:rPr>
        <w:t>s</w:t>
      </w:r>
      <w:r w:rsidR="00ED4FE9" w:rsidRPr="007864B5">
        <w:rPr>
          <w:rFonts w:ascii="Times New Roman" w:hAnsi="Times New Roman" w:cs="Times New Roman"/>
          <w:sz w:val="28"/>
          <w:szCs w:val="24"/>
          <w:lang w:val="en-IN"/>
        </w:rPr>
        <w:t xml:space="preserve"> models effectively captured gene expression patterns and enabled the identification of significant genes for subsequent analyses.</w:t>
      </w:r>
    </w:p>
    <w:p w:rsidR="00ED4FE9" w:rsidRDefault="00ED4FE9" w:rsidP="00ED4FE9">
      <w:pPr>
        <w:spacing w:line="360" w:lineRule="auto"/>
        <w:jc w:val="both"/>
        <w:rPr>
          <w:lang w:val="en-IN"/>
        </w:rPr>
      </w:pPr>
    </w:p>
    <w:p w:rsidR="00E22EAA" w:rsidRDefault="00E22EAA" w:rsidP="00E95DE5">
      <w:pPr>
        <w:rPr>
          <w:lang w:val="en-IN"/>
        </w:rPr>
      </w:pPr>
    </w:p>
    <w:p w:rsidR="00E22EAA" w:rsidRDefault="007F7821" w:rsidP="00E22EAA">
      <w:pPr>
        <w:shd w:val="clear" w:color="auto" w:fill="FFFFFF" w:themeFill="background1"/>
        <w:tabs>
          <w:tab w:val="left" w:pos="5297"/>
        </w:tabs>
        <w:spacing w:line="360" w:lineRule="auto"/>
        <w:jc w:val="both"/>
        <w:rPr>
          <w:lang w:val="en-IN"/>
        </w:rPr>
      </w:pPr>
      <w:r>
        <w:rPr>
          <w:noProof/>
        </w:rPr>
        <w:drawing>
          <wp:anchor distT="0" distB="0" distL="114300" distR="114300" simplePos="0" relativeHeight="251702272" behindDoc="0" locked="0" layoutInCell="1" allowOverlap="1">
            <wp:simplePos x="0" y="0"/>
            <wp:positionH relativeFrom="margin">
              <wp:posOffset>19050</wp:posOffset>
            </wp:positionH>
            <wp:positionV relativeFrom="margin">
              <wp:posOffset>4831080</wp:posOffset>
            </wp:positionV>
            <wp:extent cx="5842000" cy="3479800"/>
            <wp:effectExtent l="19050" t="0" r="6350" b="0"/>
            <wp:wrapSquare wrapText="bothSides"/>
            <wp:docPr id="3" name="Picture 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3"/>
                    <a:stretch>
                      <a:fillRect/>
                    </a:stretch>
                  </pic:blipFill>
                  <pic:spPr>
                    <a:xfrm>
                      <a:off x="0" y="0"/>
                      <a:ext cx="5842000" cy="3479800"/>
                    </a:xfrm>
                    <a:prstGeom prst="rect">
                      <a:avLst/>
                    </a:prstGeom>
                  </pic:spPr>
                </pic:pic>
              </a:graphicData>
            </a:graphic>
          </wp:anchor>
        </w:drawing>
      </w:r>
      <w:r w:rsidR="0014393F">
        <w:rPr>
          <w:noProof/>
        </w:rPr>
        <w:pict>
          <v:shape id="_x0000_s1062" type="#_x0000_t202" style="position:absolute;left:0;text-align:left;margin-left:24.05pt;margin-top:395.35pt;width:436pt;height:41.25pt;z-index:251703296;mso-position-horizontal-relative:text;mso-position-vertical-relative:text" stroked="f">
            <v:textbox>
              <w:txbxContent>
                <w:p w:rsidR="00170BE8" w:rsidRPr="00F0670B" w:rsidRDefault="00170BE8" w:rsidP="00ED4FE9">
                  <w:pPr>
                    <w:rPr>
                      <w:rFonts w:ascii="Times New Roman" w:hAnsi="Times New Roman" w:cs="Times New Roman"/>
                      <w:sz w:val="28"/>
                    </w:rPr>
                  </w:pPr>
                  <w:r>
                    <w:rPr>
                      <w:rStyle w:val="Strong"/>
                      <w:rFonts w:ascii="Times New Roman" w:hAnsi="Times New Roman" w:cs="Times New Roman"/>
                      <w:sz w:val="28"/>
                    </w:rPr>
                    <w:t>Figure: 6</w:t>
                  </w:r>
                  <w:r w:rsidRPr="00F0670B">
                    <w:rPr>
                      <w:rStyle w:val="Strong"/>
                      <w:rFonts w:ascii="Times New Roman" w:hAnsi="Times New Roman" w:cs="Times New Roman"/>
                      <w:b w:val="0"/>
                      <w:sz w:val="28"/>
                    </w:rPr>
                    <w:t xml:space="preserve"> Performance</w:t>
                  </w:r>
                  <w:r w:rsidRPr="00F0670B">
                    <w:rPr>
                      <w:rFonts w:ascii="Times New Roman" w:hAnsi="Times New Roman" w:cs="Times New Roman"/>
                      <w:sz w:val="28"/>
                    </w:rPr>
                    <w:t xml:space="preserve"> comparisons of Random Forest, XGBoost, and Gradient Boosting regression models for predicting logFC values. </w:t>
                  </w:r>
                </w:p>
              </w:txbxContent>
            </v:textbox>
          </v:shape>
        </w:pict>
      </w:r>
      <w:r w:rsidR="00954D07">
        <w:rPr>
          <w:lang w:val="en-IN"/>
        </w:rPr>
        <w:br w:type="page"/>
      </w:r>
    </w:p>
    <w:tbl>
      <w:tblPr>
        <w:tblStyle w:val="TableGrid"/>
        <w:tblpPr w:leftFromText="180" w:rightFromText="180" w:vertAnchor="text" w:horzAnchor="margin" w:tblpY="339"/>
        <w:tblW w:w="9403" w:type="dxa"/>
        <w:tblLook w:val="04A0"/>
      </w:tblPr>
      <w:tblGrid>
        <w:gridCol w:w="3532"/>
        <w:gridCol w:w="1525"/>
        <w:gridCol w:w="4346"/>
      </w:tblGrid>
      <w:tr w:rsidR="00E22EAA" w:rsidRPr="00DA5E3B" w:rsidTr="00F0670B">
        <w:trPr>
          <w:trHeight w:val="499"/>
        </w:trPr>
        <w:tc>
          <w:tcPr>
            <w:tcW w:w="0" w:type="auto"/>
            <w:shd w:val="clear" w:color="auto" w:fill="F2DBDB" w:themeFill="accent2" w:themeFillTint="33"/>
            <w:hideMark/>
          </w:tcPr>
          <w:p w:rsidR="00E22EAA" w:rsidRPr="00DA5E3B" w:rsidRDefault="00E22EAA" w:rsidP="00F0670B">
            <w:pPr>
              <w:jc w:val="center"/>
              <w:rPr>
                <w:rFonts w:ascii="Times New Roman" w:eastAsia="Times New Roman" w:hAnsi="Times New Roman" w:cs="Times New Roman"/>
                <w:b/>
                <w:bCs/>
                <w:sz w:val="24"/>
                <w:szCs w:val="24"/>
              </w:rPr>
            </w:pPr>
            <w:r w:rsidRPr="00DA5E3B">
              <w:rPr>
                <w:rFonts w:ascii="Times New Roman" w:eastAsia="Times New Roman" w:hAnsi="Times New Roman" w:cs="Times New Roman"/>
                <w:b/>
                <w:bCs/>
                <w:sz w:val="24"/>
                <w:szCs w:val="24"/>
              </w:rPr>
              <w:lastRenderedPageBreak/>
              <w:t>Gene Symbol</w:t>
            </w:r>
          </w:p>
        </w:tc>
        <w:tc>
          <w:tcPr>
            <w:tcW w:w="0" w:type="auto"/>
            <w:shd w:val="clear" w:color="auto" w:fill="F2DBDB" w:themeFill="accent2" w:themeFillTint="33"/>
            <w:hideMark/>
          </w:tcPr>
          <w:p w:rsidR="00E22EAA" w:rsidRPr="00DA5E3B" w:rsidRDefault="00E22EAA" w:rsidP="00F0670B">
            <w:pPr>
              <w:jc w:val="center"/>
              <w:rPr>
                <w:rFonts w:ascii="Times New Roman" w:eastAsia="Times New Roman" w:hAnsi="Times New Roman" w:cs="Times New Roman"/>
                <w:b/>
                <w:bCs/>
                <w:sz w:val="24"/>
                <w:szCs w:val="24"/>
              </w:rPr>
            </w:pPr>
            <w:r w:rsidRPr="00DA5E3B">
              <w:rPr>
                <w:rFonts w:ascii="Times New Roman" w:eastAsia="Times New Roman" w:hAnsi="Times New Roman" w:cs="Times New Roman"/>
                <w:b/>
                <w:bCs/>
                <w:sz w:val="24"/>
                <w:szCs w:val="24"/>
              </w:rPr>
              <w:t>logfc</w:t>
            </w:r>
          </w:p>
        </w:tc>
        <w:tc>
          <w:tcPr>
            <w:tcW w:w="4346" w:type="dxa"/>
            <w:shd w:val="clear" w:color="auto" w:fill="F2DBDB" w:themeFill="accent2" w:themeFillTint="33"/>
            <w:hideMark/>
          </w:tcPr>
          <w:p w:rsidR="00E22EAA" w:rsidRPr="00DA5E3B" w:rsidRDefault="00E22EAA" w:rsidP="00F0670B">
            <w:pPr>
              <w:jc w:val="center"/>
              <w:rPr>
                <w:rFonts w:ascii="Times New Roman" w:eastAsia="Times New Roman" w:hAnsi="Times New Roman" w:cs="Times New Roman"/>
                <w:b/>
                <w:bCs/>
                <w:sz w:val="24"/>
                <w:szCs w:val="24"/>
              </w:rPr>
            </w:pPr>
            <w:r w:rsidRPr="00DA5E3B">
              <w:rPr>
                <w:rFonts w:ascii="Times New Roman" w:eastAsia="Times New Roman" w:hAnsi="Times New Roman" w:cs="Times New Roman"/>
                <w:b/>
                <w:bCs/>
                <w:sz w:val="24"/>
                <w:szCs w:val="24"/>
              </w:rPr>
              <w:t>Adjusted P-value</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CXCL10</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-2.439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0.01388</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CXCL11</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-2.009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0.04596</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OASL</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-1.777</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0.02829</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APOBEC3A</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-1.683</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0.03391</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RSAD2</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-1.655</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0.02946</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C20orf114</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-1.653</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0.04603</w:t>
            </w:r>
          </w:p>
        </w:tc>
      </w:tr>
      <w:tr w:rsidR="00E22EAA" w:rsidRPr="00DA5E3B" w:rsidTr="00F0670B">
        <w:trPr>
          <w:trHeight w:val="196"/>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IFIT1</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-1.501</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0.03208</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LOC402057</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1.457</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0.00009</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IFI44L</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-1.454</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0.02538</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LOC100132394</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1.415</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0.00205</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LOC401717</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1.402</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5.31E-12</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FOS</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-1.399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5.85E-06</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MX2</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-1.358</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0.03918</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CD83</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-1.358</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0.00219</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LOC645693</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1.337</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3.81E-13</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LOC100008589</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1.289</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0.00482</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NR4A1</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-1.278</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0.00021</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C11orf96</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-1.261</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0.01612</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LOC390735</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1.248</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0.00362</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FOSB</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-1.239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0.00345</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LOC100133773</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1.206</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4.19E-09</w:t>
            </w:r>
          </w:p>
        </w:tc>
      </w:tr>
      <w:tr w:rsidR="00E22EAA" w:rsidRPr="00DA5E3B" w:rsidTr="00F0670B">
        <w:trPr>
          <w:trHeight w:val="196"/>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LOC441032</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1.196</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2.26E-10</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LOC648659</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1.195</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2.99E-06</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PTX3</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-1.180</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0.02500</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DNHD2</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-1.179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0.04294</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COMP</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1.178</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0.02110</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LOC400652</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1.177</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1.71E-07</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LOC390183</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1.175</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8.84E-08</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EGR4</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-1.163</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0.01456</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LOC649150</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1.160</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8.84E-08</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HERC5</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-1.159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0.04076</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ACHE</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-1.154</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0.02062</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CXCL9</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-1.153</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0.03208</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CDH29</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-1.138</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0.02453</w:t>
            </w:r>
          </w:p>
        </w:tc>
      </w:tr>
      <w:tr w:rsidR="00E22EAA" w:rsidRPr="00DA5E3B" w:rsidTr="00F0670B">
        <w:trPr>
          <w:trHeight w:val="196"/>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LOC100127893</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1.137</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1.71E-05</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LOC100133329</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1.133</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0.00024</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LOC646949</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1.123</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2.68E-06</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FCGR3B</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1.112</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0.00300</w:t>
            </w:r>
          </w:p>
        </w:tc>
      </w:tr>
      <w:tr w:rsidR="00E22EAA" w:rsidRPr="00DA5E3B" w:rsidTr="00F0670B">
        <w:trPr>
          <w:trHeight w:val="187"/>
        </w:trPr>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CXCL2</w:t>
            </w:r>
          </w:p>
        </w:tc>
        <w:tc>
          <w:tcPr>
            <w:tcW w:w="0" w:type="auto"/>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-1.109</w:t>
            </w:r>
          </w:p>
        </w:tc>
        <w:tc>
          <w:tcPr>
            <w:tcW w:w="4346" w:type="dxa"/>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0.00456</w:t>
            </w:r>
          </w:p>
        </w:tc>
      </w:tr>
      <w:tr w:rsidR="00E22EAA" w:rsidRPr="00DA5E3B" w:rsidTr="00F0670B">
        <w:trPr>
          <w:trHeight w:val="187"/>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LOC649839</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1.108</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0.00372</w:t>
            </w:r>
          </w:p>
        </w:tc>
      </w:tr>
      <w:tr w:rsidR="00E22EAA" w:rsidRPr="00DA5E3B" w:rsidTr="00F0670B">
        <w:trPr>
          <w:trHeight w:val="272"/>
        </w:trPr>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b/>
                <w:color w:val="FF0000"/>
                <w:sz w:val="24"/>
                <w:szCs w:val="24"/>
              </w:rPr>
            </w:pPr>
            <w:r w:rsidRPr="00DA5E3B">
              <w:rPr>
                <w:rFonts w:ascii="Times New Roman" w:eastAsia="Times New Roman" w:hAnsi="Times New Roman" w:cs="Times New Roman"/>
                <w:b/>
                <w:color w:val="FF0000"/>
                <w:sz w:val="24"/>
                <w:szCs w:val="24"/>
              </w:rPr>
              <w:t>LOC649873</w:t>
            </w:r>
            <w:r>
              <w:rPr>
                <w:rFonts w:ascii="Times New Roman" w:eastAsia="Times New Roman" w:hAnsi="Times New Roman" w:cs="Times New Roman"/>
                <w:b/>
                <w:color w:val="FF0000"/>
                <w:sz w:val="24"/>
                <w:szCs w:val="24"/>
              </w:rPr>
              <w:t>*</w:t>
            </w:r>
          </w:p>
        </w:tc>
        <w:tc>
          <w:tcPr>
            <w:tcW w:w="0" w:type="auto"/>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1.095</w:t>
            </w:r>
          </w:p>
        </w:tc>
        <w:tc>
          <w:tcPr>
            <w:tcW w:w="4346" w:type="dxa"/>
            <w:shd w:val="clear" w:color="auto" w:fill="DDD9C3" w:themeFill="background2" w:themeFillShade="E6"/>
            <w:hideMark/>
          </w:tcPr>
          <w:p w:rsidR="00E22EAA" w:rsidRPr="00DA5E3B" w:rsidRDefault="00E22EAA" w:rsidP="00F0670B">
            <w:pPr>
              <w:jc w:val="center"/>
              <w:rPr>
                <w:rFonts w:ascii="Times New Roman" w:eastAsia="Times New Roman" w:hAnsi="Times New Roman" w:cs="Times New Roman"/>
                <w:sz w:val="24"/>
                <w:szCs w:val="24"/>
              </w:rPr>
            </w:pPr>
            <w:r w:rsidRPr="00DA5E3B">
              <w:rPr>
                <w:rFonts w:ascii="Times New Roman" w:eastAsia="Times New Roman" w:hAnsi="Times New Roman" w:cs="Times New Roman"/>
                <w:sz w:val="24"/>
                <w:szCs w:val="24"/>
              </w:rPr>
              <w:t>1.70E-08</w:t>
            </w:r>
          </w:p>
        </w:tc>
      </w:tr>
    </w:tbl>
    <w:p w:rsidR="00E22EAA" w:rsidRPr="006365EB" w:rsidRDefault="0014393F" w:rsidP="00E22EAA">
      <w:pPr>
        <w:rPr>
          <w:lang w:val="en-IN"/>
        </w:rPr>
      </w:pPr>
      <w:r>
        <w:rPr>
          <w:noProof/>
        </w:rPr>
        <w:pict>
          <v:shape id="_x0000_s1065" type="#_x0000_t202" style="position:absolute;margin-left:-3.55pt;margin-top:639.8pt;width:456.75pt;height:45.85pt;z-index:251705344;mso-position-horizontal-relative:text;mso-position-vertical-relative:text" stroked="f">
            <v:textbox style="mso-next-textbox:#_x0000_s1065">
              <w:txbxContent>
                <w:p w:rsidR="00170BE8" w:rsidRDefault="00170BE8" w:rsidP="00E22EAA">
                  <w:pPr>
                    <w:jc w:val="center"/>
                    <w:rPr>
                      <w:rFonts w:ascii="Times New Roman" w:hAnsi="Times New Roman" w:cs="Times New Roman"/>
                      <w:b/>
                      <w:szCs w:val="24"/>
                      <w:lang w:val="en-IN"/>
                    </w:rPr>
                  </w:pPr>
                  <w:r w:rsidRPr="0066145E">
                    <w:rPr>
                      <w:rFonts w:ascii="Times New Roman" w:hAnsi="Times New Roman" w:cs="Times New Roman"/>
                      <w:b/>
                      <w:szCs w:val="24"/>
                      <w:lang w:val="en-IN"/>
                    </w:rPr>
                    <w:t>Table</w:t>
                  </w:r>
                  <w:r>
                    <w:rPr>
                      <w:rFonts w:ascii="Times New Roman" w:hAnsi="Times New Roman" w:cs="Times New Roman"/>
                      <w:b/>
                      <w:szCs w:val="24"/>
                      <w:lang w:val="en-IN"/>
                    </w:rPr>
                    <w:t xml:space="preserve"> 2</w:t>
                  </w:r>
                  <w:r w:rsidRPr="0066145E">
                    <w:rPr>
                      <w:rFonts w:ascii="Times New Roman" w:hAnsi="Times New Roman" w:cs="Times New Roman"/>
                      <w:b/>
                      <w:szCs w:val="24"/>
                      <w:lang w:val="en-IN"/>
                    </w:rPr>
                    <w:t xml:space="preserve">: </w:t>
                  </w:r>
                  <w:r>
                    <w:rPr>
                      <w:rFonts w:ascii="Times New Roman" w:hAnsi="Times New Roman" w:cs="Times New Roman"/>
                      <w:b/>
                      <w:szCs w:val="24"/>
                      <w:lang w:val="en-IN"/>
                    </w:rPr>
                    <w:t xml:space="preserve">List of Statistically Significant Genes using Machine learning approach </w:t>
                  </w:r>
                </w:p>
                <w:p w:rsidR="00170BE8" w:rsidRPr="0066145E" w:rsidRDefault="00170BE8" w:rsidP="00E22EAA">
                  <w:pPr>
                    <w:jc w:val="center"/>
                    <w:rPr>
                      <w:b/>
                      <w:sz w:val="18"/>
                    </w:rPr>
                  </w:pPr>
                </w:p>
              </w:txbxContent>
            </v:textbox>
          </v:shape>
        </w:pict>
      </w:r>
      <w:r w:rsidR="00E22EAA">
        <w:rPr>
          <w:lang w:val="en-IN"/>
        </w:rPr>
        <w:br w:type="page"/>
      </w:r>
    </w:p>
    <w:p w:rsidR="00E95DE5" w:rsidRDefault="00E95DE5" w:rsidP="00E95DE5">
      <w:pPr>
        <w:rPr>
          <w:lang w:val="en-IN"/>
        </w:rPr>
      </w:pPr>
    </w:p>
    <w:p w:rsidR="00E22EAA" w:rsidRPr="00171052" w:rsidRDefault="006365EB" w:rsidP="00E22EAA">
      <w:pPr>
        <w:shd w:val="clear" w:color="auto" w:fill="EAF1DD" w:themeFill="accent3" w:themeFillTint="33"/>
        <w:rPr>
          <w:rFonts w:ascii="Times New Roman" w:hAnsi="Times New Roman" w:cs="Times New Roman"/>
          <w:b/>
          <w:sz w:val="28"/>
          <w:szCs w:val="24"/>
          <w:lang w:val="en-IN"/>
        </w:rPr>
      </w:pPr>
      <w:r>
        <w:rPr>
          <w:rFonts w:ascii="Times New Roman" w:hAnsi="Times New Roman" w:cs="Times New Roman"/>
          <w:b/>
          <w:sz w:val="28"/>
          <w:szCs w:val="24"/>
          <w:lang w:val="en-IN"/>
        </w:rPr>
        <w:t>4.3</w:t>
      </w:r>
      <w:r w:rsidR="00E22EAA" w:rsidRPr="00171052">
        <w:rPr>
          <w:rFonts w:ascii="Times New Roman" w:hAnsi="Times New Roman" w:cs="Times New Roman"/>
          <w:b/>
          <w:sz w:val="28"/>
          <w:szCs w:val="24"/>
          <w:lang w:val="en-IN"/>
        </w:rPr>
        <w:t xml:space="preserve"> PROTEIN–PROTEIN INTERACTION NETWORK ANALYSIS</w:t>
      </w:r>
    </w:p>
    <w:p w:rsidR="00E22EAA" w:rsidRDefault="006365EB" w:rsidP="006365EB">
      <w:pPr>
        <w:tabs>
          <w:tab w:val="left" w:pos="5297"/>
        </w:tabs>
        <w:spacing w:line="360" w:lineRule="auto"/>
        <w:jc w:val="both"/>
        <w:rPr>
          <w:rFonts w:ascii="Times New Roman" w:hAnsi="Times New Roman" w:cs="Times New Roman"/>
          <w:sz w:val="28"/>
          <w:szCs w:val="24"/>
          <w:lang w:val="en-IN"/>
        </w:rPr>
      </w:pPr>
      <w:r w:rsidRPr="00B37777">
        <w:rPr>
          <w:rFonts w:ascii="Times New Roman" w:hAnsi="Times New Roman" w:cs="Times New Roman"/>
          <w:b/>
          <w:i/>
          <w:sz w:val="28"/>
          <w:szCs w:val="24"/>
          <w:lang w:val="en-IN"/>
        </w:rPr>
        <w:t xml:space="preserve">The top </w:t>
      </w:r>
      <w:r w:rsidR="007C7479" w:rsidRPr="00B37777">
        <w:rPr>
          <w:rFonts w:ascii="Times New Roman" w:hAnsi="Times New Roman" w:cs="Times New Roman"/>
          <w:b/>
          <w:i/>
          <w:sz w:val="28"/>
          <w:szCs w:val="24"/>
          <w:lang w:val="en-IN"/>
        </w:rPr>
        <w:t xml:space="preserve">50 </w:t>
      </w:r>
      <w:r w:rsidRPr="00B37777">
        <w:rPr>
          <w:rFonts w:ascii="Times New Roman" w:hAnsi="Times New Roman" w:cs="Times New Roman"/>
          <w:b/>
          <w:i/>
          <w:sz w:val="28"/>
          <w:szCs w:val="24"/>
          <w:lang w:val="en-IN"/>
        </w:rPr>
        <w:t>genes</w:t>
      </w:r>
      <w:r w:rsidRPr="00171052">
        <w:rPr>
          <w:rFonts w:ascii="Times New Roman" w:hAnsi="Times New Roman" w:cs="Times New Roman"/>
          <w:sz w:val="28"/>
          <w:szCs w:val="24"/>
          <w:lang w:val="en-IN"/>
        </w:rPr>
        <w:t xml:space="preserve"> identified by the mach</w:t>
      </w:r>
      <w:r>
        <w:rPr>
          <w:rFonts w:ascii="Times New Roman" w:hAnsi="Times New Roman" w:cs="Times New Roman"/>
          <w:sz w:val="28"/>
          <w:szCs w:val="24"/>
          <w:lang w:val="en-IN"/>
        </w:rPr>
        <w:t xml:space="preserve">ine learning models were evaluated </w:t>
      </w:r>
      <w:r w:rsidRPr="00171052">
        <w:rPr>
          <w:rFonts w:ascii="Times New Roman" w:hAnsi="Times New Roman" w:cs="Times New Roman"/>
          <w:sz w:val="28"/>
          <w:szCs w:val="24"/>
          <w:lang w:val="en-IN"/>
        </w:rPr>
        <w:t>and statistically significant genes were selected</w:t>
      </w:r>
      <w:r>
        <w:rPr>
          <w:rFonts w:ascii="Times New Roman" w:hAnsi="Times New Roman" w:cs="Times New Roman"/>
          <w:sz w:val="28"/>
          <w:szCs w:val="24"/>
          <w:lang w:val="en-IN"/>
        </w:rPr>
        <w:t xml:space="preserve"> based on their biological function and relevance to diseases after </w:t>
      </w:r>
      <w:r w:rsidRPr="00CC6C9B">
        <w:rPr>
          <w:rFonts w:ascii="Times New Roman" w:hAnsi="Times New Roman" w:cs="Times New Roman"/>
          <w:b/>
          <w:sz w:val="28"/>
          <w:szCs w:val="24"/>
          <w:lang w:val="en-IN"/>
        </w:rPr>
        <w:t>STRING</w:t>
      </w:r>
      <w:r>
        <w:rPr>
          <w:rFonts w:ascii="Times New Roman" w:hAnsi="Times New Roman" w:cs="Times New Roman"/>
          <w:sz w:val="28"/>
          <w:szCs w:val="24"/>
          <w:lang w:val="en-IN"/>
        </w:rPr>
        <w:t xml:space="preserve"> (PPI) analysis listed below. To</w:t>
      </w:r>
      <w:r w:rsidR="00E22EAA" w:rsidRPr="00171052">
        <w:rPr>
          <w:rFonts w:ascii="Times New Roman" w:hAnsi="Times New Roman" w:cs="Times New Roman"/>
          <w:sz w:val="28"/>
          <w:szCs w:val="24"/>
          <w:lang w:val="en-IN"/>
        </w:rPr>
        <w:t xml:space="preserve"> investigate the functional relatio</w:t>
      </w:r>
      <w:r w:rsidR="00E22EAA">
        <w:rPr>
          <w:rFonts w:ascii="Times New Roman" w:hAnsi="Times New Roman" w:cs="Times New Roman"/>
          <w:sz w:val="28"/>
          <w:szCs w:val="24"/>
          <w:lang w:val="en-IN"/>
        </w:rPr>
        <w:t>nships among the selected genes</w:t>
      </w:r>
      <w:r w:rsidR="00E22EAA" w:rsidRPr="00171052">
        <w:rPr>
          <w:rFonts w:ascii="Times New Roman" w:hAnsi="Times New Roman" w:cs="Times New Roman"/>
          <w:sz w:val="28"/>
          <w:szCs w:val="24"/>
          <w:lang w:val="en-IN"/>
        </w:rPr>
        <w:t xml:space="preserve"> </w:t>
      </w:r>
      <w:r w:rsidR="00E22EAA">
        <w:rPr>
          <w:rFonts w:ascii="Times New Roman" w:hAnsi="Times New Roman" w:cs="Times New Roman"/>
          <w:sz w:val="28"/>
          <w:szCs w:val="24"/>
          <w:lang w:val="en-IN"/>
        </w:rPr>
        <w:t xml:space="preserve">got after machine learning </w:t>
      </w:r>
      <w:r w:rsidR="007C7479">
        <w:rPr>
          <w:rFonts w:ascii="Times New Roman" w:hAnsi="Times New Roman" w:cs="Times New Roman"/>
          <w:sz w:val="28"/>
          <w:szCs w:val="24"/>
          <w:lang w:val="en-IN"/>
        </w:rPr>
        <w:t>regression,</w:t>
      </w:r>
      <w:r w:rsidR="00E22EAA">
        <w:rPr>
          <w:rFonts w:ascii="Times New Roman" w:hAnsi="Times New Roman" w:cs="Times New Roman"/>
          <w:sz w:val="28"/>
          <w:szCs w:val="24"/>
          <w:lang w:val="en-IN"/>
        </w:rPr>
        <w:t xml:space="preserve"> </w:t>
      </w:r>
      <w:r w:rsidR="00B37777">
        <w:rPr>
          <w:rFonts w:ascii="Times New Roman" w:hAnsi="Times New Roman" w:cs="Times New Roman"/>
          <w:sz w:val="28"/>
          <w:szCs w:val="24"/>
          <w:lang w:val="en-IN"/>
        </w:rPr>
        <w:t>as</w:t>
      </w:r>
      <w:r w:rsidR="00E22EAA">
        <w:rPr>
          <w:rFonts w:ascii="Times New Roman" w:hAnsi="Times New Roman" w:cs="Times New Roman"/>
          <w:sz w:val="28"/>
          <w:szCs w:val="24"/>
          <w:lang w:val="en-IN"/>
        </w:rPr>
        <w:t xml:space="preserve"> results</w:t>
      </w:r>
      <w:r w:rsidR="00E22EAA" w:rsidRPr="00171052">
        <w:rPr>
          <w:rFonts w:ascii="Times New Roman" w:hAnsi="Times New Roman" w:cs="Times New Roman"/>
          <w:sz w:val="28"/>
          <w:szCs w:val="24"/>
          <w:lang w:val="en-IN"/>
        </w:rPr>
        <w:t xml:space="preserve"> network </w:t>
      </w:r>
      <w:r w:rsidR="00E22EAA">
        <w:rPr>
          <w:rFonts w:ascii="Times New Roman" w:hAnsi="Times New Roman" w:cs="Times New Roman"/>
          <w:sz w:val="28"/>
          <w:szCs w:val="24"/>
          <w:lang w:val="en-IN"/>
        </w:rPr>
        <w:t xml:space="preserve">showing </w:t>
      </w:r>
      <w:r w:rsidR="00E22EAA" w:rsidRPr="00171052">
        <w:rPr>
          <w:rFonts w:ascii="Times New Roman" w:hAnsi="Times New Roman" w:cs="Times New Roman"/>
          <w:sz w:val="28"/>
          <w:szCs w:val="24"/>
          <w:lang w:val="en-IN"/>
        </w:rPr>
        <w:t>strong interactions among several immune</w:t>
      </w:r>
      <w:r w:rsidR="00E22EAA">
        <w:rPr>
          <w:rFonts w:ascii="Times New Roman" w:hAnsi="Times New Roman" w:cs="Times New Roman"/>
          <w:sz w:val="28"/>
          <w:szCs w:val="24"/>
          <w:lang w:val="en-IN"/>
        </w:rPr>
        <w:t xml:space="preserve"> and antiviral related genes</w:t>
      </w:r>
      <w:r w:rsidR="00E22EAA" w:rsidRPr="00171052">
        <w:rPr>
          <w:rFonts w:ascii="Times New Roman" w:hAnsi="Times New Roman" w:cs="Times New Roman"/>
          <w:sz w:val="28"/>
          <w:szCs w:val="24"/>
          <w:lang w:val="en-IN"/>
        </w:rPr>
        <w:t>, forme</w:t>
      </w:r>
      <w:r w:rsidR="00E22EAA">
        <w:rPr>
          <w:rFonts w:ascii="Times New Roman" w:hAnsi="Times New Roman" w:cs="Times New Roman"/>
          <w:sz w:val="28"/>
          <w:szCs w:val="24"/>
          <w:lang w:val="en-IN"/>
        </w:rPr>
        <w:t>d a dense interaction cluster, indicating</w:t>
      </w:r>
      <w:r w:rsidR="00E22EAA" w:rsidRPr="00171052">
        <w:rPr>
          <w:rFonts w:ascii="Times New Roman" w:hAnsi="Times New Roman" w:cs="Times New Roman"/>
          <w:sz w:val="28"/>
          <w:szCs w:val="24"/>
          <w:lang w:val="en-IN"/>
        </w:rPr>
        <w:t xml:space="preserve"> their involvement in common</w:t>
      </w:r>
      <w:r w:rsidR="00E22EAA">
        <w:rPr>
          <w:rFonts w:ascii="Times New Roman" w:hAnsi="Times New Roman" w:cs="Times New Roman"/>
          <w:sz w:val="28"/>
          <w:szCs w:val="24"/>
          <w:lang w:val="en-IN"/>
        </w:rPr>
        <w:t xml:space="preserve"> or </w:t>
      </w:r>
      <w:r w:rsidR="00B37777">
        <w:rPr>
          <w:rFonts w:ascii="Times New Roman" w:hAnsi="Times New Roman" w:cs="Times New Roman"/>
          <w:sz w:val="28"/>
          <w:szCs w:val="24"/>
          <w:lang w:val="en-IN"/>
        </w:rPr>
        <w:t xml:space="preserve">overlapping </w:t>
      </w:r>
      <w:r w:rsidR="00B37777" w:rsidRPr="00171052">
        <w:rPr>
          <w:rFonts w:ascii="Times New Roman" w:hAnsi="Times New Roman" w:cs="Times New Roman"/>
          <w:sz w:val="28"/>
          <w:szCs w:val="24"/>
          <w:lang w:val="en-IN"/>
        </w:rPr>
        <w:t>biological</w:t>
      </w:r>
      <w:r w:rsidR="00E22EAA" w:rsidRPr="00171052">
        <w:rPr>
          <w:rFonts w:ascii="Times New Roman" w:hAnsi="Times New Roman" w:cs="Times New Roman"/>
          <w:sz w:val="28"/>
          <w:szCs w:val="24"/>
          <w:lang w:val="en-IN"/>
        </w:rPr>
        <w:t xml:space="preserve"> pathways. Several genes associated with </w:t>
      </w:r>
      <w:r w:rsidR="00E22EAA" w:rsidRPr="00514249">
        <w:rPr>
          <w:rFonts w:ascii="Times New Roman" w:hAnsi="Times New Roman" w:cs="Times New Roman"/>
          <w:b/>
          <w:i/>
          <w:sz w:val="28"/>
          <w:szCs w:val="24"/>
          <w:lang w:val="en-IN"/>
        </w:rPr>
        <w:t>interferon signalling</w:t>
      </w:r>
      <w:r w:rsidR="00E22EAA" w:rsidRPr="00171052">
        <w:rPr>
          <w:rFonts w:ascii="Times New Roman" w:hAnsi="Times New Roman" w:cs="Times New Roman"/>
          <w:sz w:val="28"/>
          <w:szCs w:val="24"/>
          <w:lang w:val="en-IN"/>
        </w:rPr>
        <w:t xml:space="preserve">, </w:t>
      </w:r>
      <w:r w:rsidR="00E22EAA" w:rsidRPr="00514249">
        <w:rPr>
          <w:rFonts w:ascii="Times New Roman" w:hAnsi="Times New Roman" w:cs="Times New Roman"/>
          <w:b/>
          <w:i/>
          <w:sz w:val="28"/>
          <w:szCs w:val="24"/>
          <w:lang w:val="en-IN"/>
        </w:rPr>
        <w:t>inflammatory responses</w:t>
      </w:r>
      <w:r w:rsidR="00E22EAA" w:rsidRPr="00171052">
        <w:rPr>
          <w:rFonts w:ascii="Times New Roman" w:hAnsi="Times New Roman" w:cs="Times New Roman"/>
          <w:sz w:val="28"/>
          <w:szCs w:val="24"/>
          <w:lang w:val="en-IN"/>
        </w:rPr>
        <w:t xml:space="preserve">, and </w:t>
      </w:r>
      <w:r w:rsidR="00E22EAA" w:rsidRPr="00514249">
        <w:rPr>
          <w:rFonts w:ascii="Times New Roman" w:hAnsi="Times New Roman" w:cs="Times New Roman"/>
          <w:b/>
          <w:i/>
          <w:sz w:val="28"/>
          <w:szCs w:val="24"/>
          <w:lang w:val="en-IN"/>
        </w:rPr>
        <w:t>chemokine-mediated</w:t>
      </w:r>
      <w:r w:rsidR="00E22EAA" w:rsidRPr="00171052">
        <w:rPr>
          <w:rFonts w:ascii="Times New Roman" w:hAnsi="Times New Roman" w:cs="Times New Roman"/>
          <w:sz w:val="28"/>
          <w:szCs w:val="24"/>
          <w:lang w:val="en-IN"/>
        </w:rPr>
        <w:t xml:space="preserve"> </w:t>
      </w:r>
      <w:r w:rsidR="00E22EAA" w:rsidRPr="00514249">
        <w:rPr>
          <w:rFonts w:ascii="Times New Roman" w:hAnsi="Times New Roman" w:cs="Times New Roman"/>
          <w:b/>
          <w:i/>
          <w:sz w:val="28"/>
          <w:szCs w:val="24"/>
          <w:lang w:val="en-IN"/>
        </w:rPr>
        <w:t>immune regulation</w:t>
      </w:r>
      <w:r w:rsidR="00E22EAA" w:rsidRPr="00171052">
        <w:rPr>
          <w:rFonts w:ascii="Times New Roman" w:hAnsi="Times New Roman" w:cs="Times New Roman"/>
          <w:sz w:val="28"/>
          <w:szCs w:val="24"/>
          <w:lang w:val="en-IN"/>
        </w:rPr>
        <w:t xml:space="preserve"> exhibited extensive connectivity, whereas a few gen</w:t>
      </w:r>
      <w:r w:rsidR="00E22EAA">
        <w:rPr>
          <w:rFonts w:ascii="Times New Roman" w:hAnsi="Times New Roman" w:cs="Times New Roman"/>
          <w:sz w:val="28"/>
          <w:szCs w:val="24"/>
          <w:lang w:val="en-IN"/>
        </w:rPr>
        <w:t>es showed limited interactions</w:t>
      </w:r>
      <w:r w:rsidR="00E22EAA" w:rsidRPr="00171052">
        <w:rPr>
          <w:rFonts w:ascii="Times New Roman" w:hAnsi="Times New Roman" w:cs="Times New Roman"/>
          <w:sz w:val="28"/>
          <w:szCs w:val="24"/>
          <w:lang w:val="en-IN"/>
        </w:rPr>
        <w:t xml:space="preserve"> </w:t>
      </w:r>
      <w:r w:rsidR="00E22EAA">
        <w:rPr>
          <w:rFonts w:ascii="Times New Roman" w:hAnsi="Times New Roman" w:cs="Times New Roman"/>
          <w:sz w:val="28"/>
          <w:szCs w:val="24"/>
          <w:lang w:val="en-IN"/>
        </w:rPr>
        <w:t>d</w:t>
      </w:r>
      <w:r w:rsidR="00E22EAA" w:rsidRPr="00171052">
        <w:rPr>
          <w:rFonts w:ascii="Times New Roman" w:hAnsi="Times New Roman" w:cs="Times New Roman"/>
          <w:sz w:val="28"/>
          <w:szCs w:val="24"/>
          <w:lang w:val="en-IN"/>
        </w:rPr>
        <w:t>iseases</w:t>
      </w:r>
      <w:r w:rsidR="00980ACA">
        <w:rPr>
          <w:rFonts w:ascii="Times New Roman" w:hAnsi="Times New Roman" w:cs="Times New Roman"/>
          <w:sz w:val="28"/>
          <w:szCs w:val="24"/>
          <w:lang w:val="en-IN"/>
        </w:rPr>
        <w:t>.</w:t>
      </w:r>
    </w:p>
    <w:p w:rsidR="006365EB" w:rsidRDefault="0014393F" w:rsidP="00E95DE5">
      <w:pPr>
        <w:rPr>
          <w:lang w:val="en-IN"/>
        </w:rPr>
      </w:pPr>
      <w:r w:rsidRPr="0014393F">
        <w:rPr>
          <w:rFonts w:ascii="Times New Roman" w:hAnsi="Times New Roman" w:cs="Times New Roman"/>
          <w:noProof/>
          <w:sz w:val="28"/>
          <w:szCs w:val="24"/>
        </w:rPr>
        <w:pict>
          <v:shape id="_x0000_s1068" type="#_x0000_t202" style="position:absolute;margin-left:9.4pt;margin-top:307pt;width:441.75pt;height:45pt;z-index:251711488" filled="f" stroked="f">
            <v:textbox>
              <w:txbxContent>
                <w:p w:rsidR="00170BE8" w:rsidRPr="00FF6D1F" w:rsidRDefault="00170BE8" w:rsidP="00F0670B">
                  <w:pPr>
                    <w:jc w:val="center"/>
                    <w:rPr>
                      <w:rFonts w:ascii="Times New Roman" w:hAnsi="Times New Roman" w:cs="Times New Roman"/>
                      <w:sz w:val="20"/>
                    </w:rPr>
                  </w:pPr>
                  <w:r w:rsidRPr="00FF6D1F">
                    <w:rPr>
                      <w:rFonts w:ascii="Times New Roman" w:hAnsi="Times New Roman" w:cs="Times New Roman"/>
                      <w:b/>
                      <w:sz w:val="20"/>
                    </w:rPr>
                    <w:t xml:space="preserve">Figure: 7 Protein -Protein interaction of top 50 genes of COVID -19 and related respiratory diseases </w:t>
                  </w:r>
                </w:p>
              </w:txbxContent>
            </v:textbox>
          </v:shape>
        </w:pict>
      </w:r>
      <w:r w:rsidR="006365EB">
        <w:rPr>
          <w:noProof/>
        </w:rPr>
        <w:drawing>
          <wp:anchor distT="0" distB="0" distL="114300" distR="114300" simplePos="0" relativeHeight="251709440" behindDoc="0" locked="0" layoutInCell="1" allowOverlap="1">
            <wp:simplePos x="0" y="0"/>
            <wp:positionH relativeFrom="margin">
              <wp:posOffset>84455</wp:posOffset>
            </wp:positionH>
            <wp:positionV relativeFrom="margin">
              <wp:posOffset>4199255</wp:posOffset>
            </wp:positionV>
            <wp:extent cx="5613400" cy="3295650"/>
            <wp:effectExtent l="0" t="0" r="0" b="0"/>
            <wp:wrapSquare wrapText="bothSides"/>
            <wp:docPr id="4" name="Picture 4" descr="string_normal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ng_normal_image.png"/>
                    <pic:cNvPicPr/>
                  </pic:nvPicPr>
                  <pic:blipFill>
                    <a:blip r:embed="rId14"/>
                    <a:stretch>
                      <a:fillRect/>
                    </a:stretch>
                  </pic:blipFill>
                  <pic:spPr>
                    <a:xfrm>
                      <a:off x="0" y="0"/>
                      <a:ext cx="5613400" cy="3295650"/>
                    </a:xfrm>
                    <a:prstGeom prst="rect">
                      <a:avLst/>
                    </a:prstGeom>
                  </pic:spPr>
                </pic:pic>
              </a:graphicData>
            </a:graphic>
          </wp:anchor>
        </w:drawing>
      </w:r>
    </w:p>
    <w:p w:rsidR="006365EB" w:rsidRDefault="006365EB" w:rsidP="00E95DE5">
      <w:pPr>
        <w:rPr>
          <w:lang w:val="en-IN"/>
        </w:rPr>
      </w:pPr>
    </w:p>
    <w:p w:rsidR="006365EB" w:rsidRDefault="006365EB" w:rsidP="00E95DE5">
      <w:pPr>
        <w:rPr>
          <w:lang w:val="en-IN"/>
        </w:rPr>
      </w:pPr>
    </w:p>
    <w:p w:rsidR="00F0670B" w:rsidRDefault="0014393F" w:rsidP="00E95DE5">
      <w:pPr>
        <w:rPr>
          <w:lang w:val="en-IN"/>
        </w:rPr>
      </w:pPr>
      <w:r>
        <w:rPr>
          <w:noProof/>
        </w:rPr>
        <w:pict>
          <v:shape id="_x0000_s1075" type="#_x0000_t202" style="position:absolute;margin-left:15.15pt;margin-top:275.25pt;width:436pt;height:41.25pt;z-index:251732992" stroked="f">
            <v:textbox>
              <w:txbxContent>
                <w:p w:rsidR="00170BE8" w:rsidRPr="00F0670B" w:rsidRDefault="00170BE8" w:rsidP="00F0670B">
                  <w:pPr>
                    <w:rPr>
                      <w:rFonts w:ascii="Times New Roman" w:hAnsi="Times New Roman" w:cs="Times New Roman"/>
                      <w:sz w:val="28"/>
                    </w:rPr>
                  </w:pPr>
                  <w:r w:rsidRPr="00F0670B">
                    <w:rPr>
                      <w:rStyle w:val="Strong"/>
                      <w:rFonts w:ascii="Times New Roman" w:hAnsi="Times New Roman" w:cs="Times New Roman"/>
                      <w:sz w:val="28"/>
                    </w:rPr>
                    <w:t xml:space="preserve">Figure: </w:t>
                  </w:r>
                  <w:r>
                    <w:rPr>
                      <w:rStyle w:val="Strong"/>
                      <w:rFonts w:ascii="Times New Roman" w:hAnsi="Times New Roman" w:cs="Times New Roman"/>
                      <w:sz w:val="28"/>
                    </w:rPr>
                    <w:t>4</w:t>
                  </w:r>
                  <w:r w:rsidRPr="00F0670B">
                    <w:rPr>
                      <w:rStyle w:val="Strong"/>
                      <w:rFonts w:ascii="Times New Roman" w:hAnsi="Times New Roman" w:cs="Times New Roman"/>
                      <w:b w:val="0"/>
                      <w:sz w:val="28"/>
                    </w:rPr>
                    <w:t xml:space="preserve"> </w:t>
                  </w:r>
                  <w:r>
                    <w:rPr>
                      <w:rStyle w:val="Strong"/>
                      <w:rFonts w:ascii="Times New Roman" w:hAnsi="Times New Roman" w:cs="Times New Roman"/>
                      <w:b w:val="0"/>
                      <w:sz w:val="28"/>
                    </w:rPr>
                    <w:t xml:space="preserve">Protein - protein interaction network analysis using STRING </w:t>
                  </w:r>
                </w:p>
              </w:txbxContent>
            </v:textbox>
          </v:shape>
        </w:pict>
      </w:r>
    </w:p>
    <w:p w:rsidR="00F0670B" w:rsidRDefault="00F0670B" w:rsidP="00E95DE5">
      <w:pPr>
        <w:rPr>
          <w:lang w:val="en-IN"/>
        </w:rPr>
      </w:pPr>
    </w:p>
    <w:p w:rsidR="00F0670B" w:rsidRPr="00420F84" w:rsidRDefault="00F0670B" w:rsidP="00F0670B">
      <w:pPr>
        <w:shd w:val="clear" w:color="auto" w:fill="EAF1DD" w:themeFill="accent3" w:themeFillTint="33"/>
        <w:jc w:val="both"/>
        <w:rPr>
          <w:rFonts w:ascii="Times New Roman" w:hAnsi="Times New Roman" w:cs="Times New Roman"/>
          <w:b/>
          <w:sz w:val="28"/>
          <w:szCs w:val="24"/>
          <w:lang w:val="en-IN"/>
        </w:rPr>
      </w:pPr>
      <w:r w:rsidRPr="00420F84">
        <w:rPr>
          <w:rFonts w:ascii="Times New Roman" w:hAnsi="Times New Roman" w:cs="Times New Roman"/>
          <w:b/>
          <w:sz w:val="28"/>
          <w:szCs w:val="24"/>
          <w:lang w:val="en-IN"/>
        </w:rPr>
        <w:t>4.5 NETWORK VISUALIZATION AND HUB GENE IDENTIFICATION</w:t>
      </w:r>
    </w:p>
    <w:p w:rsidR="00F0670B" w:rsidRPr="006365EB" w:rsidRDefault="00E8410F" w:rsidP="006365EB">
      <w:pPr>
        <w:jc w:val="both"/>
        <w:rPr>
          <w:rFonts w:ascii="Times New Roman" w:hAnsi="Times New Roman" w:cs="Times New Roman"/>
          <w:sz w:val="28"/>
          <w:szCs w:val="24"/>
          <w:lang w:val="en-IN"/>
        </w:rPr>
      </w:pPr>
      <w:r>
        <w:rPr>
          <w:b/>
          <w:i/>
          <w:noProof/>
        </w:rPr>
        <w:drawing>
          <wp:anchor distT="0" distB="0" distL="114300" distR="114300" simplePos="0" relativeHeight="251716608" behindDoc="0" locked="0" layoutInCell="1" allowOverlap="1">
            <wp:simplePos x="0" y="0"/>
            <wp:positionH relativeFrom="margin">
              <wp:posOffset>11430</wp:posOffset>
            </wp:positionH>
            <wp:positionV relativeFrom="margin">
              <wp:posOffset>4856480</wp:posOffset>
            </wp:positionV>
            <wp:extent cx="5949315" cy="3562350"/>
            <wp:effectExtent l="0" t="0" r="0" b="0"/>
            <wp:wrapSquare wrapText="bothSides"/>
            <wp:docPr id="8" name="Picture 2" descr="enrichment_Process_sim0.8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ment_Process_sim0.8_graph.png"/>
                    <pic:cNvPicPr/>
                  </pic:nvPicPr>
                  <pic:blipFill>
                    <a:blip r:embed="rId15" cstate="print"/>
                    <a:srcRect t="-6007"/>
                    <a:stretch>
                      <a:fillRect/>
                    </a:stretch>
                  </pic:blipFill>
                  <pic:spPr>
                    <a:xfrm>
                      <a:off x="0" y="0"/>
                      <a:ext cx="5949315" cy="3562350"/>
                    </a:xfrm>
                    <a:prstGeom prst="rect">
                      <a:avLst/>
                    </a:prstGeom>
                  </pic:spPr>
                </pic:pic>
              </a:graphicData>
            </a:graphic>
          </wp:anchor>
        </w:drawing>
      </w:r>
      <w:r>
        <w:rPr>
          <w:b/>
          <w:i/>
          <w:noProof/>
        </w:rPr>
        <w:drawing>
          <wp:anchor distT="0" distB="0" distL="114300" distR="114300" simplePos="0" relativeHeight="251714560" behindDoc="0" locked="0" layoutInCell="1" allowOverlap="1">
            <wp:simplePos x="0" y="0"/>
            <wp:positionH relativeFrom="margin">
              <wp:posOffset>11430</wp:posOffset>
            </wp:positionH>
            <wp:positionV relativeFrom="margin">
              <wp:posOffset>2030095</wp:posOffset>
            </wp:positionV>
            <wp:extent cx="5723890" cy="3099435"/>
            <wp:effectExtent l="0" t="0" r="0" b="0"/>
            <wp:wrapSquare wrapText="bothSides"/>
            <wp:docPr id="7" name="Picture 1" descr="network.csv_MCC_top10_with_neighbors_and_shortest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csv_MCC_top10_with_neighbors_and_shortest_paths.png"/>
                    <pic:cNvPicPr/>
                  </pic:nvPicPr>
                  <pic:blipFill>
                    <a:blip r:embed="rId16" cstate="print"/>
                    <a:stretch>
                      <a:fillRect/>
                    </a:stretch>
                  </pic:blipFill>
                  <pic:spPr>
                    <a:xfrm>
                      <a:off x="0" y="0"/>
                      <a:ext cx="5723890" cy="3099435"/>
                    </a:xfrm>
                    <a:prstGeom prst="rect">
                      <a:avLst/>
                    </a:prstGeom>
                  </pic:spPr>
                </pic:pic>
              </a:graphicData>
            </a:graphic>
          </wp:anchor>
        </w:drawing>
      </w:r>
      <w:r w:rsidR="0014393F" w:rsidRPr="0014393F">
        <w:rPr>
          <w:b/>
          <w:i/>
          <w:noProof/>
        </w:rPr>
        <w:pict>
          <v:shape id="_x0000_s1077" type="#_x0000_t202" style="position:absolute;left:0;text-align:left;margin-left:2.15pt;margin-top:613.7pt;width:441.75pt;height:45pt;z-index:251734016;mso-position-horizontal-relative:text;mso-position-vertical-relative:text" filled="f" stroked="f">
            <v:textbox>
              <w:txbxContent>
                <w:p w:rsidR="00170BE8" w:rsidRPr="00FF6D1F" w:rsidRDefault="00170BE8" w:rsidP="00B37777">
                  <w:pPr>
                    <w:jc w:val="center"/>
                    <w:rPr>
                      <w:rFonts w:ascii="Times New Roman" w:hAnsi="Times New Roman" w:cs="Times New Roman"/>
                      <w:sz w:val="20"/>
                    </w:rPr>
                  </w:pPr>
                  <w:r w:rsidRPr="00FF6D1F">
                    <w:rPr>
                      <w:rFonts w:ascii="Times New Roman" w:hAnsi="Times New Roman" w:cs="Times New Roman"/>
                      <w:b/>
                      <w:sz w:val="20"/>
                    </w:rPr>
                    <w:t xml:space="preserve">Figure: 8 Cytoscape analysis of selected 21 hub genes and biological process (GENE ONTOLOGY) analysis </w:t>
                  </w:r>
                </w:p>
              </w:txbxContent>
            </v:textbox>
          </v:shape>
        </w:pict>
      </w:r>
      <w:r w:rsidR="00F0670B" w:rsidRPr="00980ACA">
        <w:rPr>
          <w:rFonts w:ascii="Times New Roman" w:hAnsi="Times New Roman" w:cs="Times New Roman"/>
          <w:b/>
          <w:i/>
          <w:sz w:val="28"/>
          <w:szCs w:val="24"/>
          <w:lang w:val="en-IN"/>
        </w:rPr>
        <w:t xml:space="preserve">Selected </w:t>
      </w:r>
      <w:r w:rsidR="006365EB" w:rsidRPr="00980ACA">
        <w:rPr>
          <w:rFonts w:ascii="Times New Roman" w:hAnsi="Times New Roman" w:cs="Times New Roman"/>
          <w:b/>
          <w:i/>
          <w:sz w:val="28"/>
          <w:szCs w:val="24"/>
          <w:lang w:val="en-IN"/>
        </w:rPr>
        <w:t xml:space="preserve">21 </w:t>
      </w:r>
      <w:r w:rsidR="00F0670B" w:rsidRPr="00980ACA">
        <w:rPr>
          <w:rFonts w:ascii="Times New Roman" w:hAnsi="Times New Roman" w:cs="Times New Roman"/>
          <w:b/>
          <w:i/>
          <w:sz w:val="28"/>
          <w:szCs w:val="24"/>
          <w:lang w:val="en-IN"/>
        </w:rPr>
        <w:t>genes</w:t>
      </w:r>
      <w:r w:rsidR="00F0670B" w:rsidRPr="00420F84">
        <w:rPr>
          <w:rFonts w:ascii="Times New Roman" w:hAnsi="Times New Roman" w:cs="Times New Roman"/>
          <w:sz w:val="28"/>
          <w:szCs w:val="24"/>
          <w:lang w:val="en-IN"/>
        </w:rPr>
        <w:t xml:space="preserve"> </w:t>
      </w:r>
      <w:r w:rsidR="00F0670B">
        <w:rPr>
          <w:rFonts w:ascii="Times New Roman" w:hAnsi="Times New Roman" w:cs="Times New Roman"/>
          <w:sz w:val="28"/>
          <w:szCs w:val="24"/>
          <w:lang w:val="en-IN"/>
        </w:rPr>
        <w:t xml:space="preserve">were </w:t>
      </w:r>
      <w:r w:rsidR="00F0670B" w:rsidRPr="00420F84">
        <w:rPr>
          <w:rFonts w:ascii="Times New Roman" w:hAnsi="Times New Roman" w:cs="Times New Roman"/>
          <w:sz w:val="28"/>
          <w:szCs w:val="24"/>
          <w:lang w:val="en-IN"/>
        </w:rPr>
        <w:t>identified several highly connected hub genes involved in immune regulation, antiviral defence</w:t>
      </w:r>
      <w:r w:rsidR="00F0670B">
        <w:rPr>
          <w:rFonts w:ascii="Times New Roman" w:hAnsi="Times New Roman" w:cs="Times New Roman"/>
          <w:sz w:val="28"/>
          <w:szCs w:val="24"/>
          <w:lang w:val="en-IN"/>
        </w:rPr>
        <w:t>, and inflammatory responses further putted in Cytoscape to visualize networking of</w:t>
      </w:r>
      <w:r w:rsidR="00F0670B" w:rsidRPr="00420F84">
        <w:rPr>
          <w:rFonts w:ascii="Times New Roman" w:hAnsi="Times New Roman" w:cs="Times New Roman"/>
          <w:sz w:val="28"/>
          <w:szCs w:val="24"/>
          <w:lang w:val="en-IN"/>
        </w:rPr>
        <w:t xml:space="preserve"> Genes such </w:t>
      </w:r>
      <w:r w:rsidR="00F0670B" w:rsidRPr="006365EB">
        <w:rPr>
          <w:rFonts w:ascii="Times New Roman" w:hAnsi="Times New Roman" w:cs="Times New Roman"/>
          <w:b/>
          <w:sz w:val="28"/>
          <w:szCs w:val="24"/>
          <w:lang w:val="en-IN"/>
        </w:rPr>
        <w:t xml:space="preserve">as CXCL10, IFIT1, ISG15, CXCL11, RSAD2, OASL, and MX2 </w:t>
      </w:r>
      <w:r w:rsidR="00F0670B" w:rsidRPr="00420F84">
        <w:rPr>
          <w:rFonts w:ascii="Times New Roman" w:hAnsi="Times New Roman" w:cs="Times New Roman"/>
          <w:sz w:val="28"/>
          <w:szCs w:val="24"/>
          <w:lang w:val="en-IN"/>
        </w:rPr>
        <w:t xml:space="preserve">occupied central positions within the network, indicating their potential roles in disease progression. These genes </w:t>
      </w:r>
      <w:r w:rsidR="00F0670B" w:rsidRPr="00420F84">
        <w:rPr>
          <w:rFonts w:ascii="Times New Roman" w:hAnsi="Times New Roman" w:cs="Times New Roman"/>
          <w:sz w:val="28"/>
          <w:szCs w:val="24"/>
          <w:lang w:val="en-IN"/>
        </w:rPr>
        <w:lastRenderedPageBreak/>
        <w:t xml:space="preserve">are mainly associated with </w:t>
      </w:r>
      <w:r w:rsidR="00F0670B" w:rsidRPr="006270F3">
        <w:rPr>
          <w:rFonts w:ascii="Times New Roman" w:hAnsi="Times New Roman" w:cs="Times New Roman"/>
          <w:b/>
          <w:i/>
          <w:sz w:val="28"/>
          <w:szCs w:val="24"/>
          <w:lang w:val="en-IN"/>
        </w:rPr>
        <w:t>interferon signalling, cytokine activity, and host immune responses</w:t>
      </w:r>
      <w:r w:rsidR="00F0670B" w:rsidRPr="00420F84">
        <w:rPr>
          <w:rFonts w:ascii="Times New Roman" w:hAnsi="Times New Roman" w:cs="Times New Roman"/>
          <w:sz w:val="28"/>
          <w:szCs w:val="24"/>
          <w:lang w:val="en-IN"/>
        </w:rPr>
        <w:t xml:space="preserve">, </w:t>
      </w:r>
    </w:p>
    <w:p w:rsidR="00F0670B" w:rsidRDefault="00F0670B" w:rsidP="00F0670B">
      <w:pPr>
        <w:shd w:val="clear" w:color="auto" w:fill="EAF1DD" w:themeFill="accent3" w:themeFillTint="33"/>
        <w:jc w:val="both"/>
        <w:rPr>
          <w:rFonts w:ascii="Times New Roman" w:hAnsi="Times New Roman" w:cs="Times New Roman"/>
          <w:sz w:val="28"/>
          <w:szCs w:val="24"/>
          <w:lang w:val="en-IN"/>
        </w:rPr>
      </w:pPr>
      <w:r w:rsidRPr="00E62689">
        <w:rPr>
          <w:rFonts w:ascii="Times New Roman" w:hAnsi="Times New Roman" w:cs="Times New Roman"/>
          <w:b/>
          <w:sz w:val="28"/>
          <w:szCs w:val="24"/>
          <w:lang w:val="en-IN"/>
        </w:rPr>
        <w:t>4.6 Overlapping Gene Analysis</w:t>
      </w:r>
      <w:r w:rsidRPr="00E62689">
        <w:rPr>
          <w:rFonts w:ascii="Times New Roman" w:hAnsi="Times New Roman" w:cs="Times New Roman"/>
          <w:sz w:val="28"/>
          <w:szCs w:val="24"/>
          <w:lang w:val="en-IN"/>
        </w:rPr>
        <w:t xml:space="preserve"> </w:t>
      </w:r>
    </w:p>
    <w:p w:rsidR="00F0670B" w:rsidRDefault="007C7479" w:rsidP="00F0670B">
      <w:pPr>
        <w:jc w:val="both"/>
        <w:rPr>
          <w:rFonts w:ascii="Times New Roman" w:hAnsi="Times New Roman" w:cs="Times New Roman"/>
          <w:sz w:val="28"/>
          <w:szCs w:val="24"/>
          <w:lang w:val="en-IN"/>
        </w:rPr>
      </w:pPr>
      <w:r>
        <w:rPr>
          <w:rFonts w:ascii="Times New Roman" w:hAnsi="Times New Roman" w:cs="Times New Roman"/>
          <w:sz w:val="28"/>
          <w:szCs w:val="24"/>
          <w:lang w:val="en-IN"/>
        </w:rPr>
        <w:t xml:space="preserve">From </w:t>
      </w:r>
      <w:r w:rsidRPr="00980ACA">
        <w:rPr>
          <w:rFonts w:ascii="Times New Roman" w:hAnsi="Times New Roman" w:cs="Times New Roman"/>
          <w:b/>
          <w:i/>
          <w:sz w:val="28"/>
          <w:szCs w:val="24"/>
          <w:lang w:val="en-IN"/>
        </w:rPr>
        <w:t xml:space="preserve">21 </w:t>
      </w:r>
      <w:r w:rsidR="00B37777" w:rsidRPr="00980ACA">
        <w:rPr>
          <w:rFonts w:ascii="Times New Roman" w:hAnsi="Times New Roman" w:cs="Times New Roman"/>
          <w:b/>
          <w:i/>
          <w:sz w:val="28"/>
          <w:szCs w:val="24"/>
          <w:lang w:val="en-IN"/>
        </w:rPr>
        <w:t>hub genes</w:t>
      </w:r>
      <w:r w:rsidR="00B37777">
        <w:rPr>
          <w:rFonts w:ascii="Times New Roman" w:hAnsi="Times New Roman" w:cs="Times New Roman"/>
          <w:sz w:val="28"/>
          <w:szCs w:val="24"/>
          <w:lang w:val="en-IN"/>
        </w:rPr>
        <w:t>,</w:t>
      </w:r>
      <w:r>
        <w:rPr>
          <w:rFonts w:ascii="Times New Roman" w:hAnsi="Times New Roman" w:cs="Times New Roman"/>
          <w:sz w:val="28"/>
          <w:szCs w:val="24"/>
          <w:lang w:val="en-IN"/>
        </w:rPr>
        <w:t xml:space="preserve"> </w:t>
      </w:r>
      <w:r w:rsidRPr="00980ACA">
        <w:rPr>
          <w:rFonts w:ascii="Times New Roman" w:hAnsi="Times New Roman" w:cs="Times New Roman"/>
          <w:b/>
          <w:i/>
          <w:sz w:val="28"/>
          <w:szCs w:val="24"/>
          <w:lang w:val="en-IN"/>
        </w:rPr>
        <w:t xml:space="preserve">16 </w:t>
      </w:r>
      <w:r w:rsidR="00F0670B" w:rsidRPr="00980ACA">
        <w:rPr>
          <w:rFonts w:ascii="Times New Roman" w:hAnsi="Times New Roman" w:cs="Times New Roman"/>
          <w:b/>
          <w:i/>
          <w:sz w:val="28"/>
          <w:szCs w:val="24"/>
          <w:lang w:val="en-IN"/>
        </w:rPr>
        <w:t>Overlapping genes</w:t>
      </w:r>
      <w:r w:rsidR="00F0670B" w:rsidRPr="00E62689">
        <w:rPr>
          <w:rFonts w:ascii="Times New Roman" w:hAnsi="Times New Roman" w:cs="Times New Roman"/>
          <w:sz w:val="28"/>
          <w:szCs w:val="24"/>
          <w:lang w:val="en-IN"/>
        </w:rPr>
        <w:t xml:space="preserve"> identified </w:t>
      </w:r>
      <w:r w:rsidR="00B37777">
        <w:rPr>
          <w:rFonts w:ascii="Times New Roman" w:hAnsi="Times New Roman" w:cs="Times New Roman"/>
          <w:sz w:val="28"/>
          <w:szCs w:val="24"/>
          <w:lang w:val="en-IN"/>
        </w:rPr>
        <w:t xml:space="preserve">and </w:t>
      </w:r>
      <w:r w:rsidR="00F0670B" w:rsidRPr="00E62689">
        <w:rPr>
          <w:rFonts w:ascii="Times New Roman" w:hAnsi="Times New Roman" w:cs="Times New Roman"/>
          <w:sz w:val="28"/>
          <w:szCs w:val="24"/>
          <w:lang w:val="en-IN"/>
        </w:rPr>
        <w:t xml:space="preserve">were considered </w:t>
      </w:r>
      <w:r w:rsidR="00F0670B" w:rsidRPr="00B37777">
        <w:rPr>
          <w:rFonts w:ascii="Times New Roman" w:hAnsi="Times New Roman" w:cs="Times New Roman"/>
          <w:b/>
          <w:sz w:val="28"/>
          <w:szCs w:val="24"/>
          <w:lang w:val="en-IN"/>
        </w:rPr>
        <w:t>important candidate genes</w:t>
      </w:r>
      <w:r w:rsidR="00F0670B" w:rsidRPr="00E62689">
        <w:rPr>
          <w:rFonts w:ascii="Times New Roman" w:hAnsi="Times New Roman" w:cs="Times New Roman"/>
          <w:sz w:val="28"/>
          <w:szCs w:val="24"/>
          <w:lang w:val="en-IN"/>
        </w:rPr>
        <w:t xml:space="preserve"> because of their statistical significance and network centrality.</w:t>
      </w:r>
    </w:p>
    <w:tbl>
      <w:tblPr>
        <w:tblStyle w:val="LightGrid-Accent6"/>
        <w:tblW w:w="9306" w:type="dxa"/>
        <w:tblLook w:val="04A0"/>
      </w:tblPr>
      <w:tblGrid>
        <w:gridCol w:w="966"/>
        <w:gridCol w:w="1711"/>
        <w:gridCol w:w="999"/>
        <w:gridCol w:w="1998"/>
        <w:gridCol w:w="1366"/>
        <w:gridCol w:w="2266"/>
      </w:tblGrid>
      <w:tr w:rsidR="00F0670B" w:rsidTr="00F0670B">
        <w:trPr>
          <w:cnfStyle w:val="100000000000"/>
          <w:trHeight w:val="332"/>
        </w:trPr>
        <w:tc>
          <w:tcPr>
            <w:cnfStyle w:val="001000000000"/>
            <w:tcW w:w="966" w:type="dxa"/>
          </w:tcPr>
          <w:p w:rsidR="00F0670B" w:rsidRPr="006A525C" w:rsidRDefault="00F0670B" w:rsidP="00F0670B">
            <w:pPr>
              <w:jc w:val="right"/>
              <w:rPr>
                <w:rFonts w:ascii="Times New Roman" w:hAnsi="Times New Roman" w:cs="Times New Roman"/>
                <w:b w:val="0"/>
                <w:bCs w:val="0"/>
                <w:sz w:val="24"/>
                <w:szCs w:val="24"/>
              </w:rPr>
            </w:pPr>
            <w:r w:rsidRPr="006A525C">
              <w:rPr>
                <w:rFonts w:ascii="Times New Roman" w:hAnsi="Times New Roman" w:cs="Times New Roman"/>
                <w:sz w:val="24"/>
                <w:szCs w:val="24"/>
              </w:rPr>
              <w:t>Sl. No.</w:t>
            </w:r>
          </w:p>
        </w:tc>
        <w:tc>
          <w:tcPr>
            <w:tcW w:w="1711" w:type="dxa"/>
          </w:tcPr>
          <w:p w:rsidR="00F0670B" w:rsidRPr="006A525C" w:rsidRDefault="00F0670B" w:rsidP="00F0670B">
            <w:pPr>
              <w:jc w:val="center"/>
              <w:cnfStyle w:val="100000000000"/>
              <w:rPr>
                <w:rFonts w:ascii="Times New Roman" w:hAnsi="Times New Roman" w:cs="Times New Roman"/>
                <w:b w:val="0"/>
                <w:bCs w:val="0"/>
                <w:sz w:val="24"/>
                <w:szCs w:val="24"/>
              </w:rPr>
            </w:pPr>
            <w:r w:rsidRPr="006A525C">
              <w:rPr>
                <w:rFonts w:ascii="Times New Roman" w:hAnsi="Times New Roman" w:cs="Times New Roman"/>
                <w:sz w:val="24"/>
                <w:szCs w:val="24"/>
              </w:rPr>
              <w:t>Gene Symbol</w:t>
            </w:r>
          </w:p>
        </w:tc>
        <w:tc>
          <w:tcPr>
            <w:tcW w:w="999" w:type="dxa"/>
          </w:tcPr>
          <w:p w:rsidR="00F0670B" w:rsidRPr="006A525C" w:rsidRDefault="00F0670B" w:rsidP="00F0670B">
            <w:pPr>
              <w:jc w:val="right"/>
              <w:cnfStyle w:val="100000000000"/>
              <w:rPr>
                <w:rFonts w:ascii="Times New Roman" w:hAnsi="Times New Roman" w:cs="Times New Roman"/>
                <w:b w:val="0"/>
                <w:bCs w:val="0"/>
                <w:sz w:val="24"/>
                <w:szCs w:val="24"/>
              </w:rPr>
            </w:pPr>
            <w:r w:rsidRPr="006A525C">
              <w:rPr>
                <w:rFonts w:ascii="Times New Roman" w:hAnsi="Times New Roman" w:cs="Times New Roman"/>
                <w:sz w:val="24"/>
                <w:szCs w:val="24"/>
              </w:rPr>
              <w:t>logFC</w:t>
            </w:r>
          </w:p>
        </w:tc>
        <w:tc>
          <w:tcPr>
            <w:tcW w:w="1998" w:type="dxa"/>
          </w:tcPr>
          <w:p w:rsidR="00F0670B" w:rsidRPr="006A525C" w:rsidRDefault="00F0670B" w:rsidP="00F0670B">
            <w:pPr>
              <w:jc w:val="right"/>
              <w:cnfStyle w:val="100000000000"/>
              <w:rPr>
                <w:rFonts w:ascii="Times New Roman" w:hAnsi="Times New Roman" w:cs="Times New Roman"/>
                <w:b w:val="0"/>
                <w:bCs w:val="0"/>
                <w:sz w:val="24"/>
                <w:szCs w:val="24"/>
              </w:rPr>
            </w:pPr>
            <w:r w:rsidRPr="006A525C">
              <w:rPr>
                <w:rFonts w:ascii="Times New Roman" w:hAnsi="Times New Roman" w:cs="Times New Roman"/>
                <w:sz w:val="24"/>
                <w:szCs w:val="24"/>
              </w:rPr>
              <w:t>Adjusted P-value</w:t>
            </w:r>
          </w:p>
        </w:tc>
        <w:tc>
          <w:tcPr>
            <w:tcW w:w="1366" w:type="dxa"/>
          </w:tcPr>
          <w:p w:rsidR="00F0670B" w:rsidRPr="006A525C" w:rsidRDefault="00F0670B" w:rsidP="00F0670B">
            <w:pPr>
              <w:jc w:val="center"/>
              <w:cnfStyle w:val="100000000000"/>
              <w:rPr>
                <w:rFonts w:ascii="Times New Roman" w:hAnsi="Times New Roman" w:cs="Times New Roman"/>
                <w:b w:val="0"/>
                <w:bCs w:val="0"/>
                <w:sz w:val="24"/>
                <w:szCs w:val="24"/>
              </w:rPr>
            </w:pPr>
            <w:r w:rsidRPr="006A525C">
              <w:rPr>
                <w:rFonts w:ascii="Times New Roman" w:hAnsi="Times New Roman" w:cs="Times New Roman"/>
                <w:sz w:val="24"/>
                <w:szCs w:val="24"/>
              </w:rPr>
              <w:t>Regulation</w:t>
            </w:r>
          </w:p>
        </w:tc>
        <w:tc>
          <w:tcPr>
            <w:tcW w:w="2266" w:type="dxa"/>
          </w:tcPr>
          <w:p w:rsidR="00F0670B" w:rsidRPr="006A525C" w:rsidRDefault="00F0670B" w:rsidP="00F0670B">
            <w:pPr>
              <w:jc w:val="center"/>
              <w:cnfStyle w:val="100000000000"/>
              <w:rPr>
                <w:rFonts w:ascii="Times New Roman" w:hAnsi="Times New Roman" w:cs="Times New Roman"/>
                <w:b w:val="0"/>
                <w:bCs w:val="0"/>
                <w:sz w:val="24"/>
                <w:szCs w:val="24"/>
              </w:rPr>
            </w:pPr>
            <w:r w:rsidRPr="006A525C">
              <w:rPr>
                <w:rFonts w:ascii="Times New Roman" w:hAnsi="Times New Roman" w:cs="Times New Roman"/>
                <w:sz w:val="24"/>
                <w:szCs w:val="24"/>
              </w:rPr>
              <w:t>Biological Function</w:t>
            </w:r>
          </w:p>
        </w:tc>
      </w:tr>
      <w:tr w:rsidR="00F0670B" w:rsidTr="00F0670B">
        <w:trPr>
          <w:cnfStyle w:val="000000100000"/>
          <w:trHeight w:val="241"/>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APOBEC3A</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-1.683</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0.03391</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Antiviral defense</w:t>
            </w:r>
          </w:p>
        </w:tc>
      </w:tr>
      <w:tr w:rsidR="00F0670B" w:rsidTr="00F0670B">
        <w:trPr>
          <w:cnfStyle w:val="000000010000"/>
          <w:trHeight w:val="468"/>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2</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RSAD2</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-1.655</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0.02946</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Interferon-mediated antiviral response</w:t>
            </w:r>
          </w:p>
        </w:tc>
      </w:tr>
      <w:tr w:rsidR="00F0670B" w:rsidTr="00F0670B">
        <w:trPr>
          <w:cnfStyle w:val="000000100000"/>
          <w:trHeight w:val="468"/>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3</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OASL</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-1.777</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0.02829</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Innate immune response</w:t>
            </w:r>
          </w:p>
        </w:tc>
      </w:tr>
      <w:tr w:rsidR="00F0670B" w:rsidTr="00F0670B">
        <w:trPr>
          <w:cnfStyle w:val="000000010000"/>
          <w:trHeight w:val="227"/>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4</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CXCL10</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-2.439</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0.01388</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Chemokine signaling</w:t>
            </w:r>
          </w:p>
        </w:tc>
      </w:tr>
      <w:tr w:rsidR="00F0670B" w:rsidTr="00F0670B">
        <w:trPr>
          <w:cnfStyle w:val="000000100000"/>
          <w:trHeight w:val="241"/>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5</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IFI44L</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-1.454</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0.02538</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Interferon response</w:t>
            </w:r>
          </w:p>
        </w:tc>
      </w:tr>
      <w:tr w:rsidR="00F0670B" w:rsidTr="00F0670B">
        <w:trPr>
          <w:cnfStyle w:val="000000010000"/>
          <w:trHeight w:val="241"/>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6</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IFIT1</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-1.501</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0.03208</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Antiviral activity</w:t>
            </w:r>
          </w:p>
        </w:tc>
      </w:tr>
      <w:tr w:rsidR="00F0670B" w:rsidTr="00F0670B">
        <w:trPr>
          <w:cnfStyle w:val="000000100000"/>
          <w:trHeight w:val="241"/>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7</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MX2</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-1.358</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0.03918</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Viral inhibition</w:t>
            </w:r>
          </w:p>
        </w:tc>
      </w:tr>
      <w:tr w:rsidR="00F0670B" w:rsidTr="00F0670B">
        <w:trPr>
          <w:cnfStyle w:val="000000010000"/>
          <w:trHeight w:val="468"/>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8</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CXCL11</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-2.009</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0.04596</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Immune cell recruitment</w:t>
            </w:r>
          </w:p>
        </w:tc>
      </w:tr>
      <w:tr w:rsidR="00F0670B" w:rsidTr="00F0670B">
        <w:trPr>
          <w:cnfStyle w:val="000000100000"/>
          <w:trHeight w:val="227"/>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9</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CXCL9</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-1.153</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0.03208</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Inflammatory response</w:t>
            </w:r>
          </w:p>
        </w:tc>
      </w:tr>
      <w:tr w:rsidR="00F0670B" w:rsidTr="00F0670B">
        <w:trPr>
          <w:cnfStyle w:val="000000010000"/>
          <w:trHeight w:val="482"/>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10</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FOSB</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-1.239</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0.00345</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Transcription regulation</w:t>
            </w:r>
          </w:p>
        </w:tc>
      </w:tr>
      <w:tr w:rsidR="00F0670B" w:rsidTr="00F0670B">
        <w:trPr>
          <w:cnfStyle w:val="000000100000"/>
          <w:trHeight w:val="241"/>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11</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HERC5</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-1.159</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0.04076</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Interferon signaling</w:t>
            </w:r>
          </w:p>
        </w:tc>
      </w:tr>
      <w:tr w:rsidR="00F0670B" w:rsidTr="00F0670B">
        <w:trPr>
          <w:cnfStyle w:val="000000010000"/>
          <w:trHeight w:val="468"/>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12</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FOS</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-1.399</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0.000006</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Cellular stress response</w:t>
            </w:r>
          </w:p>
        </w:tc>
      </w:tr>
      <w:tr w:rsidR="00F0670B" w:rsidTr="00F0670B">
        <w:trPr>
          <w:cnfStyle w:val="000000100000"/>
          <w:trHeight w:val="227"/>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13</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FCGR3B</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1.112</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0.00300</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Up</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Neutrophil activation</w:t>
            </w:r>
          </w:p>
        </w:tc>
      </w:tr>
      <w:tr w:rsidR="00F0670B" w:rsidTr="00F0670B">
        <w:trPr>
          <w:cnfStyle w:val="000000010000"/>
          <w:trHeight w:val="227"/>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14</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CD83</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-1.358</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0.00219</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Immune activation</w:t>
            </w:r>
          </w:p>
        </w:tc>
      </w:tr>
      <w:tr w:rsidR="00F0670B" w:rsidTr="00F0670B">
        <w:trPr>
          <w:cnfStyle w:val="000000100000"/>
          <w:trHeight w:val="482"/>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15</w:t>
            </w:r>
          </w:p>
        </w:tc>
        <w:tc>
          <w:tcPr>
            <w:tcW w:w="1711"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NR4A1</w:t>
            </w:r>
          </w:p>
        </w:tc>
        <w:tc>
          <w:tcPr>
            <w:tcW w:w="999"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-1.278</w:t>
            </w:r>
          </w:p>
        </w:tc>
        <w:tc>
          <w:tcPr>
            <w:tcW w:w="1998" w:type="dxa"/>
          </w:tcPr>
          <w:p w:rsidR="00F0670B" w:rsidRPr="006A525C" w:rsidRDefault="00F0670B" w:rsidP="00F0670B">
            <w:pPr>
              <w:jc w:val="right"/>
              <w:cnfStyle w:val="000000100000"/>
              <w:rPr>
                <w:rFonts w:ascii="Times New Roman" w:hAnsi="Times New Roman" w:cs="Times New Roman"/>
                <w:sz w:val="24"/>
                <w:szCs w:val="24"/>
              </w:rPr>
            </w:pPr>
            <w:r w:rsidRPr="006A525C">
              <w:rPr>
                <w:rFonts w:ascii="Times New Roman" w:hAnsi="Times New Roman" w:cs="Times New Roman"/>
                <w:sz w:val="24"/>
                <w:szCs w:val="24"/>
              </w:rPr>
              <w:t>0.00021</w:t>
            </w:r>
          </w:p>
        </w:tc>
        <w:tc>
          <w:tcPr>
            <w:tcW w:w="13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100000"/>
              <w:rPr>
                <w:rFonts w:ascii="Times New Roman" w:hAnsi="Times New Roman" w:cs="Times New Roman"/>
                <w:sz w:val="24"/>
                <w:szCs w:val="24"/>
              </w:rPr>
            </w:pPr>
            <w:r w:rsidRPr="006A525C">
              <w:rPr>
                <w:rFonts w:ascii="Times New Roman" w:hAnsi="Times New Roman" w:cs="Times New Roman"/>
                <w:sz w:val="24"/>
                <w:szCs w:val="24"/>
              </w:rPr>
              <w:t>Inflammatory regulation</w:t>
            </w:r>
          </w:p>
        </w:tc>
      </w:tr>
      <w:tr w:rsidR="00F0670B" w:rsidTr="00F0670B">
        <w:trPr>
          <w:cnfStyle w:val="000000010000"/>
          <w:trHeight w:val="241"/>
        </w:trPr>
        <w:tc>
          <w:tcPr>
            <w:cnfStyle w:val="001000000000"/>
            <w:tcW w:w="966" w:type="dxa"/>
          </w:tcPr>
          <w:p w:rsidR="00F0670B" w:rsidRPr="006A525C" w:rsidRDefault="00F0670B" w:rsidP="00F0670B">
            <w:pPr>
              <w:jc w:val="right"/>
              <w:rPr>
                <w:rFonts w:ascii="Times New Roman" w:hAnsi="Times New Roman" w:cs="Times New Roman"/>
                <w:sz w:val="24"/>
                <w:szCs w:val="24"/>
              </w:rPr>
            </w:pPr>
            <w:r w:rsidRPr="006A525C">
              <w:rPr>
                <w:rFonts w:ascii="Times New Roman" w:hAnsi="Times New Roman" w:cs="Times New Roman"/>
                <w:sz w:val="24"/>
                <w:szCs w:val="24"/>
              </w:rPr>
              <w:t>16</w:t>
            </w:r>
          </w:p>
        </w:tc>
        <w:tc>
          <w:tcPr>
            <w:tcW w:w="1711"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CXCL2</w:t>
            </w:r>
          </w:p>
        </w:tc>
        <w:tc>
          <w:tcPr>
            <w:tcW w:w="999"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-1.109</w:t>
            </w:r>
          </w:p>
        </w:tc>
        <w:tc>
          <w:tcPr>
            <w:tcW w:w="1998" w:type="dxa"/>
          </w:tcPr>
          <w:p w:rsidR="00F0670B" w:rsidRPr="006A525C" w:rsidRDefault="00F0670B" w:rsidP="00F0670B">
            <w:pPr>
              <w:jc w:val="right"/>
              <w:cnfStyle w:val="000000010000"/>
              <w:rPr>
                <w:rFonts w:ascii="Times New Roman" w:hAnsi="Times New Roman" w:cs="Times New Roman"/>
                <w:sz w:val="24"/>
                <w:szCs w:val="24"/>
              </w:rPr>
            </w:pPr>
            <w:r w:rsidRPr="006A525C">
              <w:rPr>
                <w:rFonts w:ascii="Times New Roman" w:hAnsi="Times New Roman" w:cs="Times New Roman"/>
                <w:sz w:val="24"/>
                <w:szCs w:val="24"/>
              </w:rPr>
              <w:t>0.00456</w:t>
            </w:r>
          </w:p>
        </w:tc>
        <w:tc>
          <w:tcPr>
            <w:tcW w:w="13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Down</w:t>
            </w:r>
          </w:p>
        </w:tc>
        <w:tc>
          <w:tcPr>
            <w:tcW w:w="2266" w:type="dxa"/>
          </w:tcPr>
          <w:p w:rsidR="00F0670B" w:rsidRPr="006A525C" w:rsidRDefault="00F0670B" w:rsidP="00F0670B">
            <w:pPr>
              <w:cnfStyle w:val="000000010000"/>
              <w:rPr>
                <w:rFonts w:ascii="Times New Roman" w:hAnsi="Times New Roman" w:cs="Times New Roman"/>
                <w:sz w:val="24"/>
                <w:szCs w:val="24"/>
              </w:rPr>
            </w:pPr>
            <w:r w:rsidRPr="006A525C">
              <w:rPr>
                <w:rFonts w:ascii="Times New Roman" w:hAnsi="Times New Roman" w:cs="Times New Roman"/>
                <w:sz w:val="24"/>
                <w:szCs w:val="24"/>
              </w:rPr>
              <w:t>Chemokine signaling</w:t>
            </w:r>
          </w:p>
        </w:tc>
      </w:tr>
    </w:tbl>
    <w:p w:rsidR="00F0670B" w:rsidRDefault="0014393F" w:rsidP="00F0670B">
      <w:pPr>
        <w:jc w:val="both"/>
        <w:rPr>
          <w:rFonts w:ascii="Times New Roman" w:hAnsi="Times New Roman" w:cs="Times New Roman"/>
          <w:sz w:val="28"/>
          <w:szCs w:val="24"/>
          <w:lang w:val="en-IN"/>
        </w:rPr>
      </w:pPr>
      <w:r>
        <w:rPr>
          <w:rFonts w:ascii="Times New Roman" w:hAnsi="Times New Roman" w:cs="Times New Roman"/>
          <w:noProof/>
          <w:sz w:val="28"/>
          <w:szCs w:val="24"/>
        </w:rPr>
        <w:pict>
          <v:shape id="_x0000_s1070" type="#_x0000_t202" style="position:absolute;left:0;text-align:left;margin-left:-8.7pt;margin-top:9.9pt;width:456.75pt;height:23.25pt;z-index:251718656;mso-position-horizontal-relative:text;mso-position-vertical-relative:text" stroked="f">
            <v:textbox style="mso-next-textbox:#_x0000_s1070">
              <w:txbxContent>
                <w:p w:rsidR="00170BE8" w:rsidRPr="0066145E" w:rsidRDefault="00170BE8" w:rsidP="00F0670B">
                  <w:pPr>
                    <w:jc w:val="center"/>
                    <w:rPr>
                      <w:b/>
                      <w:sz w:val="18"/>
                    </w:rPr>
                  </w:pPr>
                  <w:r w:rsidRPr="0066145E">
                    <w:rPr>
                      <w:rFonts w:ascii="Times New Roman" w:hAnsi="Times New Roman" w:cs="Times New Roman"/>
                      <w:b/>
                      <w:szCs w:val="24"/>
                      <w:lang w:val="en-IN"/>
                    </w:rPr>
                    <w:t>Table</w:t>
                  </w:r>
                  <w:r>
                    <w:rPr>
                      <w:rFonts w:ascii="Times New Roman" w:hAnsi="Times New Roman" w:cs="Times New Roman"/>
                      <w:b/>
                      <w:szCs w:val="24"/>
                      <w:lang w:val="en-IN"/>
                    </w:rPr>
                    <w:t xml:space="preserve"> 4</w:t>
                  </w:r>
                  <w:r w:rsidRPr="0066145E">
                    <w:rPr>
                      <w:rFonts w:ascii="Times New Roman" w:hAnsi="Times New Roman" w:cs="Times New Roman"/>
                      <w:b/>
                      <w:szCs w:val="24"/>
                      <w:lang w:val="en-IN"/>
                    </w:rPr>
                    <w:t xml:space="preserve">: </w:t>
                  </w:r>
                  <w:r>
                    <w:rPr>
                      <w:rFonts w:ascii="Times New Roman" w:hAnsi="Times New Roman" w:cs="Times New Roman"/>
                      <w:b/>
                      <w:szCs w:val="24"/>
                      <w:lang w:val="en-IN"/>
                    </w:rPr>
                    <w:t>List of overlapping genes after machine learning regression approaches.</w:t>
                  </w:r>
                </w:p>
              </w:txbxContent>
            </v:textbox>
          </v:shape>
        </w:pict>
      </w:r>
    </w:p>
    <w:p w:rsidR="00F0670B" w:rsidRDefault="00F0670B" w:rsidP="00F0670B">
      <w:pPr>
        <w:jc w:val="both"/>
        <w:rPr>
          <w:rFonts w:ascii="Times New Roman" w:hAnsi="Times New Roman" w:cs="Times New Roman"/>
          <w:sz w:val="28"/>
          <w:szCs w:val="24"/>
          <w:lang w:val="en-IN"/>
        </w:rPr>
      </w:pPr>
    </w:p>
    <w:p w:rsidR="00F0670B" w:rsidRPr="00E62689" w:rsidRDefault="00F0670B" w:rsidP="00F0670B">
      <w:pPr>
        <w:shd w:val="clear" w:color="auto" w:fill="EAF1DD" w:themeFill="accent3" w:themeFillTint="33"/>
        <w:jc w:val="both"/>
        <w:rPr>
          <w:rFonts w:ascii="Times New Roman" w:hAnsi="Times New Roman" w:cs="Times New Roman"/>
          <w:b/>
          <w:sz w:val="24"/>
        </w:rPr>
      </w:pPr>
      <w:r w:rsidRPr="00E62689">
        <w:rPr>
          <w:rFonts w:ascii="Times New Roman" w:hAnsi="Times New Roman" w:cs="Times New Roman"/>
          <w:b/>
          <w:sz w:val="24"/>
        </w:rPr>
        <w:t xml:space="preserve">4.7 </w:t>
      </w:r>
      <w:r>
        <w:rPr>
          <w:rFonts w:ascii="Times New Roman" w:hAnsi="Times New Roman" w:cs="Times New Roman"/>
          <w:b/>
          <w:sz w:val="24"/>
        </w:rPr>
        <w:t>PATHWAY ENRICHMENT</w:t>
      </w:r>
      <w:r w:rsidRPr="00E62689">
        <w:rPr>
          <w:rFonts w:ascii="Times New Roman" w:hAnsi="Times New Roman" w:cs="Times New Roman"/>
          <w:b/>
          <w:sz w:val="24"/>
        </w:rPr>
        <w:t xml:space="preserve"> ANALYSIS</w:t>
      </w:r>
    </w:p>
    <w:p w:rsidR="00F0670B" w:rsidRPr="00AC3780" w:rsidRDefault="00F0670B" w:rsidP="00F0670B">
      <w:pPr>
        <w:jc w:val="both"/>
        <w:rPr>
          <w:rFonts w:ascii="Times New Roman" w:hAnsi="Times New Roman" w:cs="Times New Roman"/>
          <w:sz w:val="36"/>
          <w:szCs w:val="24"/>
          <w:lang w:val="en-IN"/>
        </w:rPr>
      </w:pPr>
      <w:r>
        <w:rPr>
          <w:rFonts w:ascii="Times New Roman" w:hAnsi="Times New Roman" w:cs="Times New Roman"/>
          <w:sz w:val="28"/>
          <w:szCs w:val="24"/>
          <w:lang w:val="en-IN"/>
        </w:rPr>
        <w:t xml:space="preserve">As result, </w:t>
      </w:r>
      <w:r w:rsidRPr="00AC3780">
        <w:rPr>
          <w:rFonts w:ascii="Times New Roman" w:hAnsi="Times New Roman" w:cs="Times New Roman"/>
          <w:sz w:val="28"/>
        </w:rPr>
        <w:t xml:space="preserve">Enrichment analysis revealed that the selected genes were mainly involved in immune and antiviral responses. GO analysis showed enrichment in defense response to virus and regulation of viral processes, while KEGG pathways highlighted </w:t>
      </w:r>
      <w:r w:rsidRPr="001E71CB">
        <w:rPr>
          <w:rFonts w:ascii="Times New Roman" w:hAnsi="Times New Roman" w:cs="Times New Roman"/>
          <w:b/>
          <w:i/>
          <w:sz w:val="28"/>
        </w:rPr>
        <w:t>IL-17 signaling, Toll-like receptor signaling, cytokine-cytokine receptor interaction, and chemokine signaling pathways</w:t>
      </w:r>
      <w:r w:rsidRPr="00AC3780">
        <w:rPr>
          <w:rFonts w:ascii="Times New Roman" w:hAnsi="Times New Roman" w:cs="Times New Roman"/>
          <w:sz w:val="28"/>
        </w:rPr>
        <w:t xml:space="preserve">. Reactome analysis further demonstrated significant enrichment in cytokine signaling, </w:t>
      </w:r>
    </w:p>
    <w:p w:rsidR="00F0670B" w:rsidRDefault="00F0670B" w:rsidP="00E95DE5">
      <w:pPr>
        <w:rPr>
          <w:lang w:val="en-IN"/>
        </w:rPr>
      </w:pPr>
      <w:r>
        <w:rPr>
          <w:noProof/>
        </w:rPr>
        <w:lastRenderedPageBreak/>
        <w:drawing>
          <wp:anchor distT="0" distB="0" distL="114300" distR="114300" simplePos="0" relativeHeight="251726848" behindDoc="0" locked="0" layoutInCell="1" allowOverlap="1">
            <wp:simplePos x="0" y="0"/>
            <wp:positionH relativeFrom="margin">
              <wp:posOffset>-117475</wp:posOffset>
            </wp:positionH>
            <wp:positionV relativeFrom="margin">
              <wp:posOffset>6523355</wp:posOffset>
            </wp:positionV>
            <wp:extent cx="5930900" cy="2442845"/>
            <wp:effectExtent l="19050" t="0" r="0" b="0"/>
            <wp:wrapSquare wrapText="bothSides"/>
            <wp:docPr id="16" name="Picture 2" descr="C:\Users\Arnab Koley\Downloads\GO_Cellular_Component_2026_bar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nab Koley\Downloads\GO_Cellular_Component_2026_bar_graph.jpg"/>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bwMode="auto">
                    <a:xfrm>
                      <a:off x="0" y="0"/>
                      <a:ext cx="5930900" cy="2442845"/>
                    </a:xfrm>
                    <a:prstGeom prst="rect">
                      <a:avLst/>
                    </a:prstGeom>
                    <a:noFill/>
                    <a:ln w="9525">
                      <a:noFill/>
                      <a:miter lim="800000"/>
                      <a:headEnd/>
                      <a:tailEnd/>
                    </a:ln>
                  </pic:spPr>
                </pic:pic>
              </a:graphicData>
            </a:graphic>
          </wp:anchor>
        </w:drawing>
      </w:r>
      <w:r>
        <w:rPr>
          <w:noProof/>
        </w:rPr>
        <w:drawing>
          <wp:anchor distT="0" distB="0" distL="114300" distR="114300" simplePos="0" relativeHeight="251724800" behindDoc="0" locked="0" layoutInCell="1" allowOverlap="1">
            <wp:simplePos x="0" y="0"/>
            <wp:positionH relativeFrom="margin">
              <wp:posOffset>-117475</wp:posOffset>
            </wp:positionH>
            <wp:positionV relativeFrom="margin">
              <wp:posOffset>4080510</wp:posOffset>
            </wp:positionV>
            <wp:extent cx="5699125" cy="2442845"/>
            <wp:effectExtent l="19050" t="0" r="0" b="0"/>
            <wp:wrapSquare wrapText="bothSides"/>
            <wp:docPr id="15" name="Picture 8" descr="GO_Biological_Process_2026_bar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_Biological_Process_2026_bar_graph.png"/>
                    <pic:cNvPicPr/>
                  </pic:nvPicPr>
                  <pic:blipFill>
                    <a:blip r:embed="rId18"/>
                    <a:stretch>
                      <a:fillRect/>
                    </a:stretch>
                  </pic:blipFill>
                  <pic:spPr>
                    <a:xfrm>
                      <a:off x="0" y="0"/>
                      <a:ext cx="5699125" cy="2442845"/>
                    </a:xfrm>
                    <a:prstGeom prst="rect">
                      <a:avLst/>
                    </a:prstGeom>
                  </pic:spPr>
                </pic:pic>
              </a:graphicData>
            </a:graphic>
          </wp:anchor>
        </w:drawing>
      </w:r>
      <w:r>
        <w:rPr>
          <w:noProof/>
        </w:rPr>
        <w:drawing>
          <wp:anchor distT="0" distB="0" distL="114300" distR="114300" simplePos="0" relativeHeight="251722752" behindDoc="0" locked="0" layoutInCell="1" allowOverlap="1">
            <wp:simplePos x="0" y="0"/>
            <wp:positionH relativeFrom="margin">
              <wp:posOffset>-117475</wp:posOffset>
            </wp:positionH>
            <wp:positionV relativeFrom="margin">
              <wp:posOffset>1746885</wp:posOffset>
            </wp:positionV>
            <wp:extent cx="5781040" cy="2360930"/>
            <wp:effectExtent l="19050" t="0" r="0" b="0"/>
            <wp:wrapSquare wrapText="bothSides"/>
            <wp:docPr id="13" name="Picture 1" descr="C:\Users\Arnab Koley\Downloads\KEGG_2026_bar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nab Koley\Downloads\KEGG_2026_bar_graph.jpg"/>
                    <pic:cNvPicPr>
                      <a:picLocks noChangeAspect="1" noChangeArrowheads="1"/>
                    </pic:cNvPicPr>
                  </pic:nvPicPr>
                  <pic:blipFill>
                    <a:blip r:embed="rId19"/>
                    <a:srcRect/>
                    <a:stretch>
                      <a:fillRect/>
                    </a:stretch>
                  </pic:blipFill>
                  <pic:spPr bwMode="auto">
                    <a:xfrm>
                      <a:off x="0" y="0"/>
                      <a:ext cx="5781040" cy="2360930"/>
                    </a:xfrm>
                    <a:prstGeom prst="rect">
                      <a:avLst/>
                    </a:prstGeom>
                    <a:noFill/>
                    <a:ln w="9525">
                      <a:noFill/>
                      <a:miter lim="800000"/>
                      <a:headEnd/>
                      <a:tailEnd/>
                    </a:ln>
                  </pic:spPr>
                </pic:pic>
              </a:graphicData>
            </a:graphic>
          </wp:anchor>
        </w:drawing>
      </w:r>
      <w:r>
        <w:rPr>
          <w:noProof/>
        </w:rPr>
        <w:drawing>
          <wp:anchor distT="0" distB="0" distL="114300" distR="114300" simplePos="0" relativeHeight="251720704" behindDoc="0" locked="0" layoutInCell="1" allowOverlap="1">
            <wp:simplePos x="0" y="0"/>
            <wp:positionH relativeFrom="margin">
              <wp:posOffset>-104140</wp:posOffset>
            </wp:positionH>
            <wp:positionV relativeFrom="margin">
              <wp:posOffset>-287020</wp:posOffset>
            </wp:positionV>
            <wp:extent cx="5739765" cy="2101215"/>
            <wp:effectExtent l="19050" t="0" r="0" b="0"/>
            <wp:wrapSquare wrapText="bothSides"/>
            <wp:docPr id="12" name="Picture 6" descr="Reactome_Pathways_2024_bar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ome_Pathways_2024_bar_graph.png"/>
                    <pic:cNvPicPr/>
                  </pic:nvPicPr>
                  <pic:blipFill>
                    <a:blip r:embed="rId20">
                      <a:clrChange>
                        <a:clrFrom>
                          <a:srgbClr val="000000">
                            <a:alpha val="0"/>
                          </a:srgbClr>
                        </a:clrFrom>
                        <a:clrTo>
                          <a:srgbClr val="000000">
                            <a:alpha val="0"/>
                          </a:srgbClr>
                        </a:clrTo>
                      </a:clrChange>
                    </a:blip>
                    <a:stretch>
                      <a:fillRect/>
                    </a:stretch>
                  </pic:blipFill>
                  <pic:spPr>
                    <a:xfrm>
                      <a:off x="0" y="0"/>
                      <a:ext cx="5739765" cy="2101215"/>
                    </a:xfrm>
                    <a:prstGeom prst="rect">
                      <a:avLst/>
                    </a:prstGeom>
                  </pic:spPr>
                </pic:pic>
              </a:graphicData>
            </a:graphic>
          </wp:anchor>
        </w:drawing>
      </w:r>
    </w:p>
    <w:p w:rsidR="00F0670B" w:rsidRDefault="0014393F">
      <w:pPr>
        <w:rPr>
          <w:lang w:val="en-IN"/>
        </w:rPr>
      </w:pPr>
      <w:r w:rsidRPr="0014393F">
        <w:rPr>
          <w:rFonts w:ascii="Times New Roman" w:eastAsia="Times New Roman" w:hAnsi="Times New Roman" w:cs="Times New Roman"/>
          <w:noProof/>
          <w:sz w:val="28"/>
          <w:szCs w:val="24"/>
        </w:rPr>
        <w:lastRenderedPageBreak/>
        <w:pict>
          <v:shape id="_x0000_s1074" type="#_x0000_t202" style="position:absolute;margin-left:12pt;margin-top:166.55pt;width:441.75pt;height:45pt;z-index:251731968" filled="f" stroked="f">
            <v:textbox style="mso-next-textbox:#_x0000_s1074">
              <w:txbxContent>
                <w:p w:rsidR="00170BE8" w:rsidRPr="00FF6D1F" w:rsidRDefault="00170BE8" w:rsidP="00F0670B">
                  <w:pPr>
                    <w:jc w:val="center"/>
                    <w:rPr>
                      <w:rFonts w:ascii="Times New Roman" w:hAnsi="Times New Roman" w:cs="Times New Roman"/>
                      <w:sz w:val="20"/>
                    </w:rPr>
                  </w:pPr>
                  <w:r w:rsidRPr="00FF6D1F">
                    <w:rPr>
                      <w:rFonts w:ascii="Times New Roman" w:hAnsi="Times New Roman" w:cs="Times New Roman"/>
                      <w:b/>
                      <w:sz w:val="20"/>
                    </w:rPr>
                    <w:t>Figure: 9) Reactome Pathway analysis b) KEGG analysis c) GO, cellular component and molecular function enrichment analysis.</w:t>
                  </w:r>
                </w:p>
              </w:txbxContent>
            </v:textbox>
          </v:shape>
        </w:pict>
      </w:r>
    </w:p>
    <w:p w:rsidR="00F0670B" w:rsidRDefault="00F0670B">
      <w:pPr>
        <w:rPr>
          <w:lang w:val="en-IN"/>
        </w:rPr>
      </w:pPr>
      <w:r>
        <w:rPr>
          <w:noProof/>
        </w:rPr>
        <w:drawing>
          <wp:anchor distT="0" distB="0" distL="114300" distR="114300" simplePos="0" relativeHeight="251728896" behindDoc="0" locked="0" layoutInCell="1" allowOverlap="1">
            <wp:simplePos x="0" y="0"/>
            <wp:positionH relativeFrom="margin">
              <wp:posOffset>18415</wp:posOffset>
            </wp:positionH>
            <wp:positionV relativeFrom="margin">
              <wp:posOffset>-287020</wp:posOffset>
            </wp:positionV>
            <wp:extent cx="5739765" cy="2415540"/>
            <wp:effectExtent l="19050" t="0" r="0" b="0"/>
            <wp:wrapSquare wrapText="bothSides"/>
            <wp:docPr id="17" name="Picture 3" descr="C:\Users\Arnab Koley\Downloads\GO_Molecular_Function_2026_bar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nab Koley\Downloads\GO_Molecular_Function_2026_bar_graph.jpg"/>
                    <pic:cNvPicPr>
                      <a:picLocks noChangeAspect="1" noChangeArrowheads="1"/>
                    </pic:cNvPicPr>
                  </pic:nvPicPr>
                  <pic:blipFill>
                    <a:blip r:embed="rId21">
                      <a:clrChange>
                        <a:clrFrom>
                          <a:srgbClr val="FFFFFF"/>
                        </a:clrFrom>
                        <a:clrTo>
                          <a:srgbClr val="FFFFFF">
                            <a:alpha val="0"/>
                          </a:srgbClr>
                        </a:clrTo>
                      </a:clrChange>
                    </a:blip>
                    <a:srcRect/>
                    <a:stretch>
                      <a:fillRect/>
                    </a:stretch>
                  </pic:blipFill>
                  <pic:spPr bwMode="auto">
                    <a:xfrm>
                      <a:off x="0" y="0"/>
                      <a:ext cx="5739765" cy="2415540"/>
                    </a:xfrm>
                    <a:prstGeom prst="rect">
                      <a:avLst/>
                    </a:prstGeom>
                    <a:noFill/>
                    <a:ln w="9525">
                      <a:noFill/>
                      <a:miter lim="800000"/>
                      <a:headEnd/>
                      <a:tailEnd/>
                    </a:ln>
                  </pic:spPr>
                </pic:pic>
              </a:graphicData>
            </a:graphic>
          </wp:anchor>
        </w:drawing>
      </w:r>
    </w:p>
    <w:p w:rsidR="00F0670B" w:rsidRPr="00E62689" w:rsidRDefault="00F0670B" w:rsidP="00F0670B">
      <w:pPr>
        <w:shd w:val="clear" w:color="auto" w:fill="EAF1DD" w:themeFill="accent3" w:themeFillTint="33"/>
        <w:jc w:val="both"/>
        <w:rPr>
          <w:rFonts w:ascii="Times New Roman" w:hAnsi="Times New Roman" w:cs="Times New Roman"/>
          <w:b/>
          <w:sz w:val="24"/>
        </w:rPr>
      </w:pPr>
      <w:r>
        <w:rPr>
          <w:rFonts w:ascii="Times New Roman" w:hAnsi="Times New Roman" w:cs="Times New Roman"/>
          <w:b/>
          <w:sz w:val="24"/>
        </w:rPr>
        <w:t>4.8</w:t>
      </w:r>
      <w:r w:rsidRPr="00E62689">
        <w:rPr>
          <w:rFonts w:ascii="Times New Roman" w:hAnsi="Times New Roman" w:cs="Times New Roman"/>
          <w:b/>
          <w:sz w:val="24"/>
        </w:rPr>
        <w:t xml:space="preserve"> </w:t>
      </w:r>
      <w:r w:rsidR="00170BE8">
        <w:rPr>
          <w:rFonts w:ascii="Times New Roman" w:hAnsi="Times New Roman" w:cs="Times New Roman"/>
          <w:b/>
          <w:sz w:val="24"/>
        </w:rPr>
        <w:t xml:space="preserve">POTENTIAL BIOMARKERS OBSERVATION </w:t>
      </w:r>
    </w:p>
    <w:p w:rsidR="00F0670B" w:rsidRDefault="00170BE8" w:rsidP="00F0670B">
      <w:pPr>
        <w:jc w:val="both"/>
        <w:rPr>
          <w:rFonts w:ascii="Times New Roman" w:hAnsi="Times New Roman" w:cs="Times New Roman"/>
          <w:sz w:val="28"/>
          <w:szCs w:val="24"/>
          <w:lang w:val="en-IN"/>
        </w:rPr>
      </w:pPr>
      <w:r>
        <w:rPr>
          <w:rFonts w:ascii="Times New Roman" w:hAnsi="Times New Roman" w:cs="Times New Roman"/>
          <w:sz w:val="28"/>
          <w:szCs w:val="24"/>
          <w:lang w:val="en-IN"/>
        </w:rPr>
        <w:t>The key genes were observed</w:t>
      </w:r>
      <w:r w:rsidR="00F0670B">
        <w:rPr>
          <w:rFonts w:ascii="Times New Roman" w:hAnsi="Times New Roman" w:cs="Times New Roman"/>
          <w:sz w:val="28"/>
          <w:szCs w:val="24"/>
          <w:lang w:val="en-IN"/>
        </w:rPr>
        <w:t xml:space="preserve"> as </w:t>
      </w:r>
      <w:r w:rsidR="00F0670B" w:rsidRPr="00B322FD">
        <w:rPr>
          <w:rFonts w:ascii="Times New Roman" w:hAnsi="Times New Roman" w:cs="Times New Roman"/>
          <w:b/>
          <w:i/>
          <w:sz w:val="28"/>
          <w:szCs w:val="24"/>
          <w:lang w:val="en-IN"/>
        </w:rPr>
        <w:t>BIOMARKERS</w:t>
      </w:r>
      <w:r w:rsidR="00F0670B">
        <w:rPr>
          <w:rFonts w:ascii="Times New Roman" w:hAnsi="Times New Roman" w:cs="Times New Roman"/>
          <w:sz w:val="28"/>
          <w:szCs w:val="24"/>
          <w:lang w:val="en-IN"/>
        </w:rPr>
        <w:t xml:space="preserve"> based on their biological significance, relevance and central role in interaction network and diseases regulations and major functions are listed below.</w:t>
      </w:r>
    </w:p>
    <w:tbl>
      <w:tblPr>
        <w:tblStyle w:val="LightGrid-Accent6"/>
        <w:tblpPr w:leftFromText="180" w:rightFromText="180" w:vertAnchor="page" w:horzAnchor="margin" w:tblpY="7759"/>
        <w:tblW w:w="9781" w:type="dxa"/>
        <w:tblLook w:val="04A0"/>
      </w:tblPr>
      <w:tblGrid>
        <w:gridCol w:w="2046"/>
        <w:gridCol w:w="4010"/>
        <w:gridCol w:w="3725"/>
      </w:tblGrid>
      <w:tr w:rsidR="00F0670B" w:rsidRPr="006A525C" w:rsidTr="005C1D1C">
        <w:trPr>
          <w:cnfStyle w:val="100000000000"/>
          <w:trHeight w:val="319"/>
        </w:trPr>
        <w:tc>
          <w:tcPr>
            <w:cnfStyle w:val="001000000000"/>
            <w:tcW w:w="0" w:type="auto"/>
            <w:hideMark/>
          </w:tcPr>
          <w:p w:rsidR="00F0670B" w:rsidRPr="006A525C" w:rsidRDefault="00F0670B" w:rsidP="00F0670B">
            <w:pPr>
              <w:jc w:val="center"/>
              <w:rPr>
                <w:rFonts w:ascii="Times New Roman" w:eastAsia="Times New Roman" w:hAnsi="Times New Roman" w:cs="Times New Roman"/>
                <w:b w:val="0"/>
                <w:bCs w:val="0"/>
                <w:sz w:val="24"/>
                <w:szCs w:val="24"/>
              </w:rPr>
            </w:pPr>
            <w:r w:rsidRPr="006A525C">
              <w:rPr>
                <w:rFonts w:ascii="Times New Roman" w:eastAsia="Times New Roman" w:hAnsi="Times New Roman" w:cs="Times New Roman"/>
                <w:b w:val="0"/>
                <w:bCs w:val="0"/>
                <w:sz w:val="24"/>
                <w:szCs w:val="24"/>
              </w:rPr>
              <w:t>Biomarker</w:t>
            </w:r>
          </w:p>
        </w:tc>
        <w:tc>
          <w:tcPr>
            <w:tcW w:w="0" w:type="auto"/>
            <w:hideMark/>
          </w:tcPr>
          <w:p w:rsidR="00F0670B" w:rsidRPr="006A525C" w:rsidRDefault="00F0670B" w:rsidP="00F0670B">
            <w:pPr>
              <w:jc w:val="center"/>
              <w:cnfStyle w:val="100000000000"/>
              <w:rPr>
                <w:rFonts w:ascii="Times New Roman" w:eastAsia="Times New Roman" w:hAnsi="Times New Roman" w:cs="Times New Roman"/>
                <w:b w:val="0"/>
                <w:bCs w:val="0"/>
                <w:sz w:val="24"/>
                <w:szCs w:val="24"/>
              </w:rPr>
            </w:pPr>
            <w:r w:rsidRPr="006A525C">
              <w:rPr>
                <w:rFonts w:ascii="Times New Roman" w:eastAsia="Times New Roman" w:hAnsi="Times New Roman" w:cs="Times New Roman"/>
                <w:b w:val="0"/>
                <w:bCs w:val="0"/>
                <w:sz w:val="24"/>
                <w:szCs w:val="24"/>
              </w:rPr>
              <w:t>Major Function</w:t>
            </w:r>
          </w:p>
        </w:tc>
        <w:tc>
          <w:tcPr>
            <w:tcW w:w="0" w:type="auto"/>
            <w:hideMark/>
          </w:tcPr>
          <w:p w:rsidR="00F0670B" w:rsidRPr="006A525C" w:rsidRDefault="00F0670B" w:rsidP="00F0670B">
            <w:pPr>
              <w:jc w:val="center"/>
              <w:cnfStyle w:val="100000000000"/>
              <w:rPr>
                <w:rFonts w:ascii="Times New Roman" w:eastAsia="Times New Roman" w:hAnsi="Times New Roman" w:cs="Times New Roman"/>
                <w:b w:val="0"/>
                <w:bCs w:val="0"/>
                <w:sz w:val="24"/>
                <w:szCs w:val="24"/>
              </w:rPr>
            </w:pPr>
            <w:r w:rsidRPr="006A525C">
              <w:rPr>
                <w:rFonts w:ascii="Times New Roman" w:eastAsia="Times New Roman" w:hAnsi="Times New Roman" w:cs="Times New Roman"/>
                <w:b w:val="0"/>
                <w:bCs w:val="0"/>
                <w:sz w:val="24"/>
                <w:szCs w:val="24"/>
              </w:rPr>
              <w:t>Associated Pathway</w:t>
            </w:r>
          </w:p>
        </w:tc>
      </w:tr>
      <w:tr w:rsidR="00F0670B" w:rsidRPr="006A525C" w:rsidTr="005C1D1C">
        <w:trPr>
          <w:cnfStyle w:val="00000010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CXCL10</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Chemokine signaling</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Cytokine signaling</w:t>
            </w:r>
          </w:p>
        </w:tc>
      </w:tr>
      <w:tr w:rsidR="00F0670B" w:rsidRPr="006A525C" w:rsidTr="005C1D1C">
        <w:trPr>
          <w:cnfStyle w:val="00000001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CXCL11</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Immune recruitment</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Chemokine signaling</w:t>
            </w:r>
          </w:p>
        </w:tc>
      </w:tr>
      <w:tr w:rsidR="00F0670B" w:rsidRPr="006A525C" w:rsidTr="005C1D1C">
        <w:trPr>
          <w:cnfStyle w:val="00000010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RSAD2</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Antiviral defense</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Interferon signaling</w:t>
            </w:r>
          </w:p>
        </w:tc>
      </w:tr>
      <w:tr w:rsidR="00F0670B" w:rsidRPr="006A525C" w:rsidTr="005C1D1C">
        <w:trPr>
          <w:cnfStyle w:val="00000001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OASL</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Innate immunity</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Interferon signaling</w:t>
            </w:r>
          </w:p>
        </w:tc>
      </w:tr>
      <w:tr w:rsidR="00F0670B" w:rsidRPr="006A525C" w:rsidTr="005C1D1C">
        <w:trPr>
          <w:cnfStyle w:val="00000010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IFIT1</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Viral inhibition</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Antiviral pathway</w:t>
            </w:r>
          </w:p>
        </w:tc>
      </w:tr>
      <w:tr w:rsidR="00F0670B" w:rsidRPr="006A525C" w:rsidTr="005C1D1C">
        <w:trPr>
          <w:cnfStyle w:val="00000001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IFI44L</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Immune regulation</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Interferon pathway</w:t>
            </w:r>
          </w:p>
        </w:tc>
      </w:tr>
      <w:tr w:rsidR="00F0670B" w:rsidRPr="006A525C" w:rsidTr="005C1D1C">
        <w:trPr>
          <w:cnfStyle w:val="00000010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MX2</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Viral restriction</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Interferon pathway</w:t>
            </w:r>
          </w:p>
        </w:tc>
      </w:tr>
      <w:tr w:rsidR="00F0670B" w:rsidRPr="006A525C" w:rsidTr="005C1D1C">
        <w:trPr>
          <w:cnfStyle w:val="00000001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CXCL9</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Inflammatory response</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Chemokine pathway</w:t>
            </w:r>
          </w:p>
        </w:tc>
      </w:tr>
      <w:tr w:rsidR="00F0670B" w:rsidRPr="006A525C" w:rsidTr="005C1D1C">
        <w:trPr>
          <w:cnfStyle w:val="000000100000"/>
          <w:trHeight w:val="319"/>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HERC5</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Protein ISGylation</w:t>
            </w:r>
          </w:p>
        </w:tc>
        <w:tc>
          <w:tcPr>
            <w:tcW w:w="0" w:type="auto"/>
            <w:hideMark/>
          </w:tcPr>
          <w:p w:rsidR="00F0670B" w:rsidRPr="006A525C" w:rsidRDefault="00F0670B" w:rsidP="00F0670B">
            <w:pPr>
              <w:cnfStyle w:val="00000010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Antiviral pathway</w:t>
            </w:r>
          </w:p>
        </w:tc>
      </w:tr>
      <w:tr w:rsidR="00F0670B" w:rsidRPr="006A525C" w:rsidTr="005C1D1C">
        <w:trPr>
          <w:cnfStyle w:val="000000010000"/>
          <w:trHeight w:val="334"/>
        </w:trPr>
        <w:tc>
          <w:tcPr>
            <w:cnfStyle w:val="001000000000"/>
            <w:tcW w:w="0" w:type="auto"/>
            <w:hideMark/>
          </w:tcPr>
          <w:p w:rsidR="00F0670B" w:rsidRPr="006A525C" w:rsidRDefault="00F0670B" w:rsidP="00F0670B">
            <w:pPr>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CD83</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Immune activation</w:t>
            </w:r>
          </w:p>
        </w:tc>
        <w:tc>
          <w:tcPr>
            <w:tcW w:w="0" w:type="auto"/>
            <w:hideMark/>
          </w:tcPr>
          <w:p w:rsidR="00F0670B" w:rsidRPr="006A525C" w:rsidRDefault="00F0670B" w:rsidP="00F0670B">
            <w:pPr>
              <w:cnfStyle w:val="000000010000"/>
              <w:rPr>
                <w:rFonts w:ascii="Times New Roman" w:eastAsia="Times New Roman" w:hAnsi="Times New Roman" w:cs="Times New Roman"/>
                <w:sz w:val="24"/>
                <w:szCs w:val="24"/>
              </w:rPr>
            </w:pPr>
            <w:r w:rsidRPr="006A525C">
              <w:rPr>
                <w:rFonts w:ascii="Times New Roman" w:eastAsia="Times New Roman" w:hAnsi="Times New Roman" w:cs="Times New Roman"/>
                <w:sz w:val="24"/>
                <w:szCs w:val="24"/>
              </w:rPr>
              <w:t>Adaptive immunity</w:t>
            </w:r>
          </w:p>
        </w:tc>
      </w:tr>
    </w:tbl>
    <w:p w:rsidR="00F0670B" w:rsidRDefault="0014393F" w:rsidP="00F0670B">
      <w:pPr>
        <w:jc w:val="both"/>
        <w:rPr>
          <w:rFonts w:ascii="Times New Roman" w:hAnsi="Times New Roman" w:cs="Times New Roman"/>
          <w:sz w:val="28"/>
          <w:szCs w:val="24"/>
          <w:lang w:val="en-IN"/>
        </w:rPr>
      </w:pPr>
      <w:r>
        <w:rPr>
          <w:rFonts w:ascii="Times New Roman" w:hAnsi="Times New Roman" w:cs="Times New Roman"/>
          <w:noProof/>
          <w:sz w:val="28"/>
          <w:szCs w:val="24"/>
        </w:rPr>
        <w:pict>
          <v:shape id="_x0000_s1073" type="#_x0000_t202" style="position:absolute;left:0;text-align:left;margin-left:51.65pt;margin-top:199.45pt;width:331.5pt;height:23.25pt;z-index:251730944;mso-position-horizontal-relative:text;mso-position-vertical-relative:text" stroked="f">
            <v:textbox style="mso-next-textbox:#_x0000_s1073">
              <w:txbxContent>
                <w:p w:rsidR="00170BE8" w:rsidRPr="0066145E" w:rsidRDefault="00170BE8" w:rsidP="00F0670B">
                  <w:pPr>
                    <w:jc w:val="center"/>
                    <w:rPr>
                      <w:b/>
                      <w:sz w:val="18"/>
                    </w:rPr>
                  </w:pPr>
                  <w:r w:rsidRPr="0066145E">
                    <w:rPr>
                      <w:rFonts w:ascii="Times New Roman" w:hAnsi="Times New Roman" w:cs="Times New Roman"/>
                      <w:b/>
                      <w:szCs w:val="24"/>
                      <w:lang w:val="en-IN"/>
                    </w:rPr>
                    <w:t>Table</w:t>
                  </w:r>
                  <w:r>
                    <w:rPr>
                      <w:rFonts w:ascii="Times New Roman" w:hAnsi="Times New Roman" w:cs="Times New Roman"/>
                      <w:b/>
                      <w:szCs w:val="24"/>
                      <w:lang w:val="en-IN"/>
                    </w:rPr>
                    <w:t xml:space="preserve"> 5</w:t>
                  </w:r>
                  <w:r w:rsidRPr="0066145E">
                    <w:rPr>
                      <w:rFonts w:ascii="Times New Roman" w:hAnsi="Times New Roman" w:cs="Times New Roman"/>
                      <w:b/>
                      <w:szCs w:val="24"/>
                      <w:lang w:val="en-IN"/>
                    </w:rPr>
                    <w:t xml:space="preserve">: </w:t>
                  </w:r>
                  <w:r>
                    <w:rPr>
                      <w:rFonts w:ascii="Times New Roman" w:hAnsi="Times New Roman" w:cs="Times New Roman"/>
                      <w:b/>
                      <w:szCs w:val="24"/>
                      <w:lang w:val="en-IN"/>
                    </w:rPr>
                    <w:t xml:space="preserve">Potential biomarkers </w:t>
                  </w:r>
                </w:p>
              </w:txbxContent>
            </v:textbox>
          </v:shape>
        </w:pict>
      </w:r>
    </w:p>
    <w:p w:rsidR="00F0670B" w:rsidRPr="00B322FD" w:rsidRDefault="00F0670B" w:rsidP="00F0670B">
      <w:pPr>
        <w:jc w:val="both"/>
        <w:rPr>
          <w:rFonts w:ascii="Times New Roman" w:hAnsi="Times New Roman" w:cs="Times New Roman"/>
          <w:sz w:val="28"/>
          <w:szCs w:val="24"/>
          <w:lang w:val="en-IN"/>
        </w:rPr>
      </w:pPr>
    </w:p>
    <w:p w:rsidR="00F0670B" w:rsidRDefault="00F0670B" w:rsidP="00F0670B">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t xml:space="preserve">DISCUSSION </w:t>
      </w:r>
    </w:p>
    <w:p w:rsidR="00F0670B" w:rsidRDefault="00F0670B" w:rsidP="00F0670B">
      <w:pPr>
        <w:jc w:val="both"/>
        <w:rPr>
          <w:rFonts w:ascii="Times New Roman" w:hAnsi="Times New Roman" w:cs="Times New Roman"/>
          <w:sz w:val="28"/>
          <w:szCs w:val="24"/>
          <w:lang w:val="en-IN"/>
        </w:rPr>
      </w:pPr>
      <w:r>
        <w:rPr>
          <w:rFonts w:ascii="Times New Roman" w:hAnsi="Times New Roman" w:cs="Times New Roman"/>
          <w:sz w:val="28"/>
          <w:szCs w:val="24"/>
          <w:lang w:val="en-IN"/>
        </w:rPr>
        <w:t>During this</w:t>
      </w:r>
      <w:r w:rsidRPr="001E71CB">
        <w:rPr>
          <w:rFonts w:ascii="Times New Roman" w:hAnsi="Times New Roman" w:cs="Times New Roman"/>
          <w:sz w:val="28"/>
          <w:szCs w:val="24"/>
          <w:lang w:val="en-IN"/>
        </w:rPr>
        <w:t xml:space="preserve"> study </w:t>
      </w:r>
      <w:r>
        <w:rPr>
          <w:rFonts w:ascii="Times New Roman" w:hAnsi="Times New Roman" w:cs="Times New Roman"/>
          <w:sz w:val="28"/>
          <w:szCs w:val="24"/>
          <w:lang w:val="en-IN"/>
        </w:rPr>
        <w:t>it is identification about several immune</w:t>
      </w:r>
      <w:r w:rsidRPr="001E71CB">
        <w:rPr>
          <w:rFonts w:ascii="Times New Roman" w:hAnsi="Times New Roman" w:cs="Times New Roman"/>
          <w:sz w:val="28"/>
          <w:szCs w:val="24"/>
          <w:lang w:val="en-IN"/>
        </w:rPr>
        <w:t xml:space="preserve"> and antiviral-related genes associated with COVID-19 and other respiratory diseases using bioinformatics and machine learning approaches. Functional enrichment analyses indicated that these genes are mainly involved in interferon signalling, cytokine signalling, </w:t>
      </w:r>
      <w:r>
        <w:rPr>
          <w:rFonts w:ascii="Times New Roman" w:hAnsi="Times New Roman" w:cs="Times New Roman"/>
          <w:sz w:val="28"/>
          <w:szCs w:val="24"/>
          <w:lang w:val="en-IN"/>
        </w:rPr>
        <w:t xml:space="preserve">and antiviral defense pathways that regulates the disease. </w:t>
      </w:r>
      <w:r w:rsidRPr="001E71CB">
        <w:rPr>
          <w:rFonts w:ascii="Times New Roman" w:hAnsi="Times New Roman" w:cs="Times New Roman"/>
          <w:sz w:val="28"/>
          <w:szCs w:val="24"/>
          <w:lang w:val="en-IN"/>
        </w:rPr>
        <w:t xml:space="preserve"> </w:t>
      </w:r>
      <w:r w:rsidRPr="001E71CB">
        <w:rPr>
          <w:rFonts w:ascii="Times New Roman" w:hAnsi="Times New Roman" w:cs="Times New Roman"/>
          <w:sz w:val="28"/>
          <w:szCs w:val="24"/>
          <w:lang w:val="en-IN"/>
        </w:rPr>
        <w:lastRenderedPageBreak/>
        <w:t>The identified genes may play important roles in disease progression and could serve as possible biomarkers. However, further experimental justification is necessary to verify these results.</w:t>
      </w:r>
    </w:p>
    <w:p w:rsidR="00F0670B" w:rsidRDefault="00F0670B" w:rsidP="00F0670B">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t>CONCLUSION</w:t>
      </w:r>
    </w:p>
    <w:p w:rsidR="00F0670B" w:rsidRDefault="00F0670B" w:rsidP="00F0670B">
      <w:pPr>
        <w:jc w:val="both"/>
        <w:rPr>
          <w:rFonts w:ascii="Times New Roman" w:hAnsi="Times New Roman" w:cs="Times New Roman"/>
          <w:sz w:val="28"/>
          <w:szCs w:val="24"/>
          <w:lang w:val="en-IN"/>
        </w:rPr>
      </w:pPr>
      <w:r>
        <w:rPr>
          <w:rFonts w:ascii="Times New Roman" w:hAnsi="Times New Roman" w:cs="Times New Roman"/>
          <w:sz w:val="28"/>
          <w:szCs w:val="24"/>
          <w:lang w:val="en-IN"/>
        </w:rPr>
        <w:t>It is</w:t>
      </w:r>
      <w:r w:rsidRPr="00B322FD">
        <w:rPr>
          <w:rFonts w:ascii="Times New Roman" w:hAnsi="Times New Roman" w:cs="Times New Roman"/>
          <w:sz w:val="28"/>
          <w:szCs w:val="24"/>
          <w:lang w:val="en-IN"/>
        </w:rPr>
        <w:t xml:space="preserve"> employed an integrated bioinformatics and machine learning approach to identify significant genes and molecular pathways associated with COVID-19 and related respiratory diseases. Network and enrichment analyses revealed that the identified genes are primarily involved in immune regulation, </w:t>
      </w:r>
      <w:r>
        <w:rPr>
          <w:rFonts w:ascii="Times New Roman" w:hAnsi="Times New Roman" w:cs="Times New Roman"/>
          <w:sz w:val="28"/>
          <w:szCs w:val="24"/>
          <w:lang w:val="en-IN"/>
        </w:rPr>
        <w:t xml:space="preserve">different regulated signalling like </w:t>
      </w:r>
      <w:r w:rsidRPr="00B322FD">
        <w:rPr>
          <w:rFonts w:ascii="Times New Roman" w:hAnsi="Times New Roman" w:cs="Times New Roman"/>
          <w:sz w:val="28"/>
          <w:szCs w:val="24"/>
          <w:lang w:val="en-IN"/>
        </w:rPr>
        <w:t xml:space="preserve">interferon </w:t>
      </w:r>
      <w:r w:rsidR="00B37777" w:rsidRPr="00B322FD">
        <w:rPr>
          <w:rFonts w:ascii="Times New Roman" w:hAnsi="Times New Roman" w:cs="Times New Roman"/>
          <w:sz w:val="28"/>
          <w:szCs w:val="24"/>
          <w:lang w:val="en-IN"/>
        </w:rPr>
        <w:t>signalling</w:t>
      </w:r>
      <w:r w:rsidRPr="00B322FD">
        <w:rPr>
          <w:rFonts w:ascii="Times New Roman" w:hAnsi="Times New Roman" w:cs="Times New Roman"/>
          <w:sz w:val="28"/>
          <w:szCs w:val="24"/>
          <w:lang w:val="en-IN"/>
        </w:rPr>
        <w:t xml:space="preserve">, cytokine </w:t>
      </w:r>
      <w:r w:rsidR="00B37777" w:rsidRPr="00B322FD">
        <w:rPr>
          <w:rFonts w:ascii="Times New Roman" w:hAnsi="Times New Roman" w:cs="Times New Roman"/>
          <w:sz w:val="28"/>
          <w:szCs w:val="24"/>
          <w:lang w:val="en-IN"/>
        </w:rPr>
        <w:t>signalling</w:t>
      </w:r>
      <w:r w:rsidRPr="00B322FD">
        <w:rPr>
          <w:rFonts w:ascii="Times New Roman" w:hAnsi="Times New Roman" w:cs="Times New Roman"/>
          <w:sz w:val="28"/>
          <w:szCs w:val="24"/>
          <w:lang w:val="en-IN"/>
        </w:rPr>
        <w:t>, and antiviral responses. Several hub genes were identified as potential biomarkers due to their significant expression patterns and biological relevance. Overall, the study demonstrates that combining bioinformatics analyses with machine learning techniques can effectively identify candidate biomarkers and provide insights into the molecular mechanisms underlying respiratory diseases.</w:t>
      </w:r>
    </w:p>
    <w:p w:rsidR="00F0670B" w:rsidRDefault="00F0670B" w:rsidP="00F0670B">
      <w:pPr>
        <w:shd w:val="clear" w:color="auto" w:fill="EAF1DD" w:themeFill="accent3" w:themeFillTint="33"/>
        <w:tabs>
          <w:tab w:val="left" w:pos="5297"/>
        </w:tabs>
        <w:spacing w:line="360" w:lineRule="auto"/>
        <w:jc w:val="both"/>
        <w:rPr>
          <w:rFonts w:ascii="Times New Roman" w:hAnsi="Times New Roman" w:cs="Times New Roman"/>
          <w:b/>
          <w:sz w:val="28"/>
          <w:szCs w:val="24"/>
          <w:lang w:val="en-IN"/>
        </w:rPr>
      </w:pPr>
      <w:r>
        <w:rPr>
          <w:rFonts w:ascii="Times New Roman" w:hAnsi="Times New Roman" w:cs="Times New Roman"/>
          <w:b/>
          <w:sz w:val="28"/>
          <w:szCs w:val="24"/>
          <w:lang w:val="en-IN"/>
        </w:rPr>
        <w:t>REFERENCE</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Edgar R, Domrachev M, Lash AE. Gene Expression Omnibus: NCBI gene expression and hybridization array data repository. </w:t>
      </w:r>
      <w:r w:rsidRPr="00B322FD">
        <w:rPr>
          <w:rFonts w:ascii="Times New Roman" w:eastAsia="Times New Roman" w:hAnsi="Times New Roman" w:cs="Times New Roman"/>
          <w:i/>
          <w:iCs/>
          <w:sz w:val="28"/>
          <w:szCs w:val="24"/>
        </w:rPr>
        <w:t>Nucleic Acids Research</w:t>
      </w:r>
      <w:r w:rsidRPr="00B322FD">
        <w:rPr>
          <w:rFonts w:ascii="Times New Roman" w:eastAsia="Times New Roman" w:hAnsi="Times New Roman" w:cs="Times New Roman"/>
          <w:sz w:val="28"/>
          <w:szCs w:val="24"/>
        </w:rPr>
        <w:t>. 2002;30(1):207–210.</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Huang C, Wang Y, Li X, et al. Clinical features of patients infected with 2019 novel </w:t>
      </w:r>
      <w:r w:rsidR="00E8410F" w:rsidRPr="00B322FD">
        <w:rPr>
          <w:rFonts w:ascii="Times New Roman" w:eastAsia="Times New Roman" w:hAnsi="Times New Roman" w:cs="Times New Roman"/>
          <w:sz w:val="28"/>
          <w:szCs w:val="24"/>
        </w:rPr>
        <w:t>corona virus</w:t>
      </w:r>
      <w:r w:rsidRPr="00B322FD">
        <w:rPr>
          <w:rFonts w:ascii="Times New Roman" w:eastAsia="Times New Roman" w:hAnsi="Times New Roman" w:cs="Times New Roman"/>
          <w:sz w:val="28"/>
          <w:szCs w:val="24"/>
        </w:rPr>
        <w:t xml:space="preserve"> in Wuhan, China. </w:t>
      </w:r>
      <w:r w:rsidRPr="00B322FD">
        <w:rPr>
          <w:rFonts w:ascii="Times New Roman" w:eastAsia="Times New Roman" w:hAnsi="Times New Roman" w:cs="Times New Roman"/>
          <w:i/>
          <w:iCs/>
          <w:sz w:val="28"/>
          <w:szCs w:val="24"/>
        </w:rPr>
        <w:t>The Lancet</w:t>
      </w:r>
      <w:r w:rsidRPr="00B322FD">
        <w:rPr>
          <w:rFonts w:ascii="Times New Roman" w:eastAsia="Times New Roman" w:hAnsi="Times New Roman" w:cs="Times New Roman"/>
          <w:sz w:val="28"/>
          <w:szCs w:val="24"/>
        </w:rPr>
        <w:t>. 2020;395(10223):497–506.</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Guan WJ, Ni ZY, Hu Y, et al. Clinical characteristics of coronavirus disease 2019 in China. </w:t>
      </w:r>
      <w:r w:rsidRPr="00B322FD">
        <w:rPr>
          <w:rFonts w:ascii="Times New Roman" w:eastAsia="Times New Roman" w:hAnsi="Times New Roman" w:cs="Times New Roman"/>
          <w:i/>
          <w:iCs/>
          <w:sz w:val="28"/>
          <w:szCs w:val="24"/>
        </w:rPr>
        <w:t>New England Journal of Medicine</w:t>
      </w:r>
      <w:r w:rsidRPr="00B322FD">
        <w:rPr>
          <w:rFonts w:ascii="Times New Roman" w:eastAsia="Times New Roman" w:hAnsi="Times New Roman" w:cs="Times New Roman"/>
          <w:sz w:val="28"/>
          <w:szCs w:val="24"/>
        </w:rPr>
        <w:t>. 2020;382(18):1708–1720.</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Chen T, Guestrin C. XGBoost: A scalable tree boosting system. In: Proceedings of the 22nd ACM SIGKDD International Conference on Knowledge Discovery and Data Mining. 2016.</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Breiman L. Random Forests. </w:t>
      </w:r>
      <w:r w:rsidRPr="00B322FD">
        <w:rPr>
          <w:rFonts w:ascii="Times New Roman" w:eastAsia="Times New Roman" w:hAnsi="Times New Roman" w:cs="Times New Roman"/>
          <w:i/>
          <w:iCs/>
          <w:sz w:val="28"/>
          <w:szCs w:val="24"/>
        </w:rPr>
        <w:t>Machine Learning</w:t>
      </w:r>
      <w:r w:rsidRPr="00B322FD">
        <w:rPr>
          <w:rFonts w:ascii="Times New Roman" w:eastAsia="Times New Roman" w:hAnsi="Times New Roman" w:cs="Times New Roman"/>
          <w:sz w:val="28"/>
          <w:szCs w:val="24"/>
        </w:rPr>
        <w:t>. 2001;45(1):5–32.</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Friedman JH. Greedy function approximation: A gradient boosting machine. </w:t>
      </w:r>
      <w:r w:rsidRPr="00B322FD">
        <w:rPr>
          <w:rFonts w:ascii="Times New Roman" w:eastAsia="Times New Roman" w:hAnsi="Times New Roman" w:cs="Times New Roman"/>
          <w:i/>
          <w:iCs/>
          <w:sz w:val="28"/>
          <w:szCs w:val="24"/>
        </w:rPr>
        <w:t>Annals of Statistics</w:t>
      </w:r>
      <w:r w:rsidRPr="00B322FD">
        <w:rPr>
          <w:rFonts w:ascii="Times New Roman" w:eastAsia="Times New Roman" w:hAnsi="Times New Roman" w:cs="Times New Roman"/>
          <w:sz w:val="28"/>
          <w:szCs w:val="24"/>
        </w:rPr>
        <w:t>. 2001;29(5):1189–1232.</w:t>
      </w:r>
    </w:p>
    <w:p w:rsidR="00F0670B"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Szklarczyk D, Gable AL, Lyon D, et al. STRING v11: protein–protein association networks with increased coverage. </w:t>
      </w:r>
      <w:r w:rsidRPr="00B322FD">
        <w:rPr>
          <w:rFonts w:ascii="Times New Roman" w:eastAsia="Times New Roman" w:hAnsi="Times New Roman" w:cs="Times New Roman"/>
          <w:i/>
          <w:iCs/>
          <w:sz w:val="28"/>
          <w:szCs w:val="24"/>
        </w:rPr>
        <w:t>Nucleic Acids Research</w:t>
      </w:r>
      <w:r w:rsidRPr="00B322FD">
        <w:rPr>
          <w:rFonts w:ascii="Times New Roman" w:eastAsia="Times New Roman" w:hAnsi="Times New Roman" w:cs="Times New Roman"/>
          <w:sz w:val="28"/>
          <w:szCs w:val="24"/>
        </w:rPr>
        <w:t>. 2019;47(D1):D607–D613.</w:t>
      </w:r>
    </w:p>
    <w:p w:rsidR="007D56AE" w:rsidRPr="00B322FD" w:rsidRDefault="007D56AE"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7D56AE">
        <w:rPr>
          <w:rFonts w:ascii="Times New Roman" w:eastAsia="Times New Roman" w:hAnsi="Times New Roman" w:cs="Times New Roman"/>
          <w:sz w:val="28"/>
          <w:szCs w:val="24"/>
        </w:rPr>
        <w:t xml:space="preserve">Ritchie ME, Phipson B, Wu D, Hu Y, Law CW, Shi W, Smyth GK. limma powers differential expression analyses for RNA-sequencing and microarray </w:t>
      </w:r>
      <w:r w:rsidRPr="007D56AE">
        <w:rPr>
          <w:rFonts w:ascii="Times New Roman" w:eastAsia="Times New Roman" w:hAnsi="Times New Roman" w:cs="Times New Roman"/>
          <w:sz w:val="28"/>
          <w:szCs w:val="24"/>
        </w:rPr>
        <w:lastRenderedPageBreak/>
        <w:t>studies. Nucleic Acids Res. 2015 Apr 20;43(7):e47. doi: 10.1093/nar/gkv007. Epub 2015 Jan 20. PMID: 25605792; PMCID: PMC4402510.</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Shannon P, Markiel A, Ozier O, et al. Cytoscape: A software environment for integrated models of biomolecular interaction networks. </w:t>
      </w:r>
      <w:r w:rsidRPr="00B322FD">
        <w:rPr>
          <w:rFonts w:ascii="Times New Roman" w:eastAsia="Times New Roman" w:hAnsi="Times New Roman" w:cs="Times New Roman"/>
          <w:i/>
          <w:iCs/>
          <w:sz w:val="28"/>
          <w:szCs w:val="24"/>
        </w:rPr>
        <w:t>Genome Research</w:t>
      </w:r>
      <w:r w:rsidRPr="00B322FD">
        <w:rPr>
          <w:rFonts w:ascii="Times New Roman" w:eastAsia="Times New Roman" w:hAnsi="Times New Roman" w:cs="Times New Roman"/>
          <w:sz w:val="28"/>
          <w:szCs w:val="24"/>
        </w:rPr>
        <w:t>. 2003;13(11):2498–2504.</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Chin CH, Chen SH, Wu HH, et al. CytoHubba: identifying hub objects and subnetworks from complex interactomes. </w:t>
      </w:r>
      <w:r w:rsidRPr="00B322FD">
        <w:rPr>
          <w:rFonts w:ascii="Times New Roman" w:eastAsia="Times New Roman" w:hAnsi="Times New Roman" w:cs="Times New Roman"/>
          <w:i/>
          <w:iCs/>
          <w:sz w:val="28"/>
          <w:szCs w:val="24"/>
        </w:rPr>
        <w:t>BMC Systems Biology</w:t>
      </w:r>
      <w:r w:rsidRPr="00B322FD">
        <w:rPr>
          <w:rFonts w:ascii="Times New Roman" w:eastAsia="Times New Roman" w:hAnsi="Times New Roman" w:cs="Times New Roman"/>
          <w:sz w:val="28"/>
          <w:szCs w:val="24"/>
        </w:rPr>
        <w:t>. 2014;8(Suppl 4):S11.</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Kuleshov MV, Jones MR, Rouillard AD, et al. Enrichr: a comprehensive gene set enrichment analysis web server. </w:t>
      </w:r>
      <w:r w:rsidRPr="00B322FD">
        <w:rPr>
          <w:rFonts w:ascii="Times New Roman" w:eastAsia="Times New Roman" w:hAnsi="Times New Roman" w:cs="Times New Roman"/>
          <w:i/>
          <w:iCs/>
          <w:sz w:val="28"/>
          <w:szCs w:val="24"/>
        </w:rPr>
        <w:t>Nucleic Acids Research</w:t>
      </w:r>
      <w:r w:rsidRPr="00B322FD">
        <w:rPr>
          <w:rFonts w:ascii="Times New Roman" w:eastAsia="Times New Roman" w:hAnsi="Times New Roman" w:cs="Times New Roman"/>
          <w:sz w:val="28"/>
          <w:szCs w:val="24"/>
        </w:rPr>
        <w:t>. 2016;44(W1):W90–W97.</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Kanehisa M, Goto S. KEGG: Kyoto Encyclopedia of Genes and Genomes. </w:t>
      </w:r>
      <w:r w:rsidRPr="00B322FD">
        <w:rPr>
          <w:rFonts w:ascii="Times New Roman" w:eastAsia="Times New Roman" w:hAnsi="Times New Roman" w:cs="Times New Roman"/>
          <w:i/>
          <w:iCs/>
          <w:sz w:val="28"/>
          <w:szCs w:val="24"/>
        </w:rPr>
        <w:t>Nucleic Acids Research</w:t>
      </w:r>
      <w:r w:rsidRPr="00B322FD">
        <w:rPr>
          <w:rFonts w:ascii="Times New Roman" w:eastAsia="Times New Roman" w:hAnsi="Times New Roman" w:cs="Times New Roman"/>
          <w:sz w:val="28"/>
          <w:szCs w:val="24"/>
        </w:rPr>
        <w:t>. 2000;28(1):27–30.</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Jassal B, Matthews L, Viteri G, et al. The Reactome pathway knowledgebase. </w:t>
      </w:r>
      <w:r w:rsidRPr="00B322FD">
        <w:rPr>
          <w:rFonts w:ascii="Times New Roman" w:eastAsia="Times New Roman" w:hAnsi="Times New Roman" w:cs="Times New Roman"/>
          <w:i/>
          <w:iCs/>
          <w:sz w:val="28"/>
          <w:szCs w:val="24"/>
        </w:rPr>
        <w:t>Nucleic Acids Research</w:t>
      </w:r>
      <w:r w:rsidRPr="00B322FD">
        <w:rPr>
          <w:rFonts w:ascii="Times New Roman" w:eastAsia="Times New Roman" w:hAnsi="Times New Roman" w:cs="Times New Roman"/>
          <w:sz w:val="28"/>
          <w:szCs w:val="24"/>
        </w:rPr>
        <w:t>. 2020;48(D1):D498–D503.</w:t>
      </w:r>
    </w:p>
    <w:p w:rsidR="00F0670B" w:rsidRPr="00B322FD" w:rsidRDefault="00F0670B" w:rsidP="00F0670B">
      <w:pPr>
        <w:numPr>
          <w:ilvl w:val="0"/>
          <w:numId w:val="5"/>
        </w:numPr>
        <w:spacing w:before="100" w:beforeAutospacing="1" w:after="100" w:afterAutospacing="1"/>
        <w:jc w:val="both"/>
        <w:rPr>
          <w:rFonts w:ascii="Times New Roman" w:eastAsia="Times New Roman" w:hAnsi="Times New Roman" w:cs="Times New Roman"/>
          <w:sz w:val="28"/>
          <w:szCs w:val="24"/>
        </w:rPr>
      </w:pPr>
      <w:r w:rsidRPr="00B322FD">
        <w:rPr>
          <w:rFonts w:ascii="Times New Roman" w:eastAsia="Times New Roman" w:hAnsi="Times New Roman" w:cs="Times New Roman"/>
          <w:sz w:val="28"/>
          <w:szCs w:val="24"/>
        </w:rPr>
        <w:t xml:space="preserve">Ashburner M, Ball CA, Blake JA, et al. Gene Ontology: tool for the unification of biology. </w:t>
      </w:r>
      <w:r w:rsidRPr="00B322FD">
        <w:rPr>
          <w:rFonts w:ascii="Times New Roman" w:eastAsia="Times New Roman" w:hAnsi="Times New Roman" w:cs="Times New Roman"/>
          <w:i/>
          <w:iCs/>
          <w:sz w:val="28"/>
          <w:szCs w:val="24"/>
        </w:rPr>
        <w:t>Nature Genetics</w:t>
      </w:r>
      <w:r w:rsidRPr="00B322FD">
        <w:rPr>
          <w:rFonts w:ascii="Times New Roman" w:eastAsia="Times New Roman" w:hAnsi="Times New Roman" w:cs="Times New Roman"/>
          <w:sz w:val="28"/>
          <w:szCs w:val="24"/>
        </w:rPr>
        <w:t>. 2000</w:t>
      </w:r>
      <w:r w:rsidR="007C7479" w:rsidRPr="00B322FD">
        <w:rPr>
          <w:rFonts w:ascii="Times New Roman" w:eastAsia="Times New Roman" w:hAnsi="Times New Roman" w:cs="Times New Roman"/>
          <w:sz w:val="28"/>
          <w:szCs w:val="24"/>
        </w:rPr>
        <w:t>; 25</w:t>
      </w:r>
      <w:r w:rsidRPr="00B322FD">
        <w:rPr>
          <w:rFonts w:ascii="Times New Roman" w:eastAsia="Times New Roman" w:hAnsi="Times New Roman" w:cs="Times New Roman"/>
          <w:sz w:val="28"/>
          <w:szCs w:val="24"/>
        </w:rPr>
        <w:t>(1):25–29.</w:t>
      </w:r>
    </w:p>
    <w:p w:rsidR="00E22EAA" w:rsidRPr="00D87591" w:rsidRDefault="00E22EAA" w:rsidP="00E95DE5">
      <w:pPr>
        <w:rPr>
          <w:lang w:val="en-IN"/>
        </w:rPr>
      </w:pPr>
    </w:p>
    <w:sectPr w:rsidR="00E22EAA" w:rsidRPr="00D87591" w:rsidSect="00954D07">
      <w:footerReference w:type="default" r:id="rId22"/>
      <w:footerReference w:type="first" r:id="rId23"/>
      <w:pgSz w:w="11910" w:h="16840"/>
      <w:pgMar w:top="1440" w:right="1440" w:bottom="1440" w:left="1440" w:header="964" w:footer="567" w:gutter="0"/>
      <w:cols w:space="708"/>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1AD0" w:rsidRDefault="00801AD0" w:rsidP="0061002A">
      <w:pPr>
        <w:spacing w:after="0" w:line="240" w:lineRule="auto"/>
      </w:pPr>
      <w:r>
        <w:separator/>
      </w:r>
    </w:p>
  </w:endnote>
  <w:endnote w:type="continuationSeparator" w:id="1">
    <w:p w:rsidR="00801AD0" w:rsidRDefault="00801AD0" w:rsidP="006100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323306"/>
      <w:docPartObj>
        <w:docPartGallery w:val="Page Numbers (Bottom of Page)"/>
        <w:docPartUnique/>
      </w:docPartObj>
    </w:sdtPr>
    <w:sdtContent>
      <w:p w:rsidR="00170BE8" w:rsidRDefault="0014393F">
        <w:pPr>
          <w:pStyle w:val="Footer"/>
          <w:jc w:val="center"/>
        </w:pPr>
        <w:fldSimple w:instr=" PAGE   \* MERGEFORMAT ">
          <w:r w:rsidR="00147824">
            <w:rPr>
              <w:noProof/>
            </w:rPr>
            <w:t>6</w:t>
          </w:r>
        </w:fldSimple>
      </w:p>
    </w:sdtContent>
  </w:sdt>
  <w:p w:rsidR="00170BE8" w:rsidRDefault="00170BE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0BE8" w:rsidRDefault="00170BE8">
    <w:pPr>
      <w:pStyle w:val="Footer"/>
      <w:jc w:val="center"/>
    </w:pPr>
  </w:p>
  <w:p w:rsidR="00170BE8" w:rsidRDefault="00170BE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1AD0" w:rsidRDefault="00801AD0" w:rsidP="0061002A">
      <w:pPr>
        <w:spacing w:after="0" w:line="240" w:lineRule="auto"/>
      </w:pPr>
      <w:r>
        <w:separator/>
      </w:r>
    </w:p>
  </w:footnote>
  <w:footnote w:type="continuationSeparator" w:id="1">
    <w:p w:rsidR="00801AD0" w:rsidRDefault="00801AD0" w:rsidP="006100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35B5A"/>
    <w:multiLevelType w:val="hybridMultilevel"/>
    <w:tmpl w:val="C29C5A16"/>
    <w:lvl w:ilvl="0" w:tplc="11D8CF8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1451DC7"/>
    <w:multiLevelType w:val="hybridMultilevel"/>
    <w:tmpl w:val="5578382E"/>
    <w:lvl w:ilvl="0" w:tplc="02BEA75E">
      <w:start w:val="1"/>
      <w:numFmt w:val="decimal"/>
      <w:lvlText w:val="%1."/>
      <w:lvlJc w:val="left"/>
      <w:pPr>
        <w:ind w:left="450" w:hanging="45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D2C27DC"/>
    <w:multiLevelType w:val="hybridMultilevel"/>
    <w:tmpl w:val="0360DA4C"/>
    <w:lvl w:ilvl="0" w:tplc="BA32A532">
      <w:start w:val="1"/>
      <w:numFmt w:val="bullet"/>
      <w:lvlText w:val="-"/>
      <w:lvlJc w:val="left"/>
      <w:pPr>
        <w:ind w:left="720" w:hanging="360"/>
      </w:pPr>
      <w:rPr>
        <w:rFonts w:ascii="Bahnschrift" w:eastAsiaTheme="minorHAnsi" w:hAnsi="Bahnschrift"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FF553D"/>
    <w:multiLevelType w:val="hybridMultilevel"/>
    <w:tmpl w:val="3DFC45A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nsid w:val="4F397764"/>
    <w:multiLevelType w:val="hybridMultilevel"/>
    <w:tmpl w:val="0B66A83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nsid w:val="530776D7"/>
    <w:multiLevelType w:val="multilevel"/>
    <w:tmpl w:val="BBEA86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rsids>
    <w:rsidRoot w:val="0061002A"/>
    <w:rsid w:val="000E217E"/>
    <w:rsid w:val="0014393F"/>
    <w:rsid w:val="00147824"/>
    <w:rsid w:val="001575A7"/>
    <w:rsid w:val="00170BE8"/>
    <w:rsid w:val="00173D1D"/>
    <w:rsid w:val="0017451E"/>
    <w:rsid w:val="001A132B"/>
    <w:rsid w:val="001A2269"/>
    <w:rsid w:val="001C0324"/>
    <w:rsid w:val="001E6D8A"/>
    <w:rsid w:val="00200C65"/>
    <w:rsid w:val="00234958"/>
    <w:rsid w:val="002E1712"/>
    <w:rsid w:val="00344EBB"/>
    <w:rsid w:val="00374884"/>
    <w:rsid w:val="003A6DA1"/>
    <w:rsid w:val="003E593B"/>
    <w:rsid w:val="00401AB3"/>
    <w:rsid w:val="00420A80"/>
    <w:rsid w:val="00455E55"/>
    <w:rsid w:val="00476736"/>
    <w:rsid w:val="004A28AC"/>
    <w:rsid w:val="004A6248"/>
    <w:rsid w:val="004C1736"/>
    <w:rsid w:val="005C1D1C"/>
    <w:rsid w:val="005D7CAC"/>
    <w:rsid w:val="0061002A"/>
    <w:rsid w:val="00620257"/>
    <w:rsid w:val="006365EB"/>
    <w:rsid w:val="0066150B"/>
    <w:rsid w:val="00682EBE"/>
    <w:rsid w:val="006C6759"/>
    <w:rsid w:val="006C69B8"/>
    <w:rsid w:val="00762EEF"/>
    <w:rsid w:val="007C7479"/>
    <w:rsid w:val="007D56AE"/>
    <w:rsid w:val="007F7821"/>
    <w:rsid w:val="00801AD0"/>
    <w:rsid w:val="0082294C"/>
    <w:rsid w:val="00894595"/>
    <w:rsid w:val="008D7AFB"/>
    <w:rsid w:val="00954D07"/>
    <w:rsid w:val="00980ACA"/>
    <w:rsid w:val="00993F9D"/>
    <w:rsid w:val="009A5B08"/>
    <w:rsid w:val="009C3F83"/>
    <w:rsid w:val="009D7090"/>
    <w:rsid w:val="009E4048"/>
    <w:rsid w:val="00A130EA"/>
    <w:rsid w:val="00A23A65"/>
    <w:rsid w:val="00A66064"/>
    <w:rsid w:val="00A95611"/>
    <w:rsid w:val="00B37777"/>
    <w:rsid w:val="00BD3EA0"/>
    <w:rsid w:val="00BE5A0D"/>
    <w:rsid w:val="00BE697F"/>
    <w:rsid w:val="00C21C35"/>
    <w:rsid w:val="00CA0E2A"/>
    <w:rsid w:val="00CC6C9B"/>
    <w:rsid w:val="00D87591"/>
    <w:rsid w:val="00E019E6"/>
    <w:rsid w:val="00E22EAA"/>
    <w:rsid w:val="00E3686D"/>
    <w:rsid w:val="00E605BE"/>
    <w:rsid w:val="00E718AB"/>
    <w:rsid w:val="00E8410F"/>
    <w:rsid w:val="00E95DE5"/>
    <w:rsid w:val="00ED4FE9"/>
    <w:rsid w:val="00F0670B"/>
    <w:rsid w:val="00F85646"/>
    <w:rsid w:val="00F9798B"/>
    <w:rsid w:val="00FF6D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5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1002A"/>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6100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2A"/>
    <w:rPr>
      <w:rFonts w:ascii="Tahoma" w:hAnsi="Tahoma" w:cs="Tahoma"/>
      <w:sz w:val="16"/>
      <w:szCs w:val="16"/>
    </w:rPr>
  </w:style>
  <w:style w:type="character" w:styleId="Hyperlink">
    <w:name w:val="Hyperlink"/>
    <w:basedOn w:val="DefaultParagraphFont"/>
    <w:uiPriority w:val="99"/>
    <w:unhideWhenUsed/>
    <w:rsid w:val="0061002A"/>
    <w:rPr>
      <w:color w:val="0000FF" w:themeColor="hyperlink"/>
      <w:u w:val="single"/>
    </w:rPr>
  </w:style>
  <w:style w:type="table" w:styleId="LightGrid-Accent4">
    <w:name w:val="Light Grid Accent 4"/>
    <w:basedOn w:val="TableNormal"/>
    <w:uiPriority w:val="62"/>
    <w:rsid w:val="0061002A"/>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ListParagraph">
    <w:name w:val="List Paragraph"/>
    <w:basedOn w:val="Normal"/>
    <w:uiPriority w:val="34"/>
    <w:qFormat/>
    <w:rsid w:val="0061002A"/>
    <w:pPr>
      <w:ind w:left="720"/>
      <w:contextualSpacing/>
    </w:pPr>
  </w:style>
  <w:style w:type="table" w:styleId="TableGrid">
    <w:name w:val="Table Grid"/>
    <w:basedOn w:val="TableNormal"/>
    <w:uiPriority w:val="59"/>
    <w:rsid w:val="006100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61002A"/>
    <w:rPr>
      <w:b/>
      <w:bCs/>
    </w:rPr>
  </w:style>
  <w:style w:type="paragraph" w:styleId="Header">
    <w:name w:val="header"/>
    <w:basedOn w:val="Normal"/>
    <w:link w:val="HeaderChar"/>
    <w:uiPriority w:val="99"/>
    <w:semiHidden/>
    <w:unhideWhenUsed/>
    <w:rsid w:val="006100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002A"/>
  </w:style>
  <w:style w:type="paragraph" w:styleId="Footer">
    <w:name w:val="footer"/>
    <w:basedOn w:val="Normal"/>
    <w:link w:val="FooterChar"/>
    <w:uiPriority w:val="99"/>
    <w:unhideWhenUsed/>
    <w:rsid w:val="00610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02A"/>
  </w:style>
  <w:style w:type="table" w:styleId="LightGrid-Accent6">
    <w:name w:val="Light Grid Accent 6"/>
    <w:basedOn w:val="TableNormal"/>
    <w:uiPriority w:val="62"/>
    <w:rsid w:val="00F0670B"/>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Grid-Accent3">
    <w:name w:val="Light Grid Accent 3"/>
    <w:basedOn w:val="TableNormal"/>
    <w:uiPriority w:val="62"/>
    <w:rsid w:val="00F0670B"/>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5">
    <w:name w:val="Medium Shading 1 Accent 5"/>
    <w:basedOn w:val="TableNormal"/>
    <w:uiPriority w:val="63"/>
    <w:rsid w:val="00F0670B"/>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F0670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www.ncbi.nlm.nih.gov/geo/" TargetMode="External"/><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Arnab Koley</dc:creator>
  <cp:lastModifiedBy>Arnab Koley</cp:lastModifiedBy>
  <cp:revision>33</cp:revision>
  <dcterms:created xsi:type="dcterms:W3CDTF">2026-06-30T03:34:00Z</dcterms:created>
  <dcterms:modified xsi:type="dcterms:W3CDTF">2026-07-06T06:24:00Z</dcterms:modified>
</cp:coreProperties>
</file>