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spacing w:before="236"/>
        <w:ind w:left="120" w:right="0" w:firstLine="0"/>
        <w:jc w:val="both"/>
        <w:rPr>
          <w:b/>
          <w:sz w:val="34"/>
        </w:rPr>
      </w:pPr>
      <w:bookmarkStart w:name="Abhijeet Das Master Thesis Report (1) 11" w:id="1"/>
      <w:bookmarkEnd w:id="1"/>
      <w:r>
        <w:rPr/>
      </w:r>
      <w:r>
        <w:rPr>
          <w:b/>
          <w:w w:val="105"/>
          <w:sz w:val="34"/>
        </w:rPr>
        <w:t>Qualitative Evaluation</w:t>
      </w:r>
    </w:p>
    <w:p>
      <w:pPr>
        <w:pStyle w:val="BodyText"/>
        <w:spacing w:line="223" w:lineRule="auto" w:before="199"/>
        <w:ind w:left="120" w:right="108"/>
        <w:jc w:val="both"/>
      </w:pPr>
      <w:r>
        <w:rPr>
          <w:rFonts w:ascii="Palatino Linotype"/>
        </w:rPr>
        <w:t>T</w:t>
      </w:r>
      <w:r>
        <w:rPr/>
        <w:t>he</w:t>
      </w:r>
      <w:r>
        <w:rPr>
          <w:spacing w:val="-35"/>
        </w:rPr>
        <w:t> </w:t>
      </w:r>
      <w:r>
        <w:rPr/>
        <w:t>two</w:t>
      </w:r>
      <w:r>
        <w:rPr>
          <w:spacing w:val="-35"/>
        </w:rPr>
        <w:t> </w:t>
      </w:r>
      <w:r>
        <w:rPr/>
        <w:t>selected</w:t>
      </w:r>
      <w:r>
        <w:rPr>
          <w:spacing w:val="-34"/>
        </w:rPr>
        <w:t> </w:t>
      </w:r>
      <w:r>
        <w:rPr/>
        <w:t>datasets;</w:t>
      </w:r>
      <w:r>
        <w:rPr>
          <w:spacing w:val="-32"/>
        </w:rPr>
        <w:t> </w:t>
      </w:r>
      <w:r>
        <w:rPr/>
        <w:t>Heart</w:t>
      </w:r>
      <w:r>
        <w:rPr>
          <w:spacing w:val="-35"/>
        </w:rPr>
        <w:t> </w:t>
      </w:r>
      <w:r>
        <w:rPr/>
        <w:t>and</w:t>
      </w:r>
      <w:r>
        <w:rPr>
          <w:spacing w:val="-35"/>
        </w:rPr>
        <w:t> </w:t>
      </w:r>
      <w:r>
        <w:rPr/>
        <w:t>Australian</w:t>
      </w:r>
      <w:r>
        <w:rPr>
          <w:spacing w:val="-34"/>
        </w:rPr>
        <w:t> </w:t>
      </w:r>
      <w:r>
        <w:rPr/>
        <w:t>Credit</w:t>
      </w:r>
      <w:r>
        <w:rPr>
          <w:spacing w:val="-35"/>
        </w:rPr>
        <w:t> </w:t>
      </w:r>
      <w:r>
        <w:rPr/>
        <w:t>Approval</w:t>
      </w:r>
      <w:r>
        <w:rPr>
          <w:spacing w:val="-34"/>
        </w:rPr>
        <w:t> </w:t>
      </w:r>
      <w:r>
        <w:rPr/>
        <w:t>are</w:t>
      </w:r>
      <w:r>
        <w:rPr>
          <w:spacing w:val="-35"/>
        </w:rPr>
        <w:t> </w:t>
      </w:r>
      <w:r>
        <w:rPr/>
        <w:t>plotted</w:t>
      </w:r>
      <w:r>
        <w:rPr>
          <w:spacing w:val="-37"/>
        </w:rPr>
        <w:t> </w:t>
      </w:r>
      <w:r>
        <w:rPr/>
        <w:t>using</w:t>
      </w:r>
      <w:r>
        <w:rPr>
          <w:spacing w:val="-26"/>
        </w:rPr>
        <w:t> </w:t>
      </w:r>
      <w:r>
        <w:rPr/>
        <w:t>Parallel Coordinate</w:t>
      </w:r>
      <w:r>
        <w:rPr>
          <w:spacing w:val="-7"/>
        </w:rPr>
        <w:t> </w:t>
      </w:r>
      <w:r>
        <w:rPr/>
        <w:t>Plot.</w:t>
      </w:r>
      <w:r>
        <w:rPr>
          <w:spacing w:val="11"/>
        </w:rPr>
        <w:t> </w:t>
      </w:r>
      <w:r>
        <w:rPr/>
        <w:t>The</w:t>
      </w:r>
      <w:r>
        <w:rPr>
          <w:spacing w:val="-6"/>
        </w:rPr>
        <w:t> </w:t>
      </w:r>
      <w:r>
        <w:rPr/>
        <w:t>reduced</w:t>
      </w:r>
      <w:r>
        <w:rPr>
          <w:spacing w:val="-7"/>
        </w:rPr>
        <w:t> </w:t>
      </w:r>
      <w:r>
        <w:rPr/>
        <w:t>feature</w:t>
      </w:r>
      <w:r>
        <w:rPr>
          <w:spacing w:val="-6"/>
        </w:rPr>
        <w:t> </w:t>
      </w:r>
      <w:r>
        <w:rPr/>
        <w:t>sets</w:t>
      </w:r>
      <w:r>
        <w:rPr>
          <w:spacing w:val="-7"/>
        </w:rPr>
        <w:t> </w:t>
      </w:r>
      <w:r>
        <w:rPr/>
        <w:t>from</w:t>
      </w:r>
      <w:r>
        <w:rPr>
          <w:spacing w:val="-6"/>
        </w:rPr>
        <w:t> </w:t>
      </w:r>
      <w:r>
        <w:rPr/>
        <w:t>Laplacian</w:t>
      </w:r>
      <w:r>
        <w:rPr>
          <w:spacing w:val="-6"/>
        </w:rPr>
        <w:t> </w:t>
      </w:r>
      <w:r>
        <w:rPr/>
        <w:t>method</w:t>
      </w:r>
      <w:r>
        <w:rPr>
          <w:spacing w:val="-7"/>
        </w:rPr>
        <w:t> </w:t>
      </w:r>
      <w:r>
        <w:rPr/>
        <w:t>and</w:t>
      </w:r>
      <w:r>
        <w:rPr>
          <w:spacing w:val="-6"/>
        </w:rPr>
        <w:t> </w:t>
      </w:r>
      <w:r>
        <w:rPr/>
        <w:t>our</w:t>
      </w:r>
      <w:r>
        <w:rPr>
          <w:spacing w:val="-21"/>
        </w:rPr>
        <w:t> </w:t>
      </w:r>
      <w:r>
        <w:rPr/>
        <w:t>approach</w:t>
      </w:r>
      <w:r>
        <w:rPr>
          <w:spacing w:val="-9"/>
        </w:rPr>
        <w:t> </w:t>
      </w:r>
      <w:r>
        <w:rPr/>
        <w:t>are also plotted and the observations are</w:t>
      </w:r>
      <w:r>
        <w:rPr>
          <w:spacing w:val="14"/>
        </w:rPr>
        <w:t> </w:t>
      </w:r>
      <w:r>
        <w:rPr>
          <w:rFonts w:ascii="Palatino Linotype"/>
        </w:rPr>
        <w:t>compared</w:t>
      </w:r>
      <w:r>
        <w:rPr/>
        <w:t>.</w:t>
      </w:r>
    </w:p>
    <w:p>
      <w:pPr>
        <w:pStyle w:val="BodyText"/>
        <w:spacing w:before="2"/>
        <w:rPr>
          <w:sz w:val="29"/>
        </w:rPr>
      </w:pPr>
    </w:p>
    <w:p>
      <w:pPr>
        <w:pStyle w:val="Heading1"/>
        <w:spacing w:before="0"/>
        <w:jc w:val="both"/>
      </w:pPr>
      <w:r>
        <w:rPr>
          <w:w w:val="110"/>
        </w:rPr>
        <w:t>Heart Dataset</w:t>
      </w:r>
    </w:p>
    <w:p>
      <w:pPr>
        <w:pStyle w:val="BodyText"/>
        <w:rPr>
          <w:b/>
          <w:sz w:val="20"/>
        </w:rPr>
      </w:pPr>
    </w:p>
    <w:p>
      <w:pPr>
        <w:pStyle w:val="BodyText"/>
        <w:spacing w:before="10"/>
        <w:rPr>
          <w:b/>
          <w:sz w:val="27"/>
        </w:rPr>
      </w:pPr>
      <w:r>
        <w:rPr/>
        <w:drawing>
          <wp:anchor distT="0" distB="0" distL="0" distR="0" allowOverlap="1" layoutInCell="1" locked="0" behindDoc="0" simplePos="0" relativeHeight="0">
            <wp:simplePos x="0" y="0"/>
            <wp:positionH relativeFrom="page">
              <wp:posOffset>914400</wp:posOffset>
            </wp:positionH>
            <wp:positionV relativeFrom="paragraph">
              <wp:posOffset>238400</wp:posOffset>
            </wp:positionV>
            <wp:extent cx="5695656" cy="403860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695656" cy="4038600"/>
                    </a:xfrm>
                    <a:prstGeom prst="rect">
                      <a:avLst/>
                    </a:prstGeom>
                  </pic:spPr>
                </pic:pic>
              </a:graphicData>
            </a:graphic>
          </wp:anchor>
        </w:drawing>
      </w:r>
    </w:p>
    <w:p>
      <w:pPr>
        <w:pStyle w:val="BodyText"/>
        <w:spacing w:before="8"/>
        <w:rPr>
          <w:b/>
          <w:sz w:val="26"/>
        </w:rPr>
      </w:pPr>
    </w:p>
    <w:p>
      <w:pPr>
        <w:pStyle w:val="BodyText"/>
        <w:spacing w:before="95"/>
        <w:ind w:left="796"/>
      </w:pPr>
      <w:r>
        <w:rPr/>
        <w:t>Parallel Coordinate Plot with all Features in the Heart Dataset</w:t>
      </w:r>
    </w:p>
    <w:p>
      <w:pPr>
        <w:spacing w:after="0"/>
        <w:sectPr>
          <w:type w:val="continuous"/>
          <w:pgSz w:w="11910" w:h="16840"/>
          <w:pgMar w:top="1580" w:bottom="280" w:left="1320" w:right="11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7"/>
        </w:rPr>
      </w:pPr>
    </w:p>
    <w:p>
      <w:pPr>
        <w:pStyle w:val="BodyText"/>
        <w:ind w:left="120"/>
        <w:rPr>
          <w:sz w:val="20"/>
        </w:rPr>
      </w:pPr>
      <w:r>
        <w:rPr>
          <w:sz w:val="20"/>
        </w:rPr>
        <w:drawing>
          <wp:inline distT="0" distB="0" distL="0" distR="0">
            <wp:extent cx="5678086" cy="2438400"/>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678086" cy="2438400"/>
                    </a:xfrm>
                    <a:prstGeom prst="rect">
                      <a:avLst/>
                    </a:prstGeom>
                  </pic:spPr>
                </pic:pic>
              </a:graphicData>
            </a:graphic>
          </wp:inline>
        </w:drawing>
      </w:r>
      <w:r>
        <w:rPr>
          <w:sz w:val="20"/>
        </w:rPr>
      </w:r>
    </w:p>
    <w:p>
      <w:pPr>
        <w:pStyle w:val="BodyText"/>
        <w:spacing w:before="4"/>
        <w:rPr>
          <w:sz w:val="22"/>
        </w:rPr>
      </w:pPr>
    </w:p>
    <w:p>
      <w:pPr>
        <w:pStyle w:val="BodyText"/>
        <w:spacing w:line="232" w:lineRule="auto" w:before="113"/>
        <w:ind w:left="120" w:right="397"/>
      </w:pPr>
      <w:bookmarkStart w:name="Abhijeet Das Master Thesis Report (1) 11" w:id="2"/>
      <w:bookmarkEnd w:id="2"/>
      <w:r>
        <w:rPr/>
      </w:r>
      <w:r>
        <w:rPr/>
        <w:t>Figure</w:t>
      </w:r>
      <w:r>
        <w:rPr>
          <w:rFonts w:ascii="Arial Narrow"/>
        </w:rPr>
        <w:t>:</w:t>
      </w:r>
      <w:r>
        <w:rPr>
          <w:rFonts w:ascii="Arial Narrow"/>
          <w:spacing w:val="-14"/>
        </w:rPr>
        <w:t> </w:t>
      </w:r>
      <w:r>
        <w:rPr/>
        <w:t>Parallel</w:t>
      </w:r>
      <w:r>
        <w:rPr>
          <w:spacing w:val="-36"/>
        </w:rPr>
        <w:t> </w:t>
      </w:r>
      <w:r>
        <w:rPr/>
        <w:t>Coordinate</w:t>
      </w:r>
      <w:r>
        <w:rPr>
          <w:spacing w:val="-36"/>
        </w:rPr>
        <w:t> </w:t>
      </w:r>
      <w:r>
        <w:rPr/>
        <w:t>Plot</w:t>
      </w:r>
      <w:r>
        <w:rPr>
          <w:spacing w:val="-36"/>
        </w:rPr>
        <w:t> </w:t>
      </w:r>
      <w:r>
        <w:rPr/>
        <w:t>with</w:t>
      </w:r>
      <w:r>
        <w:rPr>
          <w:spacing w:val="-36"/>
        </w:rPr>
        <w:t> </w:t>
      </w:r>
      <w:r>
        <w:rPr/>
        <w:t>Reduced</w:t>
      </w:r>
      <w:r>
        <w:rPr>
          <w:spacing w:val="-36"/>
        </w:rPr>
        <w:t> </w:t>
      </w:r>
      <w:r>
        <w:rPr>
          <w:spacing w:val="-3"/>
        </w:rPr>
        <w:t>Feature</w:t>
      </w:r>
      <w:r>
        <w:rPr>
          <w:spacing w:val="-36"/>
        </w:rPr>
        <w:t> </w:t>
      </w:r>
      <w:r>
        <w:rPr/>
        <w:t>Set</w:t>
      </w:r>
      <w:r>
        <w:rPr>
          <w:spacing w:val="-36"/>
        </w:rPr>
        <w:t> </w:t>
      </w:r>
      <w:r>
        <w:rPr/>
        <w:t>from</w:t>
      </w:r>
      <w:r>
        <w:rPr>
          <w:spacing w:val="-36"/>
        </w:rPr>
        <w:t> </w:t>
      </w:r>
      <w:r>
        <w:rPr/>
        <w:t>the</w:t>
      </w:r>
      <w:r>
        <w:rPr>
          <w:spacing w:val="-36"/>
        </w:rPr>
        <w:t> </w:t>
      </w:r>
      <w:r>
        <w:rPr/>
        <w:t>Laplacian</w:t>
      </w:r>
      <w:r>
        <w:rPr>
          <w:spacing w:val="-35"/>
        </w:rPr>
        <w:t> </w:t>
      </w:r>
      <w:r>
        <w:rPr/>
        <w:t>Method</w:t>
      </w:r>
      <w:r>
        <w:rPr>
          <w:spacing w:val="-36"/>
        </w:rPr>
        <w:t> </w:t>
      </w:r>
      <w:r>
        <w:rPr/>
        <w:t>in Heart</w:t>
      </w:r>
      <w:r>
        <w:rPr>
          <w:spacing w:val="17"/>
        </w:rPr>
        <w:t> </w:t>
      </w:r>
      <w:r>
        <w:rPr/>
        <w:t>dataset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3"/>
        </w:rPr>
      </w:pPr>
      <w:r>
        <w:rPr/>
        <w:drawing>
          <wp:anchor distT="0" distB="0" distL="0" distR="0" allowOverlap="1" layoutInCell="1" locked="0" behindDoc="0" simplePos="0" relativeHeight="1">
            <wp:simplePos x="0" y="0"/>
            <wp:positionH relativeFrom="page">
              <wp:posOffset>914412</wp:posOffset>
            </wp:positionH>
            <wp:positionV relativeFrom="paragraph">
              <wp:posOffset>134356</wp:posOffset>
            </wp:positionV>
            <wp:extent cx="5749996" cy="2517648"/>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749996" cy="2517648"/>
                    </a:xfrm>
                    <a:prstGeom prst="rect">
                      <a:avLst/>
                    </a:prstGeom>
                  </pic:spPr>
                </pic:pic>
              </a:graphicData>
            </a:graphic>
          </wp:anchor>
        </w:drawing>
      </w:r>
    </w:p>
    <w:p>
      <w:pPr>
        <w:pStyle w:val="BodyText"/>
        <w:spacing w:before="11"/>
        <w:rPr>
          <w:sz w:val="10"/>
        </w:rPr>
      </w:pPr>
    </w:p>
    <w:p>
      <w:pPr>
        <w:pStyle w:val="BodyText"/>
        <w:spacing w:line="232" w:lineRule="auto" w:before="102"/>
        <w:ind w:left="119"/>
      </w:pPr>
      <w:r>
        <w:rPr/>
        <w:t>Figure: Parallel Coordinate Plot with Reduced Feature Set from the Proposed Ap- proach in Heart dataset</w:t>
      </w:r>
    </w:p>
    <w:p>
      <w:pPr>
        <w:spacing w:after="0" w:line="232" w:lineRule="auto"/>
        <w:sectPr>
          <w:pgSz w:w="11910" w:h="16840"/>
          <w:pgMar w:top="1580" w:bottom="280" w:left="1320" w:right="1120"/>
        </w:sectPr>
      </w:pPr>
    </w:p>
    <w:p>
      <w:pPr>
        <w:pStyle w:val="BodyText"/>
        <w:rPr>
          <w:sz w:val="20"/>
        </w:rPr>
      </w:pPr>
    </w:p>
    <w:p>
      <w:pPr>
        <w:pStyle w:val="Heading1"/>
      </w:pPr>
      <w:bookmarkStart w:name="Abhijeet Das Master Thesis Report (1) 11" w:id="3"/>
      <w:bookmarkEnd w:id="3"/>
      <w:r>
        <w:rPr>
          <w:b w:val="0"/>
        </w:rPr>
      </w:r>
      <w:r>
        <w:rPr>
          <w:w w:val="110"/>
        </w:rPr>
        <w:t>Australian Credit Approval Dataset</w:t>
      </w:r>
    </w:p>
    <w:p>
      <w:pPr>
        <w:pStyle w:val="BodyText"/>
        <w:rPr>
          <w:b/>
          <w:sz w:val="20"/>
        </w:rPr>
      </w:pPr>
    </w:p>
    <w:p>
      <w:pPr>
        <w:pStyle w:val="BodyText"/>
        <w:spacing w:before="2"/>
        <w:rPr>
          <w:b/>
          <w:sz w:val="11"/>
        </w:rPr>
      </w:pPr>
      <w:r>
        <w:rPr/>
        <w:drawing>
          <wp:anchor distT="0" distB="0" distL="0" distR="0" allowOverlap="1" layoutInCell="1" locked="0" behindDoc="0" simplePos="0" relativeHeight="2">
            <wp:simplePos x="0" y="0"/>
            <wp:positionH relativeFrom="page">
              <wp:posOffset>914400</wp:posOffset>
            </wp:positionH>
            <wp:positionV relativeFrom="paragraph">
              <wp:posOffset>110498</wp:posOffset>
            </wp:positionV>
            <wp:extent cx="5831060" cy="4962144"/>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5831060" cy="4962144"/>
                    </a:xfrm>
                    <a:prstGeom prst="rect">
                      <a:avLst/>
                    </a:prstGeom>
                  </pic:spPr>
                </pic:pic>
              </a:graphicData>
            </a:graphic>
          </wp:anchor>
        </w:drawing>
      </w:r>
    </w:p>
    <w:p>
      <w:pPr>
        <w:pStyle w:val="BodyText"/>
        <w:spacing w:before="1"/>
        <w:rPr>
          <w:b/>
          <w:sz w:val="29"/>
        </w:rPr>
      </w:pPr>
    </w:p>
    <w:p>
      <w:pPr>
        <w:pStyle w:val="BodyText"/>
        <w:spacing w:before="1"/>
        <w:ind w:left="477"/>
      </w:pPr>
      <w:r>
        <w:rPr/>
        <w:t>Figure: Parallel Coordinate Plot with all Features in the Aus. Credit Dataset</w:t>
      </w:r>
    </w:p>
    <w:p>
      <w:pPr>
        <w:spacing w:after="0"/>
        <w:sectPr>
          <w:pgSz w:w="11910" w:h="16840"/>
          <w:pgMar w:top="1580" w:bottom="280" w:left="1320" w:right="11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3"/>
        </w:rPr>
      </w:pPr>
    </w:p>
    <w:p>
      <w:pPr>
        <w:pStyle w:val="BodyText"/>
        <w:ind w:left="200"/>
        <w:rPr>
          <w:sz w:val="20"/>
        </w:rPr>
      </w:pPr>
      <w:r>
        <w:rPr>
          <w:sz w:val="20"/>
        </w:rPr>
        <w:drawing>
          <wp:inline distT="0" distB="0" distL="0" distR="0">
            <wp:extent cx="5702076" cy="2438400"/>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5702076" cy="2438400"/>
                    </a:xfrm>
                    <a:prstGeom prst="rect">
                      <a:avLst/>
                    </a:prstGeom>
                  </pic:spPr>
                </pic:pic>
              </a:graphicData>
            </a:graphic>
          </wp:inline>
        </w:drawing>
      </w:r>
      <w:r>
        <w:rPr>
          <w:sz w:val="20"/>
        </w:rPr>
      </w:r>
    </w:p>
    <w:p>
      <w:pPr>
        <w:pStyle w:val="BodyText"/>
        <w:spacing w:before="1"/>
        <w:rPr>
          <w:sz w:val="17"/>
        </w:rPr>
      </w:pPr>
    </w:p>
    <w:p>
      <w:pPr>
        <w:pStyle w:val="BodyText"/>
        <w:spacing w:line="232" w:lineRule="auto" w:before="102"/>
        <w:ind w:left="120" w:right="333"/>
      </w:pPr>
      <w:bookmarkStart w:name="Abhijeet Das Master Thesis Report (1) 11" w:id="4"/>
      <w:bookmarkEnd w:id="4"/>
      <w:r>
        <w:rPr/>
      </w:r>
      <w:r>
        <w:rPr/>
        <w:t>Figure</w:t>
      </w:r>
      <w:r>
        <w:rPr>
          <w:spacing w:val="-34"/>
        </w:rPr>
        <w:t> </w:t>
      </w:r>
      <w:r>
        <w:rPr/>
        <w:t>:</w:t>
      </w:r>
      <w:r>
        <w:rPr>
          <w:spacing w:val="-15"/>
        </w:rPr>
        <w:t> </w:t>
      </w:r>
      <w:r>
        <w:rPr/>
        <w:t>Parallel</w:t>
      </w:r>
      <w:r>
        <w:rPr>
          <w:spacing w:val="-33"/>
        </w:rPr>
        <w:t> </w:t>
      </w:r>
      <w:r>
        <w:rPr/>
        <w:t>Coordinate</w:t>
      </w:r>
      <w:r>
        <w:rPr>
          <w:spacing w:val="-34"/>
        </w:rPr>
        <w:t> </w:t>
      </w:r>
      <w:r>
        <w:rPr/>
        <w:t>Plot</w:t>
      </w:r>
      <w:r>
        <w:rPr>
          <w:spacing w:val="-33"/>
        </w:rPr>
        <w:t> </w:t>
      </w:r>
      <w:r>
        <w:rPr/>
        <w:t>with</w:t>
      </w:r>
      <w:r>
        <w:rPr>
          <w:spacing w:val="-34"/>
        </w:rPr>
        <w:t> </w:t>
      </w:r>
      <w:r>
        <w:rPr/>
        <w:t>Reduced</w:t>
      </w:r>
      <w:r>
        <w:rPr>
          <w:spacing w:val="-33"/>
        </w:rPr>
        <w:t> </w:t>
      </w:r>
      <w:r>
        <w:rPr>
          <w:spacing w:val="-3"/>
        </w:rPr>
        <w:t>Feature</w:t>
      </w:r>
      <w:r>
        <w:rPr>
          <w:spacing w:val="-34"/>
        </w:rPr>
        <w:t> </w:t>
      </w:r>
      <w:r>
        <w:rPr/>
        <w:t>Set</w:t>
      </w:r>
      <w:r>
        <w:rPr>
          <w:spacing w:val="-33"/>
        </w:rPr>
        <w:t> </w:t>
      </w:r>
      <w:r>
        <w:rPr/>
        <w:t>from</w:t>
      </w:r>
      <w:r>
        <w:rPr>
          <w:spacing w:val="-34"/>
        </w:rPr>
        <w:t> </w:t>
      </w:r>
      <w:r>
        <w:rPr/>
        <w:t>the</w:t>
      </w:r>
      <w:r>
        <w:rPr>
          <w:spacing w:val="-33"/>
        </w:rPr>
        <w:t> </w:t>
      </w:r>
      <w:r>
        <w:rPr/>
        <w:t>Laplacian</w:t>
      </w:r>
      <w:r>
        <w:rPr>
          <w:spacing w:val="-33"/>
        </w:rPr>
        <w:t> </w:t>
      </w:r>
      <w:r>
        <w:rPr/>
        <w:t>Method</w:t>
      </w:r>
      <w:r>
        <w:rPr>
          <w:spacing w:val="-33"/>
        </w:rPr>
        <w:t> </w:t>
      </w:r>
      <w:r>
        <w:rPr/>
        <w:t>in Aus. Credit</w:t>
      </w:r>
      <w:r>
        <w:rPr>
          <w:spacing w:val="-2"/>
        </w:rPr>
        <w:t> </w:t>
      </w:r>
      <w:r>
        <w:rPr/>
        <w:t>dataset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3"/>
        </w:rPr>
      </w:pPr>
      <w:r>
        <w:rPr/>
        <w:drawing>
          <wp:anchor distT="0" distB="0" distL="0" distR="0" allowOverlap="1" layoutInCell="1" locked="0" behindDoc="0" simplePos="0" relativeHeight="3">
            <wp:simplePos x="0" y="0"/>
            <wp:positionH relativeFrom="page">
              <wp:posOffset>914400</wp:posOffset>
            </wp:positionH>
            <wp:positionV relativeFrom="paragraph">
              <wp:posOffset>133838</wp:posOffset>
            </wp:positionV>
            <wp:extent cx="5784926" cy="2517648"/>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5784926" cy="2517648"/>
                    </a:xfrm>
                    <a:prstGeom prst="rect">
                      <a:avLst/>
                    </a:prstGeom>
                  </pic:spPr>
                </pic:pic>
              </a:graphicData>
            </a:graphic>
          </wp:anchor>
        </w:drawing>
      </w:r>
    </w:p>
    <w:p>
      <w:pPr>
        <w:pStyle w:val="BodyText"/>
        <w:spacing w:before="11"/>
        <w:rPr>
          <w:sz w:val="10"/>
        </w:rPr>
      </w:pPr>
    </w:p>
    <w:p>
      <w:pPr>
        <w:pStyle w:val="BodyText"/>
        <w:spacing w:line="232" w:lineRule="auto" w:before="102"/>
        <w:ind w:left="119"/>
      </w:pPr>
      <w:r>
        <w:rPr/>
        <w:t>Figure: Parallel Coordinate Plot with Reduced Feature Set from the Proposed Ap- proach in Aus. Credit dataset</w:t>
      </w:r>
    </w:p>
    <w:p>
      <w:pPr>
        <w:spacing w:after="0" w:line="232" w:lineRule="auto"/>
        <w:sectPr>
          <w:pgSz w:w="11910" w:h="16840"/>
          <w:pgMar w:top="1580" w:bottom="280" w:left="1320" w:right="1120"/>
        </w:sectPr>
      </w:pPr>
    </w:p>
    <w:p>
      <w:pPr>
        <w:pStyle w:val="BodyText"/>
        <w:rPr>
          <w:sz w:val="20"/>
        </w:rPr>
      </w:pPr>
    </w:p>
    <w:p>
      <w:pPr>
        <w:pStyle w:val="Heading1"/>
      </w:pPr>
      <w:bookmarkStart w:name="Abhijeet Das Master Thesis Report (1) 11" w:id="5"/>
      <w:bookmarkEnd w:id="5"/>
      <w:r>
        <w:rPr>
          <w:b w:val="0"/>
        </w:rPr>
      </w:r>
      <w:r>
        <w:rPr>
          <w:w w:val="105"/>
        </w:rPr>
        <w:t>Observations</w:t>
      </w:r>
    </w:p>
    <w:p>
      <w:pPr>
        <w:pStyle w:val="BodyText"/>
        <w:tabs>
          <w:tab w:pos="8916" w:val="left" w:leader="none"/>
        </w:tabs>
        <w:spacing w:line="232" w:lineRule="auto" w:before="143"/>
        <w:ind w:left="705" w:right="137"/>
      </w:pPr>
      <w:r>
        <w:rPr/>
        <w:pict>
          <v:shapetype id="_x0000_t202" o:spt="202" coordsize="21600,21600" path="m,l,21600r21600,l21600,xe">
            <v:stroke joinstyle="miter"/>
            <v:path gradientshapeok="t" o:connecttype="rect"/>
          </v:shapetype>
          <v:shape style="position:absolute;margin-left:89.433998pt;margin-top:9.064495pt;width:6pt;height:20.75pt;mso-position-horizontal-relative:page;mso-position-vertical-relative:paragraph;z-index:251662336" type="#_x0000_t202" filled="false" stroked="false">
            <v:textbox inset="0,0,0,0">
              <w:txbxContent>
                <w:p>
                  <w:pPr>
                    <w:spacing w:line="236" w:lineRule="exact" w:before="0"/>
                    <w:ind w:left="0" w:right="0" w:firstLine="0"/>
                    <w:jc w:val="left"/>
                    <w:rPr>
                      <w:rFonts w:ascii="Arial" w:hAnsi="Arial"/>
                      <w:i/>
                      <w:sz w:val="24"/>
                    </w:rPr>
                  </w:pPr>
                  <w:r>
                    <w:rPr>
                      <w:rFonts w:ascii="Arial" w:hAnsi="Arial"/>
                      <w:i/>
                      <w:w w:val="142"/>
                      <w:sz w:val="24"/>
                    </w:rPr>
                    <w:t>•</w:t>
                  </w:r>
                </w:p>
              </w:txbxContent>
            </v:textbox>
            <w10:wrap type="none"/>
          </v:shape>
        </w:pict>
      </w:r>
      <w:r>
        <w:rPr/>
        <w:t>The</w:t>
      </w:r>
      <w:r>
        <w:rPr>
          <w:spacing w:val="-15"/>
        </w:rPr>
        <w:t> </w:t>
      </w:r>
      <w:r>
        <w:rPr/>
        <w:t>Parallel</w:t>
      </w:r>
      <w:r>
        <w:rPr>
          <w:spacing w:val="-14"/>
        </w:rPr>
        <w:t> </w:t>
      </w:r>
      <w:r>
        <w:rPr/>
        <w:t>Coordinate</w:t>
      </w:r>
      <w:r>
        <w:rPr>
          <w:spacing w:val="-14"/>
        </w:rPr>
        <w:t> </w:t>
      </w:r>
      <w:r>
        <w:rPr/>
        <w:t>Plot</w:t>
      </w:r>
      <w:r>
        <w:rPr>
          <w:spacing w:val="-14"/>
        </w:rPr>
        <w:t> </w:t>
      </w:r>
      <w:r>
        <w:rPr/>
        <w:t>with</w:t>
      </w:r>
      <w:r>
        <w:rPr>
          <w:spacing w:val="-15"/>
        </w:rPr>
        <w:t> </w:t>
      </w:r>
      <w:r>
        <w:rPr/>
        <w:t>all</w:t>
      </w:r>
      <w:r>
        <w:rPr>
          <w:spacing w:val="-14"/>
        </w:rPr>
        <w:t> </w:t>
      </w:r>
      <w:r>
        <w:rPr/>
        <w:t>the</w:t>
      </w:r>
      <w:r>
        <w:rPr>
          <w:spacing w:val="-14"/>
        </w:rPr>
        <w:t> </w:t>
      </w:r>
      <w:r>
        <w:rPr/>
        <w:t>features</w:t>
      </w:r>
      <w:r>
        <w:rPr>
          <w:spacing w:val="-14"/>
        </w:rPr>
        <w:t> </w:t>
      </w:r>
      <w:r>
        <w:rPr/>
        <w:t>from</w:t>
      </w:r>
      <w:r>
        <w:rPr>
          <w:spacing w:val="-15"/>
        </w:rPr>
        <w:t> </w:t>
      </w:r>
      <w:r>
        <w:rPr/>
        <w:t>the</w:t>
      </w:r>
      <w:r>
        <w:rPr>
          <w:spacing w:val="-14"/>
        </w:rPr>
        <w:t> </w:t>
      </w:r>
      <w:r>
        <w:rPr/>
        <w:t>Heart</w:t>
      </w:r>
      <w:r>
        <w:rPr>
          <w:spacing w:val="-14"/>
        </w:rPr>
        <w:t> </w:t>
      </w:r>
      <w:r>
        <w:rPr/>
        <w:t>dataset</w:t>
      </w:r>
      <w:r>
        <w:rPr>
          <w:spacing w:val="-14"/>
        </w:rPr>
        <w:t> </w:t>
      </w:r>
      <w:r>
        <w:rPr/>
        <w:t>is</w:t>
      </w:r>
      <w:r>
        <w:rPr>
          <w:spacing w:val="-14"/>
        </w:rPr>
        <w:t> </w:t>
      </w:r>
      <w:r>
        <w:rPr/>
        <w:t>difficult to</w:t>
      </w:r>
      <w:r>
        <w:rPr>
          <w:spacing w:val="-25"/>
        </w:rPr>
        <w:t> </w:t>
      </w:r>
      <w:r>
        <w:rPr/>
        <w:t>interpret</w:t>
      </w:r>
      <w:r>
        <w:rPr>
          <w:spacing w:val="-25"/>
        </w:rPr>
        <w:t> </w:t>
      </w:r>
      <w:r>
        <w:rPr/>
        <w:t>because</w:t>
      </w:r>
      <w:r>
        <w:rPr>
          <w:spacing w:val="-25"/>
        </w:rPr>
        <w:t> </w:t>
      </w:r>
      <w:r>
        <w:rPr/>
        <w:t>it</w:t>
      </w:r>
      <w:r>
        <w:rPr>
          <w:spacing w:val="-25"/>
        </w:rPr>
        <w:t> </w:t>
      </w:r>
      <w:r>
        <w:rPr/>
        <w:t>has</w:t>
      </w:r>
      <w:r>
        <w:rPr>
          <w:spacing w:val="-25"/>
        </w:rPr>
        <w:t> </w:t>
      </w:r>
      <w:r>
        <w:rPr/>
        <w:t>a</w:t>
      </w:r>
      <w:r>
        <w:rPr>
          <w:spacing w:val="-25"/>
        </w:rPr>
        <w:t> </w:t>
      </w:r>
      <w:r>
        <w:rPr/>
        <w:t>lot</w:t>
      </w:r>
      <w:r>
        <w:rPr>
          <w:spacing w:val="-25"/>
        </w:rPr>
        <w:t> </w:t>
      </w:r>
      <w:r>
        <w:rPr/>
        <w:t>of</w:t>
      </w:r>
      <w:r>
        <w:rPr>
          <w:spacing w:val="-25"/>
        </w:rPr>
        <w:t> </w:t>
      </w:r>
      <w:r>
        <w:rPr/>
        <w:t>dimensions</w:t>
      </w:r>
      <w:r>
        <w:rPr>
          <w:spacing w:val="-25"/>
        </w:rPr>
        <w:t> </w:t>
      </w:r>
      <w:r>
        <w:rPr/>
        <w:t>or</w:t>
      </w:r>
      <w:r>
        <w:rPr>
          <w:spacing w:val="-25"/>
        </w:rPr>
        <w:t> </w:t>
      </w:r>
      <w:r>
        <w:rPr/>
        <w:t>axes.</w:t>
      </w:r>
      <w:r>
        <w:rPr>
          <w:spacing w:val="-5"/>
        </w:rPr>
        <w:t> </w:t>
      </w:r>
      <w:r>
        <w:rPr/>
        <w:t>The</w:t>
      </w:r>
      <w:r>
        <w:rPr>
          <w:spacing w:val="-25"/>
        </w:rPr>
        <w:t> </w:t>
      </w:r>
      <w:r>
        <w:rPr/>
        <w:t>clutter</w:t>
      </w:r>
      <w:r>
        <w:rPr>
          <w:spacing w:val="-26"/>
        </w:rPr>
        <w:t> </w:t>
      </w:r>
      <w:r>
        <w:rPr/>
        <w:t>is</w:t>
      </w:r>
      <w:r>
        <w:rPr>
          <w:spacing w:val="-25"/>
        </w:rPr>
        <w:t> </w:t>
      </w:r>
      <w:r>
        <w:rPr/>
        <w:t>mainly</w:t>
      </w:r>
      <w:r>
        <w:rPr>
          <w:spacing w:val="-25"/>
        </w:rPr>
        <w:t> </w:t>
      </w:r>
      <w:r>
        <w:rPr/>
        <w:t>observed more</w:t>
      </w:r>
      <w:r>
        <w:rPr>
          <w:spacing w:val="-9"/>
        </w:rPr>
        <w:t> </w:t>
      </w:r>
      <w:r>
        <w:rPr/>
        <w:t>when</w:t>
      </w:r>
      <w:r>
        <w:rPr>
          <w:spacing w:val="-9"/>
        </w:rPr>
        <w:t> </w:t>
      </w:r>
      <w:r>
        <w:rPr/>
        <w:t>the</w:t>
      </w:r>
      <w:r>
        <w:rPr>
          <w:spacing w:val="-9"/>
        </w:rPr>
        <w:t> </w:t>
      </w:r>
      <w:r>
        <w:rPr/>
        <w:t>feature</w:t>
      </w:r>
      <w:r>
        <w:rPr>
          <w:spacing w:val="-9"/>
        </w:rPr>
        <w:t> </w:t>
      </w:r>
      <w:r>
        <w:rPr/>
        <w:t>has</w:t>
      </w:r>
      <w:r>
        <w:rPr>
          <w:spacing w:val="-9"/>
        </w:rPr>
        <w:t> </w:t>
      </w:r>
      <w:r>
        <w:rPr/>
        <w:t>several</w:t>
      </w:r>
      <w:r>
        <w:rPr>
          <w:spacing w:val="-9"/>
        </w:rPr>
        <w:t> </w:t>
      </w:r>
      <w:r>
        <w:rPr/>
        <w:t>factors.</w:t>
      </w:r>
      <w:r>
        <w:rPr>
          <w:spacing w:val="14"/>
        </w:rPr>
        <w:t> </w:t>
      </w:r>
      <w:r>
        <w:rPr>
          <w:spacing w:val="-7"/>
        </w:rPr>
        <w:t>For</w:t>
      </w:r>
      <w:r>
        <w:rPr>
          <w:spacing w:val="-9"/>
        </w:rPr>
        <w:t> </w:t>
      </w:r>
      <w:r>
        <w:rPr/>
        <w:t>example,</w:t>
      </w:r>
      <w:r>
        <w:rPr>
          <w:spacing w:val="-8"/>
        </w:rPr>
        <w:t> </w:t>
      </w:r>
      <w:r>
        <w:rPr/>
        <w:t>chol,</w:t>
      </w:r>
      <w:r>
        <w:rPr>
          <w:spacing w:val="-8"/>
        </w:rPr>
        <w:t> </w:t>
      </w:r>
      <w:r>
        <w:rPr/>
        <w:t>trestbps,</w:t>
      </w:r>
      <w:r>
        <w:rPr>
          <w:spacing w:val="-8"/>
        </w:rPr>
        <w:t> </w:t>
      </w:r>
      <w:r>
        <w:rPr/>
        <w:t>thalach</w:t>
      </w:r>
      <w:r>
        <w:rPr>
          <w:spacing w:val="-8"/>
        </w:rPr>
        <w:t> </w:t>
      </w:r>
      <w:r>
        <w:rPr/>
        <w:t>has a lot of clutter because all of them have more than 10 factors. The reduced feature set obtained from the Laplacian method is clear compared to the full feature set because it has 5 axes. The Parallel Coordinate Plot obtained from our proposed approach</w:t>
      </w:r>
      <w:r>
        <w:rPr>
          <w:spacing w:val="-6"/>
        </w:rPr>
        <w:t> </w:t>
      </w:r>
      <w:r>
        <w:rPr/>
        <w:t>also</w:t>
      </w:r>
      <w:r>
        <w:rPr>
          <w:spacing w:val="-4"/>
        </w:rPr>
        <w:t> </w:t>
      </w:r>
      <w:r>
        <w:rPr/>
        <w:t>has</w:t>
      </w:r>
      <w:r>
        <w:rPr>
          <w:spacing w:val="-5"/>
        </w:rPr>
        <w:t> </w:t>
      </w:r>
      <w:r>
        <w:rPr/>
        <w:t>5</w:t>
      </w:r>
      <w:r>
        <w:rPr>
          <w:spacing w:val="-5"/>
        </w:rPr>
        <w:t> </w:t>
      </w:r>
      <w:r>
        <w:rPr/>
        <w:t>axes,</w:t>
      </w:r>
      <w:r>
        <w:rPr>
          <w:spacing w:val="-4"/>
        </w:rPr>
        <w:t> </w:t>
      </w:r>
      <w:r>
        <w:rPr/>
        <w:t>but</w:t>
      </w:r>
      <w:r>
        <w:rPr>
          <w:spacing w:val="-4"/>
        </w:rPr>
        <w:t> </w:t>
      </w:r>
      <w:r>
        <w:rPr/>
        <w:t>it</w:t>
      </w:r>
      <w:r>
        <w:rPr>
          <w:spacing w:val="-5"/>
        </w:rPr>
        <w:t> </w:t>
      </w:r>
      <w:r>
        <w:rPr/>
        <w:t>is</w:t>
      </w:r>
      <w:r>
        <w:rPr>
          <w:spacing w:val="-5"/>
        </w:rPr>
        <w:t> </w:t>
      </w:r>
      <w:r>
        <w:rPr/>
        <w:t>much</w:t>
      </w:r>
      <w:r>
        <w:rPr>
          <w:spacing w:val="-4"/>
        </w:rPr>
        <w:t> </w:t>
      </w:r>
      <w:r>
        <w:rPr/>
        <w:t>clear</w:t>
      </w:r>
      <w:r>
        <w:rPr>
          <w:spacing w:val="-5"/>
        </w:rPr>
        <w:t> </w:t>
      </w:r>
      <w:r>
        <w:rPr/>
        <w:t>compared</w:t>
      </w:r>
      <w:r>
        <w:rPr>
          <w:spacing w:val="-5"/>
        </w:rPr>
        <w:t> </w:t>
      </w:r>
      <w:r>
        <w:rPr/>
        <w:t>to</w:t>
      </w:r>
      <w:r>
        <w:rPr>
          <w:spacing w:val="-4"/>
        </w:rPr>
        <w:t> </w:t>
      </w:r>
      <w:r>
        <w:rPr/>
        <w:t>the</w:t>
      </w:r>
      <w:r>
        <w:rPr>
          <w:spacing w:val="-5"/>
        </w:rPr>
        <w:t> </w:t>
      </w:r>
      <w:r>
        <w:rPr/>
        <w:t>previous</w:t>
      </w:r>
      <w:r>
        <w:rPr>
          <w:spacing w:val="-5"/>
        </w:rPr>
        <w:t> </w:t>
      </w:r>
      <w:r>
        <w:rPr/>
        <w:t>plots.</w:t>
      </w:r>
      <w:r>
        <w:rPr>
          <w:spacing w:val="20"/>
        </w:rPr>
        <w:t> </w:t>
      </w:r>
      <w:r>
        <w:rPr/>
        <w:t>The reason</w:t>
      </w:r>
      <w:r>
        <w:rPr>
          <w:spacing w:val="23"/>
        </w:rPr>
        <w:t> </w:t>
      </w:r>
      <w:r>
        <w:rPr/>
        <w:t>is</w:t>
      </w:r>
      <w:r>
        <w:rPr>
          <w:spacing w:val="24"/>
        </w:rPr>
        <w:t> </w:t>
      </w:r>
      <w:r>
        <w:rPr/>
        <w:t>that</w:t>
      </w:r>
      <w:r>
        <w:rPr>
          <w:spacing w:val="24"/>
        </w:rPr>
        <w:t> </w:t>
      </w:r>
      <w:r>
        <w:rPr/>
        <w:t>4</w:t>
      </w:r>
      <w:r>
        <w:rPr>
          <w:spacing w:val="24"/>
        </w:rPr>
        <w:t> </w:t>
      </w:r>
      <w:r>
        <w:rPr/>
        <w:t>out</w:t>
      </w:r>
      <w:r>
        <w:rPr>
          <w:spacing w:val="23"/>
        </w:rPr>
        <w:t> </w:t>
      </w:r>
      <w:r>
        <w:rPr/>
        <w:t>of</w:t>
      </w:r>
      <w:r>
        <w:rPr>
          <w:spacing w:val="24"/>
        </w:rPr>
        <w:t> </w:t>
      </w:r>
      <w:r>
        <w:rPr/>
        <w:t>the</w:t>
      </w:r>
      <w:r>
        <w:rPr>
          <w:spacing w:val="24"/>
        </w:rPr>
        <w:t> </w:t>
      </w:r>
      <w:r>
        <w:rPr/>
        <w:t>5</w:t>
      </w:r>
      <w:r>
        <w:rPr>
          <w:spacing w:val="24"/>
        </w:rPr>
        <w:t> </w:t>
      </w:r>
      <w:r>
        <w:rPr/>
        <w:t>selected</w:t>
      </w:r>
      <w:r>
        <w:rPr>
          <w:spacing w:val="23"/>
        </w:rPr>
        <w:t> </w:t>
      </w:r>
      <w:r>
        <w:rPr/>
        <w:t>features</w:t>
      </w:r>
      <w:r>
        <w:rPr>
          <w:spacing w:val="24"/>
        </w:rPr>
        <w:t> </w:t>
      </w:r>
      <w:r>
        <w:rPr/>
        <w:t>have</w:t>
      </w:r>
      <w:r>
        <w:rPr>
          <w:spacing w:val="24"/>
        </w:rPr>
        <w:t> </w:t>
      </w:r>
      <w:r>
        <w:rPr/>
        <w:t>less</w:t>
      </w:r>
      <w:r>
        <w:rPr>
          <w:spacing w:val="24"/>
        </w:rPr>
        <w:t> </w:t>
      </w:r>
      <w:r>
        <w:rPr/>
        <w:t>number</w:t>
      </w:r>
      <w:r>
        <w:rPr>
          <w:spacing w:val="23"/>
        </w:rPr>
        <w:t> </w:t>
      </w:r>
      <w:r>
        <w:rPr/>
        <w:t>of</w:t>
      </w:r>
      <w:r>
        <w:rPr>
          <w:spacing w:val="24"/>
        </w:rPr>
        <w:t> </w:t>
      </w:r>
      <w:r>
        <w:rPr/>
        <w:t>factors.</w:t>
        <w:tab/>
      </w:r>
      <w:r>
        <w:rPr>
          <w:spacing w:val="-4"/>
        </w:rPr>
        <w:t>The </w:t>
      </w:r>
      <w:r>
        <w:rPr/>
        <w:t>proposed</w:t>
      </w:r>
      <w:r>
        <w:rPr>
          <w:spacing w:val="-30"/>
        </w:rPr>
        <w:t> </w:t>
      </w:r>
      <w:r>
        <w:rPr/>
        <w:t>approach</w:t>
      </w:r>
      <w:r>
        <w:rPr>
          <w:spacing w:val="-29"/>
        </w:rPr>
        <w:t> </w:t>
      </w:r>
      <w:r>
        <w:rPr/>
        <w:t>works</w:t>
      </w:r>
      <w:r>
        <w:rPr>
          <w:spacing w:val="-30"/>
        </w:rPr>
        <w:t> </w:t>
      </w:r>
      <w:r>
        <w:rPr/>
        <w:t>by</w:t>
      </w:r>
      <w:r>
        <w:rPr>
          <w:spacing w:val="-29"/>
        </w:rPr>
        <w:t> </w:t>
      </w:r>
      <w:r>
        <w:rPr/>
        <w:t>segregating</w:t>
      </w:r>
      <w:r>
        <w:rPr>
          <w:spacing w:val="-29"/>
        </w:rPr>
        <w:t> </w:t>
      </w:r>
      <w:r>
        <w:rPr/>
        <w:t>the</w:t>
      </w:r>
      <w:r>
        <w:rPr>
          <w:spacing w:val="-30"/>
        </w:rPr>
        <w:t> </w:t>
      </w:r>
      <w:r>
        <w:rPr/>
        <w:t>dataset</w:t>
      </w:r>
      <w:r>
        <w:rPr>
          <w:spacing w:val="-29"/>
        </w:rPr>
        <w:t> </w:t>
      </w:r>
      <w:r>
        <w:rPr/>
        <w:t>into</w:t>
      </w:r>
      <w:r>
        <w:rPr>
          <w:spacing w:val="-30"/>
        </w:rPr>
        <w:t> </w:t>
      </w:r>
      <w:r>
        <w:rPr/>
        <w:t>categorical</w:t>
      </w:r>
      <w:r>
        <w:rPr>
          <w:spacing w:val="-29"/>
        </w:rPr>
        <w:t> </w:t>
      </w:r>
      <w:r>
        <w:rPr/>
        <w:t>and</w:t>
      </w:r>
      <w:r>
        <w:rPr>
          <w:spacing w:val="-29"/>
        </w:rPr>
        <w:t> </w:t>
      </w:r>
      <w:r>
        <w:rPr/>
        <w:t>numerical parts based on the factors. Since 9 out of 13 features in the original dataset have a limited</w:t>
      </w:r>
      <w:r>
        <w:rPr>
          <w:spacing w:val="-9"/>
        </w:rPr>
        <w:t> </w:t>
      </w:r>
      <w:r>
        <w:rPr/>
        <w:t>number</w:t>
      </w:r>
      <w:r>
        <w:rPr>
          <w:spacing w:val="-8"/>
        </w:rPr>
        <w:t> </w:t>
      </w:r>
      <w:r>
        <w:rPr/>
        <w:t>of</w:t>
      </w:r>
      <w:r>
        <w:rPr>
          <w:spacing w:val="-8"/>
        </w:rPr>
        <w:t> </w:t>
      </w:r>
      <w:r>
        <w:rPr/>
        <w:t>factors,</w:t>
      </w:r>
      <w:r>
        <w:rPr>
          <w:spacing w:val="-7"/>
        </w:rPr>
        <w:t> </w:t>
      </w:r>
      <w:r>
        <w:rPr/>
        <w:t>they</w:t>
      </w:r>
      <w:r>
        <w:rPr>
          <w:spacing w:val="-8"/>
        </w:rPr>
        <w:t> </w:t>
      </w:r>
      <w:r>
        <w:rPr/>
        <w:t>are</w:t>
      </w:r>
      <w:r>
        <w:rPr>
          <w:spacing w:val="-9"/>
        </w:rPr>
        <w:t> </w:t>
      </w:r>
      <w:r>
        <w:rPr/>
        <w:t>considered</w:t>
      </w:r>
      <w:r>
        <w:rPr>
          <w:spacing w:val="-8"/>
        </w:rPr>
        <w:t> </w:t>
      </w:r>
      <w:r>
        <w:rPr/>
        <w:t>as</w:t>
      </w:r>
      <w:r>
        <w:rPr>
          <w:spacing w:val="-9"/>
        </w:rPr>
        <w:t> </w:t>
      </w:r>
      <w:r>
        <w:rPr/>
        <w:t>categorical</w:t>
      </w:r>
      <w:r>
        <w:rPr>
          <w:spacing w:val="-8"/>
        </w:rPr>
        <w:t> </w:t>
      </w:r>
      <w:r>
        <w:rPr/>
        <w:t>in</w:t>
      </w:r>
      <w:r>
        <w:rPr>
          <w:spacing w:val="-8"/>
        </w:rPr>
        <w:t> </w:t>
      </w:r>
      <w:r>
        <w:rPr/>
        <w:t>our</w:t>
      </w:r>
      <w:r>
        <w:rPr>
          <w:spacing w:val="-8"/>
        </w:rPr>
        <w:t> </w:t>
      </w:r>
      <w:r>
        <w:rPr/>
        <w:t>approach.</w:t>
      </w:r>
      <w:r>
        <w:rPr>
          <w:spacing w:val="18"/>
        </w:rPr>
        <w:t> </w:t>
      </w:r>
      <w:r>
        <w:rPr/>
        <w:t>The </w:t>
      </w:r>
      <w:r>
        <w:rPr>
          <w:w w:val="95"/>
        </w:rPr>
        <w:t>algorithm proceeds by determining the clusters and the Representative </w:t>
      </w:r>
      <w:r>
        <w:rPr>
          <w:spacing w:val="-3"/>
          <w:w w:val="95"/>
        </w:rPr>
        <w:t>Features </w:t>
      </w:r>
      <w:r>
        <w:rPr>
          <w:w w:val="95"/>
        </w:rPr>
        <w:t>from </w:t>
      </w:r>
      <w:r>
        <w:rPr/>
        <w:t>each</w:t>
      </w:r>
      <w:r>
        <w:rPr>
          <w:spacing w:val="-25"/>
        </w:rPr>
        <w:t> </w:t>
      </w:r>
      <w:r>
        <w:rPr/>
        <w:t>of</w:t>
      </w:r>
      <w:r>
        <w:rPr>
          <w:spacing w:val="-24"/>
        </w:rPr>
        <w:t> </w:t>
      </w:r>
      <w:r>
        <w:rPr/>
        <w:t>the</w:t>
      </w:r>
      <w:r>
        <w:rPr>
          <w:spacing w:val="-24"/>
        </w:rPr>
        <w:t> </w:t>
      </w:r>
      <w:r>
        <w:rPr/>
        <w:t>categorical</w:t>
      </w:r>
      <w:r>
        <w:rPr>
          <w:spacing w:val="-24"/>
        </w:rPr>
        <w:t> </w:t>
      </w:r>
      <w:r>
        <w:rPr/>
        <w:t>and</w:t>
      </w:r>
      <w:r>
        <w:rPr>
          <w:spacing w:val="-24"/>
        </w:rPr>
        <w:t> </w:t>
      </w:r>
      <w:r>
        <w:rPr/>
        <w:t>numerical</w:t>
      </w:r>
      <w:r>
        <w:rPr>
          <w:spacing w:val="-24"/>
        </w:rPr>
        <w:t> </w:t>
      </w:r>
      <w:r>
        <w:rPr/>
        <w:t>feature</w:t>
      </w:r>
      <w:r>
        <w:rPr>
          <w:spacing w:val="-25"/>
        </w:rPr>
        <w:t> </w:t>
      </w:r>
      <w:r>
        <w:rPr/>
        <w:t>groups.</w:t>
      </w:r>
      <w:r>
        <w:rPr>
          <w:spacing w:val="-8"/>
        </w:rPr>
        <w:t> </w:t>
      </w:r>
      <w:r>
        <w:rPr/>
        <w:t>As</w:t>
      </w:r>
      <w:r>
        <w:rPr>
          <w:spacing w:val="-24"/>
        </w:rPr>
        <w:t> </w:t>
      </w:r>
      <w:r>
        <w:rPr/>
        <w:t>the</w:t>
      </w:r>
      <w:r>
        <w:rPr>
          <w:spacing w:val="-24"/>
        </w:rPr>
        <w:t> </w:t>
      </w:r>
      <w:r>
        <w:rPr/>
        <w:t>majority</w:t>
      </w:r>
      <w:r>
        <w:rPr>
          <w:spacing w:val="-24"/>
        </w:rPr>
        <w:t> </w:t>
      </w:r>
      <w:r>
        <w:rPr/>
        <w:t>of</w:t>
      </w:r>
      <w:r>
        <w:rPr>
          <w:spacing w:val="-24"/>
        </w:rPr>
        <w:t> </w:t>
      </w:r>
      <w:r>
        <w:rPr/>
        <w:t>the</w:t>
      </w:r>
      <w:r>
        <w:rPr>
          <w:spacing w:val="-24"/>
        </w:rPr>
        <w:t> </w:t>
      </w:r>
      <w:r>
        <w:rPr/>
        <w:t>features are</w:t>
      </w:r>
      <w:r>
        <w:rPr>
          <w:spacing w:val="-18"/>
        </w:rPr>
        <w:t> </w:t>
      </w:r>
      <w:r>
        <w:rPr/>
        <w:t>treated</w:t>
      </w:r>
      <w:r>
        <w:rPr>
          <w:spacing w:val="-17"/>
        </w:rPr>
        <w:t> </w:t>
      </w:r>
      <w:r>
        <w:rPr/>
        <w:t>as</w:t>
      </w:r>
      <w:r>
        <w:rPr>
          <w:spacing w:val="-17"/>
        </w:rPr>
        <w:t> </w:t>
      </w:r>
      <w:r>
        <w:rPr/>
        <w:t>categorical,</w:t>
      </w:r>
      <w:r>
        <w:rPr>
          <w:spacing w:val="-17"/>
        </w:rPr>
        <w:t> </w:t>
      </w:r>
      <w:r>
        <w:rPr/>
        <w:t>the</w:t>
      </w:r>
      <w:r>
        <w:rPr>
          <w:spacing w:val="-17"/>
        </w:rPr>
        <w:t> </w:t>
      </w:r>
      <w:r>
        <w:rPr/>
        <w:t>reduced</w:t>
      </w:r>
      <w:r>
        <w:rPr>
          <w:spacing w:val="-17"/>
        </w:rPr>
        <w:t> </w:t>
      </w:r>
      <w:r>
        <w:rPr/>
        <w:t>feature</w:t>
      </w:r>
      <w:r>
        <w:rPr>
          <w:spacing w:val="-17"/>
        </w:rPr>
        <w:t> </w:t>
      </w:r>
      <w:r>
        <w:rPr/>
        <w:t>set</w:t>
      </w:r>
      <w:r>
        <w:rPr>
          <w:spacing w:val="-17"/>
        </w:rPr>
        <w:t> </w:t>
      </w:r>
      <w:r>
        <w:rPr/>
        <w:t>also</w:t>
      </w:r>
      <w:r>
        <w:rPr>
          <w:spacing w:val="-17"/>
        </w:rPr>
        <w:t> </w:t>
      </w:r>
      <w:r>
        <w:rPr/>
        <w:t>has</w:t>
      </w:r>
      <w:r>
        <w:rPr>
          <w:spacing w:val="-18"/>
        </w:rPr>
        <w:t> </w:t>
      </w:r>
      <w:r>
        <w:rPr/>
        <w:t>more</w:t>
      </w:r>
      <w:r>
        <w:rPr>
          <w:spacing w:val="-17"/>
        </w:rPr>
        <w:t> </w:t>
      </w:r>
      <w:r>
        <w:rPr/>
        <w:t>categorical</w:t>
      </w:r>
      <w:r>
        <w:rPr>
          <w:spacing w:val="-17"/>
        </w:rPr>
        <w:t> </w:t>
      </w:r>
      <w:r>
        <w:rPr/>
        <w:t>features making the Parallel Coordinate far less</w:t>
      </w:r>
      <w:r>
        <w:rPr>
          <w:spacing w:val="18"/>
        </w:rPr>
        <w:t> </w:t>
      </w:r>
      <w:r>
        <w:rPr/>
        <w:t>cluttered.</w:t>
      </w:r>
    </w:p>
    <w:p>
      <w:pPr>
        <w:pStyle w:val="BodyText"/>
        <w:spacing w:line="232" w:lineRule="auto" w:before="194"/>
        <w:ind w:left="705" w:right="144"/>
        <w:jc w:val="both"/>
      </w:pPr>
      <w:r>
        <w:rPr/>
        <w:pict>
          <v:shape style="position:absolute;margin-left:89.433998pt;margin-top:11.614517pt;width:6pt;height:20.75pt;mso-position-horizontal-relative:page;mso-position-vertical-relative:paragraph;z-index:251663360" type="#_x0000_t202" filled="false" stroked="false">
            <v:textbox inset="0,0,0,0">
              <w:txbxContent>
                <w:p>
                  <w:pPr>
                    <w:spacing w:line="236" w:lineRule="exact" w:before="0"/>
                    <w:ind w:left="0" w:right="0" w:firstLine="0"/>
                    <w:jc w:val="left"/>
                    <w:rPr>
                      <w:rFonts w:ascii="Arial" w:hAnsi="Arial"/>
                      <w:i/>
                      <w:sz w:val="24"/>
                    </w:rPr>
                  </w:pPr>
                  <w:r>
                    <w:rPr>
                      <w:rFonts w:ascii="Arial" w:hAnsi="Arial"/>
                      <w:i/>
                      <w:w w:val="142"/>
                      <w:sz w:val="24"/>
                    </w:rPr>
                    <w:t>•</w:t>
                  </w:r>
                </w:p>
              </w:txbxContent>
            </v:textbox>
            <w10:wrap type="none"/>
          </v:shape>
        </w:pict>
      </w:r>
      <w:r>
        <w:rPr/>
        <w:t>The</w:t>
      </w:r>
      <w:r>
        <w:rPr>
          <w:spacing w:val="-23"/>
        </w:rPr>
        <w:t> </w:t>
      </w:r>
      <w:r>
        <w:rPr/>
        <w:t>Parallel</w:t>
      </w:r>
      <w:r>
        <w:rPr>
          <w:spacing w:val="-23"/>
        </w:rPr>
        <w:t> </w:t>
      </w:r>
      <w:r>
        <w:rPr/>
        <w:t>Coordinate</w:t>
      </w:r>
      <w:r>
        <w:rPr>
          <w:spacing w:val="-23"/>
        </w:rPr>
        <w:t> </w:t>
      </w:r>
      <w:r>
        <w:rPr/>
        <w:t>Plot</w:t>
      </w:r>
      <w:r>
        <w:rPr>
          <w:spacing w:val="-23"/>
        </w:rPr>
        <w:t> </w:t>
      </w:r>
      <w:r>
        <w:rPr/>
        <w:t>from</w:t>
      </w:r>
      <w:r>
        <w:rPr>
          <w:spacing w:val="-22"/>
        </w:rPr>
        <w:t> </w:t>
      </w:r>
      <w:r>
        <w:rPr/>
        <w:t>all</w:t>
      </w:r>
      <w:r>
        <w:rPr>
          <w:spacing w:val="-23"/>
        </w:rPr>
        <w:t> </w:t>
      </w:r>
      <w:r>
        <w:rPr/>
        <w:t>the</w:t>
      </w:r>
      <w:r>
        <w:rPr>
          <w:spacing w:val="-23"/>
        </w:rPr>
        <w:t> </w:t>
      </w:r>
      <w:r>
        <w:rPr/>
        <w:t>features</w:t>
      </w:r>
      <w:r>
        <w:rPr>
          <w:spacing w:val="-23"/>
        </w:rPr>
        <w:t> </w:t>
      </w:r>
      <w:r>
        <w:rPr/>
        <w:t>in</w:t>
      </w:r>
      <w:r>
        <w:rPr>
          <w:spacing w:val="-23"/>
        </w:rPr>
        <w:t> </w:t>
      </w:r>
      <w:r>
        <w:rPr/>
        <w:t>the</w:t>
      </w:r>
      <w:r>
        <w:rPr>
          <w:spacing w:val="-22"/>
        </w:rPr>
        <w:t> </w:t>
      </w:r>
      <w:r>
        <w:rPr/>
        <w:t>Australian</w:t>
      </w:r>
      <w:r>
        <w:rPr>
          <w:spacing w:val="-23"/>
        </w:rPr>
        <w:t> </w:t>
      </w:r>
      <w:r>
        <w:rPr/>
        <w:t>Credit</w:t>
      </w:r>
      <w:r>
        <w:rPr>
          <w:spacing w:val="-23"/>
        </w:rPr>
        <w:t> </w:t>
      </w:r>
      <w:r>
        <w:rPr/>
        <w:t>Approval dataset</w:t>
      </w:r>
      <w:r>
        <w:rPr>
          <w:spacing w:val="-20"/>
        </w:rPr>
        <w:t> </w:t>
      </w:r>
      <w:r>
        <w:rPr/>
        <w:t>has</w:t>
      </w:r>
      <w:r>
        <w:rPr>
          <w:spacing w:val="-20"/>
        </w:rPr>
        <w:t> </w:t>
      </w:r>
      <w:r>
        <w:rPr/>
        <w:t>a</w:t>
      </w:r>
      <w:r>
        <w:rPr>
          <w:spacing w:val="-19"/>
        </w:rPr>
        <w:t> </w:t>
      </w:r>
      <w:r>
        <w:rPr/>
        <w:t>lot</w:t>
      </w:r>
      <w:r>
        <w:rPr>
          <w:spacing w:val="-20"/>
        </w:rPr>
        <w:t> </w:t>
      </w:r>
      <w:r>
        <w:rPr/>
        <w:t>of</w:t>
      </w:r>
      <w:r>
        <w:rPr>
          <w:spacing w:val="-20"/>
        </w:rPr>
        <w:t> </w:t>
      </w:r>
      <w:r>
        <w:rPr/>
        <w:t>clutter</w:t>
      </w:r>
      <w:r>
        <w:rPr>
          <w:spacing w:val="-19"/>
        </w:rPr>
        <w:t> </w:t>
      </w:r>
      <w:r>
        <w:rPr/>
        <w:t>because</w:t>
      </w:r>
      <w:r>
        <w:rPr>
          <w:spacing w:val="-19"/>
        </w:rPr>
        <w:t> </w:t>
      </w:r>
      <w:r>
        <w:rPr/>
        <w:t>of</w:t>
      </w:r>
      <w:r>
        <w:rPr>
          <w:spacing w:val="-20"/>
        </w:rPr>
        <w:t> </w:t>
      </w:r>
      <w:r>
        <w:rPr/>
        <w:t>many</w:t>
      </w:r>
      <w:r>
        <w:rPr>
          <w:spacing w:val="-20"/>
        </w:rPr>
        <w:t> </w:t>
      </w:r>
      <w:r>
        <w:rPr/>
        <w:t>axes</w:t>
      </w:r>
      <w:r>
        <w:rPr>
          <w:spacing w:val="-19"/>
        </w:rPr>
        <w:t> </w:t>
      </w:r>
      <w:r>
        <w:rPr/>
        <w:t>and</w:t>
      </w:r>
      <w:r>
        <w:rPr>
          <w:spacing w:val="-20"/>
        </w:rPr>
        <w:t> </w:t>
      </w:r>
      <w:r>
        <w:rPr/>
        <w:t>numerical</w:t>
      </w:r>
      <w:r>
        <w:rPr>
          <w:spacing w:val="-20"/>
        </w:rPr>
        <w:t> </w:t>
      </w:r>
      <w:r>
        <w:rPr/>
        <w:t>features. The</w:t>
      </w:r>
      <w:r>
        <w:rPr>
          <w:spacing w:val="-20"/>
        </w:rPr>
        <w:t> </w:t>
      </w:r>
      <w:r>
        <w:rPr/>
        <w:t>Lapla- cian</w:t>
      </w:r>
      <w:r>
        <w:rPr>
          <w:spacing w:val="-20"/>
        </w:rPr>
        <w:t> </w:t>
      </w:r>
      <w:r>
        <w:rPr/>
        <w:t>method</w:t>
      </w:r>
      <w:r>
        <w:rPr>
          <w:spacing w:val="-20"/>
        </w:rPr>
        <w:t> </w:t>
      </w:r>
      <w:r>
        <w:rPr/>
        <w:t>encodes</w:t>
      </w:r>
      <w:r>
        <w:rPr>
          <w:spacing w:val="-20"/>
        </w:rPr>
        <w:t> </w:t>
      </w:r>
      <w:r>
        <w:rPr/>
        <w:t>the</w:t>
      </w:r>
      <w:r>
        <w:rPr>
          <w:spacing w:val="-20"/>
        </w:rPr>
        <w:t> </w:t>
      </w:r>
      <w:r>
        <w:rPr/>
        <w:t>categorical</w:t>
      </w:r>
      <w:r>
        <w:rPr>
          <w:spacing w:val="-20"/>
        </w:rPr>
        <w:t> </w:t>
      </w:r>
      <w:r>
        <w:rPr/>
        <w:t>features</w:t>
      </w:r>
      <w:r>
        <w:rPr>
          <w:spacing w:val="-20"/>
        </w:rPr>
        <w:t> </w:t>
      </w:r>
      <w:r>
        <w:rPr/>
        <w:t>to</w:t>
      </w:r>
      <w:r>
        <w:rPr>
          <w:spacing w:val="-20"/>
        </w:rPr>
        <w:t> </w:t>
      </w:r>
      <w:r>
        <w:rPr/>
        <w:t>numerical,</w:t>
      </w:r>
      <w:r>
        <w:rPr>
          <w:spacing w:val="-20"/>
        </w:rPr>
        <w:t> </w:t>
      </w:r>
      <w:r>
        <w:rPr/>
        <w:t>and</w:t>
      </w:r>
      <w:r>
        <w:rPr>
          <w:spacing w:val="-20"/>
        </w:rPr>
        <w:t> </w:t>
      </w:r>
      <w:r>
        <w:rPr/>
        <w:t>the</w:t>
      </w:r>
      <w:r>
        <w:rPr>
          <w:spacing w:val="-20"/>
        </w:rPr>
        <w:t> </w:t>
      </w:r>
      <w:r>
        <w:rPr/>
        <w:t>Parallel</w:t>
      </w:r>
      <w:r>
        <w:rPr>
          <w:spacing w:val="-20"/>
        </w:rPr>
        <w:t> </w:t>
      </w:r>
      <w:r>
        <w:rPr/>
        <w:t>Coordi- nate</w:t>
      </w:r>
      <w:r>
        <w:rPr>
          <w:spacing w:val="-8"/>
        </w:rPr>
        <w:t> </w:t>
      </w:r>
      <w:r>
        <w:rPr/>
        <w:t>Plot</w:t>
      </w:r>
      <w:r>
        <w:rPr>
          <w:spacing w:val="-7"/>
        </w:rPr>
        <w:t> </w:t>
      </w:r>
      <w:r>
        <w:rPr/>
        <w:t>has</w:t>
      </w:r>
      <w:r>
        <w:rPr>
          <w:spacing w:val="-7"/>
        </w:rPr>
        <w:t> </w:t>
      </w:r>
      <w:r>
        <w:rPr/>
        <w:t>6</w:t>
      </w:r>
      <w:r>
        <w:rPr>
          <w:spacing w:val="-7"/>
        </w:rPr>
        <w:t> </w:t>
      </w:r>
      <w:r>
        <w:rPr/>
        <w:t>features.</w:t>
      </w:r>
      <w:r>
        <w:rPr>
          <w:spacing w:val="16"/>
        </w:rPr>
        <w:t> </w:t>
      </w:r>
      <w:r>
        <w:rPr/>
        <w:t>Our</w:t>
      </w:r>
      <w:r>
        <w:rPr>
          <w:spacing w:val="-8"/>
        </w:rPr>
        <w:t> </w:t>
      </w:r>
      <w:r>
        <w:rPr/>
        <w:t>proposed</w:t>
      </w:r>
      <w:r>
        <w:rPr>
          <w:spacing w:val="-7"/>
        </w:rPr>
        <w:t> </w:t>
      </w:r>
      <w:r>
        <w:rPr/>
        <w:t>approach</w:t>
      </w:r>
      <w:r>
        <w:rPr>
          <w:spacing w:val="-7"/>
        </w:rPr>
        <w:t> </w:t>
      </w:r>
      <w:r>
        <w:rPr/>
        <w:t>starts</w:t>
      </w:r>
      <w:r>
        <w:rPr>
          <w:spacing w:val="-8"/>
        </w:rPr>
        <w:t> </w:t>
      </w:r>
      <w:r>
        <w:rPr/>
        <w:t>by</w:t>
      </w:r>
      <w:r>
        <w:rPr>
          <w:spacing w:val="-7"/>
        </w:rPr>
        <w:t> </w:t>
      </w:r>
      <w:r>
        <w:rPr/>
        <w:t>segregating</w:t>
      </w:r>
      <w:r>
        <w:rPr>
          <w:spacing w:val="-7"/>
        </w:rPr>
        <w:t> </w:t>
      </w:r>
      <w:r>
        <w:rPr/>
        <w:t>the</w:t>
      </w:r>
      <w:r>
        <w:rPr>
          <w:spacing w:val="-7"/>
        </w:rPr>
        <w:t> </w:t>
      </w:r>
      <w:r>
        <w:rPr/>
        <w:t>dataset. Since</w:t>
      </w:r>
      <w:r>
        <w:rPr>
          <w:spacing w:val="-13"/>
        </w:rPr>
        <w:t> </w:t>
      </w:r>
      <w:r>
        <w:rPr/>
        <w:t>the</w:t>
      </w:r>
      <w:r>
        <w:rPr>
          <w:spacing w:val="-13"/>
        </w:rPr>
        <w:t> </w:t>
      </w:r>
      <w:r>
        <w:rPr/>
        <w:t>categorical</w:t>
      </w:r>
      <w:r>
        <w:rPr>
          <w:spacing w:val="-13"/>
        </w:rPr>
        <w:t> </w:t>
      </w:r>
      <w:r>
        <w:rPr/>
        <w:t>features</w:t>
      </w:r>
      <w:r>
        <w:rPr>
          <w:spacing w:val="-13"/>
        </w:rPr>
        <w:t> </w:t>
      </w:r>
      <w:r>
        <w:rPr/>
        <w:t>constitute</w:t>
      </w:r>
      <w:r>
        <w:rPr>
          <w:spacing w:val="-13"/>
        </w:rPr>
        <w:t> </w:t>
      </w:r>
      <w:r>
        <w:rPr/>
        <w:t>almost</w:t>
      </w:r>
      <w:r>
        <w:rPr>
          <w:spacing w:val="-13"/>
        </w:rPr>
        <w:t> </w:t>
      </w:r>
      <w:r>
        <w:rPr/>
        <w:t>half</w:t>
      </w:r>
      <w:r>
        <w:rPr>
          <w:spacing w:val="-13"/>
        </w:rPr>
        <w:t> </w:t>
      </w:r>
      <w:r>
        <w:rPr/>
        <w:t>of</w:t>
      </w:r>
      <w:r>
        <w:rPr>
          <w:spacing w:val="-13"/>
        </w:rPr>
        <w:t> </w:t>
      </w:r>
      <w:r>
        <w:rPr/>
        <w:t>the</w:t>
      </w:r>
      <w:r>
        <w:rPr>
          <w:spacing w:val="-12"/>
        </w:rPr>
        <w:t> </w:t>
      </w:r>
      <w:r>
        <w:rPr/>
        <w:t>total</w:t>
      </w:r>
      <w:r>
        <w:rPr>
          <w:spacing w:val="-13"/>
        </w:rPr>
        <w:t> </w:t>
      </w:r>
      <w:r>
        <w:rPr/>
        <w:t>features,</w:t>
      </w:r>
      <w:r>
        <w:rPr>
          <w:spacing w:val="-12"/>
        </w:rPr>
        <w:t> </w:t>
      </w:r>
      <w:r>
        <w:rPr/>
        <w:t>there</w:t>
      </w:r>
      <w:r>
        <w:rPr>
          <w:spacing w:val="-13"/>
        </w:rPr>
        <w:t> </w:t>
      </w:r>
      <w:r>
        <w:rPr/>
        <w:t>are</w:t>
      </w:r>
      <w:r>
        <w:rPr>
          <w:spacing w:val="-13"/>
        </w:rPr>
        <w:t> </w:t>
      </w:r>
      <w:r>
        <w:rPr/>
        <w:t>3 categorical</w:t>
      </w:r>
      <w:r>
        <w:rPr>
          <w:spacing w:val="-25"/>
        </w:rPr>
        <w:t> </w:t>
      </w:r>
      <w:r>
        <w:rPr/>
        <w:t>and</w:t>
      </w:r>
      <w:r>
        <w:rPr>
          <w:spacing w:val="-25"/>
        </w:rPr>
        <w:t> </w:t>
      </w:r>
      <w:r>
        <w:rPr/>
        <w:t>3</w:t>
      </w:r>
      <w:r>
        <w:rPr>
          <w:spacing w:val="-25"/>
        </w:rPr>
        <w:t> </w:t>
      </w:r>
      <w:r>
        <w:rPr/>
        <w:t>numerical</w:t>
      </w:r>
      <w:r>
        <w:rPr>
          <w:spacing w:val="-25"/>
        </w:rPr>
        <w:t> </w:t>
      </w:r>
      <w:r>
        <w:rPr/>
        <w:t>features</w:t>
      </w:r>
      <w:r>
        <w:rPr>
          <w:spacing w:val="-25"/>
        </w:rPr>
        <w:t> </w:t>
      </w:r>
      <w:r>
        <w:rPr/>
        <w:t>in</w:t>
      </w:r>
      <w:r>
        <w:rPr>
          <w:spacing w:val="-25"/>
        </w:rPr>
        <w:t> </w:t>
      </w:r>
      <w:r>
        <w:rPr/>
        <w:t>the</w:t>
      </w:r>
      <w:r>
        <w:rPr>
          <w:spacing w:val="-25"/>
        </w:rPr>
        <w:t> </w:t>
      </w:r>
      <w:r>
        <w:rPr/>
        <w:t>reduced</w:t>
      </w:r>
      <w:r>
        <w:rPr>
          <w:spacing w:val="-25"/>
        </w:rPr>
        <w:t> </w:t>
      </w:r>
      <w:r>
        <w:rPr/>
        <w:t>feature</w:t>
      </w:r>
      <w:r>
        <w:rPr>
          <w:spacing w:val="-25"/>
        </w:rPr>
        <w:t> </w:t>
      </w:r>
      <w:r>
        <w:rPr/>
        <w:t>set.</w:t>
      </w:r>
      <w:r>
        <w:rPr>
          <w:spacing w:val="-10"/>
        </w:rPr>
        <w:t> </w:t>
      </w:r>
      <w:r>
        <w:rPr/>
        <w:t>The</w:t>
      </w:r>
      <w:r>
        <w:rPr>
          <w:spacing w:val="-25"/>
        </w:rPr>
        <w:t> </w:t>
      </w:r>
      <w:r>
        <w:rPr/>
        <w:t>clutter</w:t>
      </w:r>
      <w:r>
        <w:rPr>
          <w:spacing w:val="-25"/>
        </w:rPr>
        <w:t> </w:t>
      </w:r>
      <w:r>
        <w:rPr/>
        <w:t>observed is</w:t>
      </w:r>
      <w:r>
        <w:rPr>
          <w:spacing w:val="14"/>
        </w:rPr>
        <w:t> </w:t>
      </w:r>
      <w:r>
        <w:rPr/>
        <w:t>a</w:t>
      </w:r>
      <w:r>
        <w:rPr>
          <w:spacing w:val="15"/>
        </w:rPr>
        <w:t> </w:t>
      </w:r>
      <w:r>
        <w:rPr/>
        <w:t>lot</w:t>
      </w:r>
      <w:r>
        <w:rPr>
          <w:spacing w:val="15"/>
        </w:rPr>
        <w:t> </w:t>
      </w:r>
      <w:r>
        <w:rPr/>
        <w:t>less</w:t>
      </w:r>
      <w:r>
        <w:rPr>
          <w:spacing w:val="15"/>
        </w:rPr>
        <w:t> </w:t>
      </w:r>
      <w:r>
        <w:rPr/>
        <w:t>than</w:t>
      </w:r>
      <w:r>
        <w:rPr>
          <w:spacing w:val="15"/>
        </w:rPr>
        <w:t> </w:t>
      </w:r>
      <w:r>
        <w:rPr/>
        <w:t>the</w:t>
      </w:r>
      <w:r>
        <w:rPr>
          <w:spacing w:val="15"/>
        </w:rPr>
        <w:t> </w:t>
      </w:r>
      <w:r>
        <w:rPr/>
        <w:t>previous</w:t>
      </w:r>
      <w:r>
        <w:rPr>
          <w:spacing w:val="15"/>
        </w:rPr>
        <w:t> </w:t>
      </w:r>
      <w:r>
        <w:rPr/>
        <w:t>plots.</w:t>
      </w:r>
    </w:p>
    <w:sectPr>
      <w:pgSz w:w="11910" w:h="16840"/>
      <w:pgMar w:top="1580" w:bottom="280" w:left="132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Arial">
    <w:altName w:val="Arial"/>
    <w:charset w:val="0"/>
    <w:family w:val="swiss"/>
    <w:pitch w:val="variable"/>
  </w:font>
  <w:font w:name="Palatino Linotype">
    <w:altName w:val="Palatino Linotype"/>
    <w:charset w:val="0"/>
    <w:family w:val="roman"/>
    <w:pitch w:val="variable"/>
  </w:font>
  <w:font w:name="Arial Narrow">
    <w:altName w:val="Arial Narrow"/>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rPr>
  </w:style>
  <w:style w:styleId="BodyText" w:type="paragraph">
    <w:name w:val="Body Text"/>
    <w:basedOn w:val="Normal"/>
    <w:uiPriority w:val="1"/>
    <w:qFormat/>
    <w:pPr/>
    <w:rPr>
      <w:rFonts w:ascii="Book Antiqua" w:hAnsi="Book Antiqua" w:eastAsia="Book Antiqua" w:cs="Book Antiqua"/>
      <w:sz w:val="24"/>
      <w:szCs w:val="24"/>
    </w:rPr>
  </w:style>
  <w:style w:styleId="Heading1" w:type="paragraph">
    <w:name w:val="Heading 1"/>
    <w:basedOn w:val="Normal"/>
    <w:uiPriority w:val="1"/>
    <w:qFormat/>
    <w:pPr>
      <w:spacing w:before="274"/>
      <w:ind w:left="120"/>
      <w:outlineLvl w:val="1"/>
    </w:pPr>
    <w:rPr>
      <w:rFonts w:ascii="Book Antiqua" w:hAnsi="Book Antiqua" w:eastAsia="Book Antiqua" w:cs="Book Antiqu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2020-05-16T03:52:03Z</dcterms:created>
  <dcterms:modified xsi:type="dcterms:W3CDTF">2020-05-16T03:52:03Z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2020-05-16T00:00:00Z</vt:filetime>
  </property>
  <property fmtid="{D5CDD505-2E9C-101B-9397-08002B2CF9AE}" pid="3" name="Creator">
    <vt:lpwstr>LaTeX with hyperref package</vt:lpwstr>
  </property>
  <property fmtid="{D5CDD505-2E9C-101B-9397-08002B2CF9AE}" pid="4" name="LastSaved">
    <vt:filetime>2020-05-16T00:00:00Z</vt:filetime>
  </property>
</Properties>
</file>