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1633F" w14:textId="77777777" w:rsidR="00C77DDE" w:rsidRPr="00C77DDE" w:rsidRDefault="00000000" w:rsidP="00C77DDE">
      <w:r>
        <w:pict w14:anchorId="044BB3CE">
          <v:rect id="_x0000_i1025" style="width:0;height:1.5pt" o:hralign="center" o:hrstd="t" o:hr="t" fillcolor="#a0a0a0" stroked="f"/>
        </w:pict>
      </w:r>
    </w:p>
    <w:p w14:paraId="6EB93CB4" w14:textId="77777777" w:rsidR="00C77DDE" w:rsidRPr="00C77DDE" w:rsidRDefault="00C77DDE" w:rsidP="00C77DDE">
      <w:pPr>
        <w:rPr>
          <w:b/>
          <w:bCs/>
        </w:rPr>
      </w:pPr>
      <w:r w:rsidRPr="00C77DDE">
        <w:rPr>
          <w:rFonts w:ascii="Segoe UI Emoji" w:hAnsi="Segoe UI Emoji" w:cs="Segoe UI Emoji"/>
          <w:b/>
          <w:bCs/>
        </w:rPr>
        <w:t>📌</w:t>
      </w:r>
      <w:r w:rsidRPr="00C77DDE">
        <w:rPr>
          <w:b/>
          <w:bCs/>
        </w:rPr>
        <w:t xml:space="preserve"> Methodology: Data Cleaning and Feature Engineering</w:t>
      </w:r>
    </w:p>
    <w:p w14:paraId="535AB6E8" w14:textId="77777777" w:rsidR="00C77DDE" w:rsidRPr="00C77DDE" w:rsidRDefault="00C77DDE" w:rsidP="00C77DDE">
      <w:pPr>
        <w:rPr>
          <w:b/>
          <w:bCs/>
        </w:rPr>
      </w:pPr>
      <w:r w:rsidRPr="00C77DDE">
        <w:rPr>
          <w:b/>
          <w:bCs/>
        </w:rPr>
        <w:t>1. Initial Assessment and Assumptions</w:t>
      </w:r>
    </w:p>
    <w:p w14:paraId="5A27C350" w14:textId="77777777" w:rsidR="00C77DDE" w:rsidRPr="00C77DDE" w:rsidRDefault="00C77DDE" w:rsidP="00C77DDE">
      <w:r w:rsidRPr="00C77DDE">
        <w:t>An exploratory review revealed duplicate columns, overlapping attributes, and inconsistent values, indicating that the dataset was likely formed through the merging of multiple sources. This multi-source integration resulted in duplicated variables and conflicting information. All subsequent preprocessing decisions were guided by selecting the most consistent and real-world plausible attributes.</w:t>
      </w:r>
    </w:p>
    <w:p w14:paraId="427CB685" w14:textId="77777777" w:rsidR="00C77DDE" w:rsidRPr="00C77DDE" w:rsidRDefault="00000000" w:rsidP="00C77DDE">
      <w:r>
        <w:pict w14:anchorId="673D9C75">
          <v:rect id="_x0000_i1026" style="width:0;height:1.5pt" o:hralign="center" o:hrstd="t" o:hr="t" fillcolor="#a0a0a0" stroked="f"/>
        </w:pict>
      </w:r>
    </w:p>
    <w:p w14:paraId="4572D9B8" w14:textId="77777777" w:rsidR="00C77DDE" w:rsidRPr="00C77DDE" w:rsidRDefault="00C77DDE" w:rsidP="00C77DDE">
      <w:pPr>
        <w:rPr>
          <w:b/>
          <w:bCs/>
        </w:rPr>
      </w:pPr>
      <w:r w:rsidRPr="00C77DDE">
        <w:rPr>
          <w:b/>
          <w:bCs/>
        </w:rPr>
        <w:t>2. General Data Cleaning</w:t>
      </w:r>
    </w:p>
    <w:p w14:paraId="621733AB" w14:textId="77777777" w:rsidR="00C77DDE" w:rsidRPr="00C77DDE" w:rsidRDefault="00C77DDE" w:rsidP="00C77DDE">
      <w:r w:rsidRPr="00C77DDE">
        <w:t>Standard data cleaning procedures were applied, including:</w:t>
      </w:r>
    </w:p>
    <w:p w14:paraId="2F26206E" w14:textId="77777777" w:rsidR="00C77DDE" w:rsidRPr="00C77DDE" w:rsidRDefault="00C77DDE" w:rsidP="00C77DDE">
      <w:pPr>
        <w:numPr>
          <w:ilvl w:val="0"/>
          <w:numId w:val="1"/>
        </w:numPr>
      </w:pPr>
      <w:r w:rsidRPr="00C77DDE">
        <w:t>Removal of non-informative and missing values where appropriate.</w:t>
      </w:r>
    </w:p>
    <w:p w14:paraId="64B6F8B8" w14:textId="77777777" w:rsidR="00C77DDE" w:rsidRPr="00C77DDE" w:rsidRDefault="00C77DDE" w:rsidP="00C77DDE">
      <w:pPr>
        <w:numPr>
          <w:ilvl w:val="0"/>
          <w:numId w:val="1"/>
        </w:numPr>
      </w:pPr>
      <w:r w:rsidRPr="00C77DDE">
        <w:t>Elimination of duplicate records and duplicate categories.</w:t>
      </w:r>
    </w:p>
    <w:p w14:paraId="5A70A619" w14:textId="77777777" w:rsidR="00C77DDE" w:rsidRPr="00C77DDE" w:rsidRDefault="00C77DDE" w:rsidP="00C77DDE">
      <w:pPr>
        <w:numPr>
          <w:ilvl w:val="0"/>
          <w:numId w:val="1"/>
        </w:numPr>
      </w:pPr>
      <w:r w:rsidRPr="00C77DDE">
        <w:t>Standardization of text formatting to ensure consistency.</w:t>
      </w:r>
    </w:p>
    <w:p w14:paraId="2EA10591" w14:textId="77777777" w:rsidR="00C77DDE" w:rsidRPr="00C77DDE" w:rsidRDefault="00C77DDE" w:rsidP="00C77DDE">
      <w:pPr>
        <w:numPr>
          <w:ilvl w:val="0"/>
          <w:numId w:val="1"/>
        </w:numPr>
      </w:pPr>
      <w:r w:rsidRPr="00C77DDE">
        <w:t>Preservation of raw variables where possible, with new cleaned features created for analysis.</w:t>
      </w:r>
    </w:p>
    <w:p w14:paraId="725F6882" w14:textId="77777777" w:rsidR="00C77DDE" w:rsidRPr="00C77DDE" w:rsidRDefault="00000000" w:rsidP="00C77DDE">
      <w:r>
        <w:pict w14:anchorId="41A81E4E">
          <v:rect id="_x0000_i1027" style="width:0;height:1.5pt" o:hralign="center" o:hrstd="t" o:hr="t" fillcolor="#a0a0a0" stroked="f"/>
        </w:pict>
      </w:r>
    </w:p>
    <w:p w14:paraId="51394574" w14:textId="77777777" w:rsidR="00C77DDE" w:rsidRPr="00C77DDE" w:rsidRDefault="00C77DDE" w:rsidP="00C77DDE">
      <w:pPr>
        <w:rPr>
          <w:b/>
          <w:bCs/>
        </w:rPr>
      </w:pPr>
      <w:r w:rsidRPr="00C77DDE">
        <w:rPr>
          <w:b/>
          <w:bCs/>
        </w:rPr>
        <w:t>3. Column Selection and Noise Reduction</w:t>
      </w:r>
    </w:p>
    <w:p w14:paraId="1D2A414B" w14:textId="77777777" w:rsidR="00C77DDE" w:rsidRPr="00C77DDE" w:rsidRDefault="00C77DDE" w:rsidP="00C77DDE">
      <w:r w:rsidRPr="00C77DDE">
        <w:t>Several columns were dropped due to redundancy or low analytical value:</w:t>
      </w:r>
    </w:p>
    <w:p w14:paraId="79179F07" w14:textId="77777777" w:rsidR="00C77DDE" w:rsidRPr="00C77DDE" w:rsidRDefault="00C77DDE" w:rsidP="00C77DDE">
      <w:pPr>
        <w:numPr>
          <w:ilvl w:val="0"/>
          <w:numId w:val="2"/>
        </w:numPr>
      </w:pPr>
      <w:r w:rsidRPr="00C77DDE">
        <w:rPr>
          <w:b/>
          <w:bCs/>
        </w:rPr>
        <w:t>Serial Number</w:t>
      </w:r>
      <w:r w:rsidRPr="00C77DDE">
        <w:t xml:space="preserve"> and </w:t>
      </w:r>
      <w:r w:rsidRPr="00C77DDE">
        <w:rPr>
          <w:b/>
          <w:bCs/>
        </w:rPr>
        <w:t>ID</w:t>
      </w:r>
      <w:r w:rsidRPr="00C77DDE">
        <w:t xml:space="preserve"> were removed as they served only as identifiers.</w:t>
      </w:r>
    </w:p>
    <w:p w14:paraId="1A3CC602" w14:textId="77777777" w:rsidR="00C77DDE" w:rsidRPr="00C77DDE" w:rsidRDefault="00C77DDE" w:rsidP="00C77DDE">
      <w:pPr>
        <w:numPr>
          <w:ilvl w:val="0"/>
          <w:numId w:val="2"/>
        </w:numPr>
      </w:pPr>
      <w:proofErr w:type="spellStart"/>
      <w:r w:rsidRPr="00C77DDE">
        <w:rPr>
          <w:b/>
          <w:bCs/>
        </w:rPr>
        <w:t>Weather_X</w:t>
      </w:r>
      <w:proofErr w:type="spellEnd"/>
      <w:r w:rsidRPr="00C77DDE">
        <w:t xml:space="preserve">, a duplicate weather variable, was excluded after comparing it with </w:t>
      </w:r>
      <w:proofErr w:type="spellStart"/>
      <w:r w:rsidRPr="00C77DDE">
        <w:rPr>
          <w:b/>
          <w:bCs/>
        </w:rPr>
        <w:t>Weather_Y</w:t>
      </w:r>
      <w:proofErr w:type="spellEnd"/>
      <w:r w:rsidRPr="00C77DDE">
        <w:t xml:space="preserve">; </w:t>
      </w:r>
      <w:proofErr w:type="spellStart"/>
      <w:r w:rsidRPr="00C77DDE">
        <w:rPr>
          <w:i/>
          <w:iCs/>
        </w:rPr>
        <w:t>Weather_Y</w:t>
      </w:r>
      <w:proofErr w:type="spellEnd"/>
      <w:r w:rsidRPr="00C77DDE">
        <w:t xml:space="preserve"> was retained as it showed stronger consistency with real-life weather conditions.</w:t>
      </w:r>
    </w:p>
    <w:p w14:paraId="2884F4F3" w14:textId="77777777" w:rsidR="00C77DDE" w:rsidRPr="00C77DDE" w:rsidRDefault="00000000" w:rsidP="00C77DDE">
      <w:r>
        <w:pict w14:anchorId="699F5C18">
          <v:rect id="_x0000_i1028" style="width:0;height:1.5pt" o:hralign="center" o:hrstd="t" o:hr="t" fillcolor="#a0a0a0" stroked="f"/>
        </w:pict>
      </w:r>
    </w:p>
    <w:p w14:paraId="0FB5C6ED" w14:textId="77777777" w:rsidR="00C77DDE" w:rsidRPr="00C77DDE" w:rsidRDefault="00C77DDE" w:rsidP="00C77DDE">
      <w:pPr>
        <w:rPr>
          <w:b/>
          <w:bCs/>
        </w:rPr>
      </w:pPr>
      <w:r w:rsidRPr="00C77DDE">
        <w:rPr>
          <w:b/>
          <w:bCs/>
        </w:rPr>
        <w:t>4. Temporal Variable Resolution</w:t>
      </w:r>
    </w:p>
    <w:p w14:paraId="4B9D31DC" w14:textId="77777777" w:rsidR="00C77DDE" w:rsidRPr="00C77DDE" w:rsidRDefault="00C77DDE" w:rsidP="00C77DDE">
      <w:r w:rsidRPr="00C77DDE">
        <w:t xml:space="preserve">The dataset contained </w:t>
      </w:r>
      <w:r w:rsidRPr="00C77DDE">
        <w:rPr>
          <w:b/>
          <w:bCs/>
        </w:rPr>
        <w:t>Date</w:t>
      </w:r>
      <w:r w:rsidRPr="00C77DDE">
        <w:t xml:space="preserve">, </w:t>
      </w:r>
      <w:r w:rsidRPr="00C77DDE">
        <w:rPr>
          <w:b/>
          <w:bCs/>
        </w:rPr>
        <w:t>Year</w:t>
      </w:r>
      <w:r w:rsidRPr="00C77DDE">
        <w:t xml:space="preserve">, and </w:t>
      </w:r>
      <w:r w:rsidRPr="00C77DDE">
        <w:rPr>
          <w:b/>
          <w:bCs/>
        </w:rPr>
        <w:t>Month</w:t>
      </w:r>
      <w:r w:rsidRPr="00C77DDE">
        <w:t xml:space="preserve"> columns with significant inconsistencies. The </w:t>
      </w:r>
      <w:r w:rsidRPr="00C77DDE">
        <w:rPr>
          <w:i/>
          <w:iCs/>
        </w:rPr>
        <w:t>Date</w:t>
      </w:r>
      <w:r w:rsidRPr="00C77DDE">
        <w:t xml:space="preserve"> column implied an unrealistically high number of accidents (50,000+) within a three-year period in Dhaka, which conflicted with real-world expectations. In contrast, the </w:t>
      </w:r>
      <w:r w:rsidRPr="00C77DDE">
        <w:rPr>
          <w:i/>
          <w:iCs/>
        </w:rPr>
        <w:t>Year</w:t>
      </w:r>
      <w:r w:rsidRPr="00C77DDE">
        <w:t xml:space="preserve"> and </w:t>
      </w:r>
      <w:r w:rsidRPr="00C77DDE">
        <w:rPr>
          <w:i/>
          <w:iCs/>
        </w:rPr>
        <w:t>Month</w:t>
      </w:r>
      <w:r w:rsidRPr="00C77DDE">
        <w:t xml:space="preserve"> columns suggested that these records spanned approximately ten years, a more plausible scenario. Consequently, the </w:t>
      </w:r>
      <w:r w:rsidRPr="00C77DDE">
        <w:rPr>
          <w:i/>
          <w:iCs/>
        </w:rPr>
        <w:t>Date</w:t>
      </w:r>
      <w:r w:rsidRPr="00C77DDE">
        <w:t xml:space="preserve"> column was dropped, while </w:t>
      </w:r>
      <w:r w:rsidRPr="00C77DDE">
        <w:rPr>
          <w:i/>
          <w:iCs/>
        </w:rPr>
        <w:t>Year</w:t>
      </w:r>
      <w:r w:rsidRPr="00C77DDE">
        <w:t xml:space="preserve"> and </w:t>
      </w:r>
      <w:r w:rsidRPr="00C77DDE">
        <w:rPr>
          <w:i/>
          <w:iCs/>
        </w:rPr>
        <w:t>Month</w:t>
      </w:r>
      <w:r w:rsidRPr="00C77DDE">
        <w:t xml:space="preserve"> were retained as the authoritative temporal indicators.</w:t>
      </w:r>
      <w:r w:rsidRPr="00C77DDE">
        <w:br/>
        <w:t xml:space="preserve">The </w:t>
      </w:r>
      <w:r w:rsidRPr="00C77DDE">
        <w:rPr>
          <w:b/>
          <w:bCs/>
        </w:rPr>
        <w:t>Time</w:t>
      </w:r>
      <w:r w:rsidRPr="00C77DDE">
        <w:t xml:space="preserve"> column was also removed due to limited precision and minimal analytical contribution.</w:t>
      </w:r>
    </w:p>
    <w:p w14:paraId="688EB4DD" w14:textId="77777777" w:rsidR="00C77DDE" w:rsidRPr="00C77DDE" w:rsidRDefault="00000000" w:rsidP="00C77DDE">
      <w:r>
        <w:pict w14:anchorId="219CE2AE">
          <v:rect id="_x0000_i1029" style="width:0;height:1.5pt" o:hralign="center" o:hrstd="t" o:hr="t" fillcolor="#a0a0a0" stroked="f"/>
        </w:pict>
      </w:r>
    </w:p>
    <w:p w14:paraId="45BD6A5C" w14:textId="77777777" w:rsidR="00C77DDE" w:rsidRPr="00C77DDE" w:rsidRDefault="00C77DDE" w:rsidP="00C77DDE">
      <w:pPr>
        <w:rPr>
          <w:b/>
          <w:bCs/>
        </w:rPr>
      </w:pPr>
      <w:r w:rsidRPr="00C77DDE">
        <w:rPr>
          <w:b/>
          <w:bCs/>
        </w:rPr>
        <w:lastRenderedPageBreak/>
        <w:t>5. Category Reduction and Normalization</w:t>
      </w:r>
    </w:p>
    <w:p w14:paraId="0EA630BA" w14:textId="77777777" w:rsidR="00C77DDE" w:rsidRPr="00C77DDE" w:rsidRDefault="00C77DDE" w:rsidP="00C77DDE">
      <w:r w:rsidRPr="00C77DDE">
        <w:t xml:space="preserve">Victim-related fields were standardized to resolve inconsistencies between victim labels and categories. Accident locations, originally recorded as unstructured free-text, were normalized into major administrative and traffic-significant areas of Dhaka city using keyword-based matching. Less frequent or peripheral locations were grouped under </w:t>
      </w:r>
      <w:r w:rsidRPr="00C77DDE">
        <w:rPr>
          <w:b/>
          <w:bCs/>
        </w:rPr>
        <w:t>Others</w:t>
      </w:r>
      <w:r w:rsidRPr="00C77DDE">
        <w:t xml:space="preserve"> to improve analytical clarity and dashboard usability.</w:t>
      </w:r>
    </w:p>
    <w:p w14:paraId="18A8193A" w14:textId="77777777" w:rsidR="00C77DDE" w:rsidRPr="00C77DDE" w:rsidRDefault="00000000" w:rsidP="00C77DDE">
      <w:r>
        <w:pict w14:anchorId="1AB0FE83">
          <v:rect id="_x0000_i1030" style="width:0;height:1.5pt" o:hralign="center" o:hrstd="t" o:hr="t" fillcolor="#a0a0a0" stroked="f"/>
        </w:pict>
      </w:r>
    </w:p>
    <w:p w14:paraId="03DC8EC1" w14:textId="77777777" w:rsidR="00C77DDE" w:rsidRPr="00C77DDE" w:rsidRDefault="00C77DDE" w:rsidP="00C77DDE">
      <w:pPr>
        <w:rPr>
          <w:b/>
          <w:bCs/>
        </w:rPr>
      </w:pPr>
      <w:r w:rsidRPr="00C77DDE">
        <w:rPr>
          <w:b/>
          <w:bCs/>
        </w:rPr>
        <w:t>6. Demographic Feature Engineering</w:t>
      </w:r>
    </w:p>
    <w:p w14:paraId="3F5D3CEF" w14:textId="77777777" w:rsidR="00C77DDE" w:rsidRPr="00C77DDE" w:rsidRDefault="00C77DDE" w:rsidP="00C77DDE">
      <w:r w:rsidRPr="00C77DDE">
        <w:t xml:space="preserve">The dataset lacked explicit demographic variables. Age and gender information were therefore inferred from unstructured death descriptions using a rule-based approach. Individuals below 18 years were categorized as </w:t>
      </w:r>
      <w:r w:rsidRPr="00C77DDE">
        <w:rPr>
          <w:b/>
          <w:bCs/>
        </w:rPr>
        <w:t>Children</w:t>
      </w:r>
      <w:r w:rsidRPr="00C77DDE">
        <w:t xml:space="preserve">, those aged 60 or above as </w:t>
      </w:r>
      <w:r w:rsidRPr="00C77DDE">
        <w:rPr>
          <w:b/>
          <w:bCs/>
        </w:rPr>
        <w:t>Old People</w:t>
      </w:r>
      <w:r w:rsidRPr="00C77DDE">
        <w:t xml:space="preserve">, while adult gender was inferred using culturally relevant name patterns and honorifics. Records lacking sufficient information were labeled </w:t>
      </w:r>
      <w:r w:rsidRPr="00C77DDE">
        <w:rPr>
          <w:b/>
          <w:bCs/>
        </w:rPr>
        <w:t>Unknown</w:t>
      </w:r>
      <w:r w:rsidRPr="00C77DDE">
        <w:t>. This approach, while heuristic, is commonly used in exploratory analysis and enables meaningful vulnerability assessment.</w:t>
      </w:r>
    </w:p>
    <w:p w14:paraId="76F766DA" w14:textId="77777777" w:rsidR="00C77DDE" w:rsidRPr="00C77DDE" w:rsidRDefault="00000000" w:rsidP="00C77DDE">
      <w:r>
        <w:pict w14:anchorId="13209E24">
          <v:rect id="_x0000_i1031" style="width:0;height:1.5pt" o:hralign="center" o:hrstd="t" o:hr="t" fillcolor="#a0a0a0" stroked="f"/>
        </w:pict>
      </w:r>
    </w:p>
    <w:p w14:paraId="0C31A4B9" w14:textId="77777777" w:rsidR="00C77DDE" w:rsidRPr="00C77DDE" w:rsidRDefault="00C77DDE" w:rsidP="00C77DDE">
      <w:pPr>
        <w:rPr>
          <w:b/>
          <w:bCs/>
        </w:rPr>
      </w:pPr>
      <w:r w:rsidRPr="00C77DDE">
        <w:rPr>
          <w:b/>
          <w:bCs/>
        </w:rPr>
        <w:t>7. Outcome</w:t>
      </w:r>
    </w:p>
    <w:p w14:paraId="6788F37E" w14:textId="77777777" w:rsidR="00C77DDE" w:rsidRPr="00C77DDE" w:rsidRDefault="00C77DDE" w:rsidP="00C77DDE">
      <w:r w:rsidRPr="00C77DDE">
        <w:t>Through systematic cleaning and feature engineering, the dataset was transformed into a structured, analysis-ready form. Redundant and ambiguous attributes were removed, key spatial and demographic variables were standardized, and the final dataset was prepared for reliable exploratory analysis, visualization, and dashboard development.</w:t>
      </w:r>
    </w:p>
    <w:p w14:paraId="604BBDC3" w14:textId="205398B7" w:rsidR="00995F26" w:rsidRDefault="00995F26">
      <w:r>
        <w:br/>
        <w:t>add that we also dropped the injury info and accident description too</w:t>
      </w:r>
    </w:p>
    <w:p w14:paraId="6EB79DFC" w14:textId="77777777" w:rsidR="00995F26" w:rsidRDefault="00995F26"/>
    <w:p w14:paraId="21FB5616" w14:textId="77777777" w:rsidR="00995F26" w:rsidRDefault="00995F26">
      <w:r>
        <w:br w:type="page"/>
      </w:r>
    </w:p>
    <w:p w14:paraId="20DE75AE" w14:textId="77777777" w:rsidR="00995F26" w:rsidRDefault="00995F26" w:rsidP="00995F26">
      <w:pPr>
        <w:pStyle w:val="Title"/>
        <w:jc w:val="center"/>
        <w:rPr>
          <w:u w:val="single"/>
        </w:rPr>
      </w:pPr>
      <w:r w:rsidRPr="00995F26">
        <w:rPr>
          <w:u w:val="single"/>
        </w:rPr>
        <w:lastRenderedPageBreak/>
        <w:t>Client brief / Problem statement (short)</w:t>
      </w:r>
    </w:p>
    <w:p w14:paraId="16662C2D" w14:textId="77777777" w:rsidR="00995F26" w:rsidRDefault="00995F26" w:rsidP="00995F26"/>
    <w:p w14:paraId="2FC20647" w14:textId="77777777" w:rsidR="00995F26" w:rsidRPr="00995F26" w:rsidRDefault="00995F26" w:rsidP="00995F26"/>
    <w:p w14:paraId="115567C2" w14:textId="77777777" w:rsidR="00995F26" w:rsidRPr="00995F26" w:rsidRDefault="00995F26" w:rsidP="00995F26">
      <w:r w:rsidRPr="00995F26">
        <w:t xml:space="preserve">Dhaka is experiencing frequent road accidents with varying severity across areas, road types and conditions. The client needs an interactive dashboard to </w:t>
      </w:r>
      <w:r w:rsidRPr="00995F26">
        <w:rPr>
          <w:b/>
          <w:bCs/>
        </w:rPr>
        <w:t>identify high-risk locations and conditions</w:t>
      </w:r>
      <w:r w:rsidRPr="00995F26">
        <w:t xml:space="preserve">, </w:t>
      </w:r>
      <w:r w:rsidRPr="00995F26">
        <w:rPr>
          <w:b/>
          <w:bCs/>
        </w:rPr>
        <w:t>monitor trends over time</w:t>
      </w:r>
      <w:r w:rsidRPr="00995F26">
        <w:t xml:space="preserve">, and </w:t>
      </w:r>
      <w:proofErr w:type="spellStart"/>
      <w:r w:rsidRPr="00995F26">
        <w:rPr>
          <w:b/>
          <w:bCs/>
        </w:rPr>
        <w:t>prioritise</w:t>
      </w:r>
      <w:proofErr w:type="spellEnd"/>
      <w:r w:rsidRPr="00995F26">
        <w:rPr>
          <w:b/>
          <w:bCs/>
        </w:rPr>
        <w:t xml:space="preserve"> interventions</w:t>
      </w:r>
      <w:r w:rsidRPr="00995F26">
        <w:t xml:space="preserve"> (enforcement, infrastructure, lighting, road surface, public awareness). The dashboard must present clear KPIs, enable drill-down by area / victim type / vehicle type / environmental conditions, and show an interactive map of hotspots so planners and traffic authorities can allocate resources effectively.</w:t>
      </w:r>
    </w:p>
    <w:p w14:paraId="147A4543" w14:textId="77777777" w:rsidR="00995F26" w:rsidRPr="00995F26" w:rsidRDefault="00995F26" w:rsidP="00995F26">
      <w:r w:rsidRPr="00995F26">
        <w:pict w14:anchorId="7F797986">
          <v:rect id="_x0000_i1094" style="width:0;height:1.5pt" o:hralign="center" o:hrstd="t" o:hr="t" fillcolor="#a0a0a0" stroked="f"/>
        </w:pict>
      </w:r>
    </w:p>
    <w:p w14:paraId="31BFCF44" w14:textId="77777777" w:rsidR="00995F26" w:rsidRPr="00995F26" w:rsidRDefault="00995F26" w:rsidP="00995F26">
      <w:pPr>
        <w:rPr>
          <w:b/>
          <w:bCs/>
        </w:rPr>
      </w:pPr>
      <w:r w:rsidRPr="00995F26">
        <w:rPr>
          <w:b/>
          <w:bCs/>
        </w:rPr>
        <w:t>Primary objectives (what the dashboard should achieve)</w:t>
      </w:r>
    </w:p>
    <w:p w14:paraId="267F38D3" w14:textId="77777777" w:rsidR="00995F26" w:rsidRPr="00995F26" w:rsidRDefault="00995F26" w:rsidP="00995F26">
      <w:pPr>
        <w:numPr>
          <w:ilvl w:val="0"/>
          <w:numId w:val="4"/>
        </w:numPr>
      </w:pPr>
      <w:r w:rsidRPr="00995F26">
        <w:t>Quickly show city-level summary of accidents, fatalities and injuries.</w:t>
      </w:r>
    </w:p>
    <w:p w14:paraId="79B3B750" w14:textId="77777777" w:rsidR="00995F26" w:rsidRPr="00995F26" w:rsidRDefault="00995F26" w:rsidP="00995F26">
      <w:pPr>
        <w:numPr>
          <w:ilvl w:val="0"/>
          <w:numId w:val="4"/>
        </w:numPr>
      </w:pPr>
      <w:r w:rsidRPr="00995F26">
        <w:t>Reveal spatial hotspots (areas, roads, junctions) with highest severe outcomes.</w:t>
      </w:r>
    </w:p>
    <w:p w14:paraId="7E8C6EE5" w14:textId="77777777" w:rsidR="00995F26" w:rsidRPr="00995F26" w:rsidRDefault="00995F26" w:rsidP="00995F26">
      <w:pPr>
        <w:numPr>
          <w:ilvl w:val="0"/>
          <w:numId w:val="4"/>
        </w:numPr>
      </w:pPr>
      <w:r w:rsidRPr="00995F26">
        <w:t>Show trends (Year / Month) and seasonal effects.</w:t>
      </w:r>
    </w:p>
    <w:p w14:paraId="6C874AB0" w14:textId="77777777" w:rsidR="00995F26" w:rsidRPr="00995F26" w:rsidRDefault="00995F26" w:rsidP="00995F26">
      <w:pPr>
        <w:numPr>
          <w:ilvl w:val="0"/>
          <w:numId w:val="4"/>
        </w:numPr>
      </w:pPr>
      <w:r w:rsidRPr="00995F26">
        <w:t>Compare risk by victim type, age group, gender, and vehicle type.</w:t>
      </w:r>
    </w:p>
    <w:p w14:paraId="1D4939C0" w14:textId="77777777" w:rsidR="00995F26" w:rsidRPr="00995F26" w:rsidRDefault="00995F26" w:rsidP="00995F26">
      <w:pPr>
        <w:numPr>
          <w:ilvl w:val="0"/>
          <w:numId w:val="4"/>
        </w:numPr>
      </w:pPr>
      <w:r w:rsidRPr="00995F26">
        <w:t>Highlight environmental and road-condition factors (weather, lighting, surface, junction control) associated with higher severity.</w:t>
      </w:r>
    </w:p>
    <w:p w14:paraId="1D393F50" w14:textId="77777777" w:rsidR="00995F26" w:rsidRPr="00995F26" w:rsidRDefault="00995F26" w:rsidP="00995F26">
      <w:pPr>
        <w:numPr>
          <w:ilvl w:val="0"/>
          <w:numId w:val="4"/>
        </w:numPr>
      </w:pPr>
      <w:r w:rsidRPr="00995F26">
        <w:t>Provide actionable insights for enforcement and infrastructure priorities.</w:t>
      </w:r>
    </w:p>
    <w:p w14:paraId="383E9B42" w14:textId="77777777" w:rsidR="00995F26" w:rsidRPr="00995F26" w:rsidRDefault="00995F26" w:rsidP="00995F26">
      <w:r w:rsidRPr="00995F26">
        <w:pict w14:anchorId="72380948">
          <v:rect id="_x0000_i1095" style="width:0;height:1.5pt" o:hralign="center" o:hrstd="t" o:hr="t" fillcolor="#a0a0a0" stroked="f"/>
        </w:pict>
      </w:r>
    </w:p>
    <w:p w14:paraId="54D6F97C" w14:textId="77777777" w:rsidR="00995F26" w:rsidRPr="00995F26" w:rsidRDefault="00995F26" w:rsidP="00995F26">
      <w:pPr>
        <w:rPr>
          <w:b/>
          <w:bCs/>
        </w:rPr>
      </w:pPr>
      <w:r w:rsidRPr="00995F26">
        <w:rPr>
          <w:b/>
          <w:bCs/>
        </w:rPr>
        <w:t>Key Performance Indicators (KPIs) — must-have cards</w:t>
      </w:r>
    </w:p>
    <w:p w14:paraId="562DE0F6" w14:textId="77777777" w:rsidR="00995F26" w:rsidRPr="00995F26" w:rsidRDefault="00995F26" w:rsidP="00995F26">
      <w:r w:rsidRPr="00995F26">
        <w:t>(Top row of dashboard, big numbers)</w:t>
      </w:r>
    </w:p>
    <w:p w14:paraId="391C322E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Total accidents</w:t>
      </w:r>
      <w:r w:rsidRPr="00995F26">
        <w:t xml:space="preserve"> = COUNTROWS(Accidents)</w:t>
      </w:r>
    </w:p>
    <w:p w14:paraId="09BDEF5F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Total fatalities</w:t>
      </w:r>
      <w:r w:rsidRPr="00995F26">
        <w:t xml:space="preserve"> = SUM(</w:t>
      </w:r>
      <w:proofErr w:type="spellStart"/>
      <w:r w:rsidRPr="00995F26">
        <w:t>Death_Count</w:t>
      </w:r>
      <w:proofErr w:type="spellEnd"/>
      <w:r w:rsidRPr="00995F26">
        <w:t>)</w:t>
      </w:r>
    </w:p>
    <w:p w14:paraId="5694CF20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Total injured</w:t>
      </w:r>
      <w:r w:rsidRPr="00995F26">
        <w:t xml:space="preserve"> = SUM(</w:t>
      </w:r>
      <w:proofErr w:type="spellStart"/>
      <w:r w:rsidRPr="00995F26">
        <w:t>Injury_Count</w:t>
      </w:r>
      <w:proofErr w:type="spellEnd"/>
      <w:r w:rsidRPr="00995F26">
        <w:t>)</w:t>
      </w:r>
    </w:p>
    <w:p w14:paraId="25DAE0A2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Fatality rate</w:t>
      </w:r>
      <w:r w:rsidRPr="00995F26">
        <w:t xml:space="preserve"> = Total fatalities / Total accidents (or per 100 accidents)</w:t>
      </w:r>
    </w:p>
    <w:p w14:paraId="58E870CE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Avg vehicles per accident</w:t>
      </w:r>
      <w:r w:rsidRPr="00995F26">
        <w:t xml:space="preserve"> = AVERAGE(</w:t>
      </w:r>
      <w:proofErr w:type="spellStart"/>
      <w:r w:rsidRPr="00995F26">
        <w:t>Vehicle_Count</w:t>
      </w:r>
      <w:proofErr w:type="spellEnd"/>
      <w:r w:rsidRPr="00995F26">
        <w:t>)</w:t>
      </w:r>
    </w:p>
    <w:p w14:paraId="683C7363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% VRU fatalities</w:t>
      </w:r>
      <w:r w:rsidRPr="00995F26">
        <w:t xml:space="preserve"> = Fatalities among Vulnerable Road Users (pedestrian/cyclist/motorcyclist) ÷ Total fatalities</w:t>
      </w:r>
    </w:p>
    <w:p w14:paraId="72239406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Top hotspot (area)</w:t>
      </w:r>
      <w:r w:rsidRPr="00995F26">
        <w:t xml:space="preserve"> = Area with highest accident count (text tile)</w:t>
      </w:r>
    </w:p>
    <w:p w14:paraId="59F29C12" w14:textId="77777777" w:rsidR="00995F26" w:rsidRPr="00995F26" w:rsidRDefault="00995F26" w:rsidP="00995F26">
      <w:pPr>
        <w:numPr>
          <w:ilvl w:val="0"/>
          <w:numId w:val="5"/>
        </w:numPr>
      </w:pPr>
      <w:r w:rsidRPr="00995F26">
        <w:rPr>
          <w:b/>
          <w:bCs/>
        </w:rPr>
        <w:t>Recent trend</w:t>
      </w:r>
      <w:r w:rsidRPr="00995F26">
        <w:t xml:space="preserve"> = % change in accidents (this year vs prior year or last 12 months)</w:t>
      </w:r>
    </w:p>
    <w:p w14:paraId="4B5A3BF9" w14:textId="77777777" w:rsidR="00995F26" w:rsidRPr="00995F26" w:rsidRDefault="00995F26" w:rsidP="00995F26">
      <w:r w:rsidRPr="00995F26">
        <w:pict w14:anchorId="6AC8F5E1">
          <v:rect id="_x0000_i1096" style="width:0;height:1.5pt" o:hralign="center" o:hrstd="t" o:hr="t" fillcolor="#a0a0a0" stroked="f"/>
        </w:pict>
      </w:r>
    </w:p>
    <w:p w14:paraId="5FBBACB3" w14:textId="77777777" w:rsidR="00995F26" w:rsidRPr="00995F26" w:rsidRDefault="00995F26" w:rsidP="00995F26">
      <w:pPr>
        <w:rPr>
          <w:b/>
          <w:bCs/>
        </w:rPr>
      </w:pPr>
      <w:r w:rsidRPr="00995F26">
        <w:rPr>
          <w:b/>
          <w:bCs/>
        </w:rPr>
        <w:lastRenderedPageBreak/>
        <w:t>Recommended calculated measures (examples)</w:t>
      </w:r>
    </w:p>
    <w:p w14:paraId="3DDD48C9" w14:textId="77777777" w:rsidR="00995F26" w:rsidRPr="00995F26" w:rsidRDefault="00995F26" w:rsidP="00995F26">
      <w:r w:rsidRPr="00995F26">
        <w:t>(Implementable as DAX or Excel pivot measures)</w:t>
      </w:r>
    </w:p>
    <w:p w14:paraId="6D3E273A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proofErr w:type="gramStart"/>
      <w:r w:rsidRPr="00995F26">
        <w:t>TotalAccidents</w:t>
      </w:r>
      <w:proofErr w:type="spellEnd"/>
      <w:r w:rsidRPr="00995F26">
        <w:t xml:space="preserve"> :</w:t>
      </w:r>
      <w:proofErr w:type="gramEnd"/>
      <w:r w:rsidRPr="00995F26">
        <w:t>= COUNTROWS(Table)</w:t>
      </w:r>
    </w:p>
    <w:p w14:paraId="0473BE9B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proofErr w:type="gramStart"/>
      <w:r w:rsidRPr="00995F26">
        <w:t>TotalFatalities</w:t>
      </w:r>
      <w:proofErr w:type="spellEnd"/>
      <w:r w:rsidRPr="00995F26">
        <w:t xml:space="preserve"> :</w:t>
      </w:r>
      <w:proofErr w:type="gramEnd"/>
      <w:r w:rsidRPr="00995F26">
        <w:t>= SUM(Table[</w:t>
      </w:r>
      <w:proofErr w:type="spellStart"/>
      <w:r w:rsidRPr="00995F26">
        <w:t>Death_Count</w:t>
      </w:r>
      <w:proofErr w:type="spellEnd"/>
      <w:r w:rsidRPr="00995F26">
        <w:t>])</w:t>
      </w:r>
    </w:p>
    <w:p w14:paraId="6763EE63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proofErr w:type="gramStart"/>
      <w:r w:rsidRPr="00995F26">
        <w:t>TotalInjuries</w:t>
      </w:r>
      <w:proofErr w:type="spellEnd"/>
      <w:r w:rsidRPr="00995F26">
        <w:t xml:space="preserve"> :</w:t>
      </w:r>
      <w:proofErr w:type="gramEnd"/>
      <w:r w:rsidRPr="00995F26">
        <w:t>= SUM(Table[</w:t>
      </w:r>
      <w:proofErr w:type="spellStart"/>
      <w:r w:rsidRPr="00995F26">
        <w:t>Injury_Count</w:t>
      </w:r>
      <w:proofErr w:type="spellEnd"/>
      <w:r w:rsidRPr="00995F26">
        <w:t>])</w:t>
      </w:r>
    </w:p>
    <w:p w14:paraId="7FBD4100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proofErr w:type="gramStart"/>
      <w:r w:rsidRPr="00995F26">
        <w:t>FatalityRate</w:t>
      </w:r>
      <w:proofErr w:type="spellEnd"/>
      <w:r w:rsidRPr="00995F26">
        <w:t xml:space="preserve"> :</w:t>
      </w:r>
      <w:proofErr w:type="gramEnd"/>
      <w:r w:rsidRPr="00995F26">
        <w:t>= DIVIDE([</w:t>
      </w:r>
      <w:proofErr w:type="spellStart"/>
      <w:r w:rsidRPr="00995F26">
        <w:t>TotalFatalities</w:t>
      </w:r>
      <w:proofErr w:type="spellEnd"/>
      <w:r w:rsidRPr="00995F26">
        <w:t>],[</w:t>
      </w:r>
      <w:proofErr w:type="spellStart"/>
      <w:r w:rsidRPr="00995F26">
        <w:t>TotalAccidents</w:t>
      </w:r>
      <w:proofErr w:type="spellEnd"/>
      <w:r w:rsidRPr="00995F26">
        <w:t>])</w:t>
      </w:r>
    </w:p>
    <w:p w14:paraId="1A739291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r w:rsidRPr="00995F26">
        <w:t>VRU_</w:t>
      </w:r>
      <w:proofErr w:type="gramStart"/>
      <w:r w:rsidRPr="00995F26">
        <w:t>Fatalities</w:t>
      </w:r>
      <w:proofErr w:type="spellEnd"/>
      <w:r w:rsidRPr="00995F26">
        <w:t xml:space="preserve"> :</w:t>
      </w:r>
      <w:proofErr w:type="gramEnd"/>
      <w:r w:rsidRPr="00995F26">
        <w:t>= CALCULATE([</w:t>
      </w:r>
      <w:proofErr w:type="spellStart"/>
      <w:r w:rsidRPr="00995F26">
        <w:t>TotalFatalities</w:t>
      </w:r>
      <w:proofErr w:type="spellEnd"/>
      <w:r w:rsidRPr="00995F26">
        <w:t>], Table[</w:t>
      </w:r>
      <w:proofErr w:type="spellStart"/>
      <w:r w:rsidRPr="00995F26">
        <w:t>Victim_Final</w:t>
      </w:r>
      <w:proofErr w:type="spellEnd"/>
      <w:r w:rsidRPr="00995F26">
        <w:t>] IN {"</w:t>
      </w:r>
      <w:proofErr w:type="spellStart"/>
      <w:r w:rsidRPr="00995F26">
        <w:t>Pedestrian","Cyclist","Motorcyclist</w:t>
      </w:r>
      <w:proofErr w:type="spellEnd"/>
      <w:r w:rsidRPr="00995F26">
        <w:t>"})</w:t>
      </w:r>
    </w:p>
    <w:p w14:paraId="5ECA7800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r w:rsidRPr="00995F26">
        <w:t>Accidents_By_</w:t>
      </w:r>
      <w:proofErr w:type="gramStart"/>
      <w:r w:rsidRPr="00995F26">
        <w:t>Area</w:t>
      </w:r>
      <w:proofErr w:type="spellEnd"/>
      <w:r w:rsidRPr="00995F26">
        <w:t xml:space="preserve"> :</w:t>
      </w:r>
      <w:proofErr w:type="gramEnd"/>
      <w:r w:rsidRPr="00995F26">
        <w:t>= COUNTROWS() with Area context</w:t>
      </w:r>
    </w:p>
    <w:p w14:paraId="186A821A" w14:textId="77777777" w:rsidR="00995F26" w:rsidRPr="00995F26" w:rsidRDefault="00995F26" w:rsidP="00995F26">
      <w:pPr>
        <w:numPr>
          <w:ilvl w:val="0"/>
          <w:numId w:val="6"/>
        </w:numPr>
      </w:pPr>
      <w:r w:rsidRPr="00995F26">
        <w:t>Top5Roads_</w:t>
      </w:r>
      <w:proofErr w:type="gramStart"/>
      <w:r w:rsidRPr="00995F26">
        <w:t>ByFatalities :</w:t>
      </w:r>
      <w:proofErr w:type="gramEnd"/>
      <w:r w:rsidRPr="00995F26">
        <w:t>= TOPN(5, SUMMARIZE(...), [Fatalities], DESC)</w:t>
      </w:r>
    </w:p>
    <w:p w14:paraId="490DDAB7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r w:rsidRPr="00995F26">
        <w:t>Accidents_</w:t>
      </w:r>
      <w:proofErr w:type="gramStart"/>
      <w:r w:rsidRPr="00995F26">
        <w:t>Monthly</w:t>
      </w:r>
      <w:proofErr w:type="spellEnd"/>
      <w:r w:rsidRPr="00995F26">
        <w:t xml:space="preserve"> :</w:t>
      </w:r>
      <w:proofErr w:type="gramEnd"/>
      <w:r w:rsidRPr="00995F26">
        <w:t>= COUNTROWS by Year/Month (for trend)</w:t>
      </w:r>
    </w:p>
    <w:p w14:paraId="338C6BF5" w14:textId="77777777" w:rsidR="00995F26" w:rsidRPr="00995F26" w:rsidRDefault="00995F26" w:rsidP="00995F26">
      <w:pPr>
        <w:numPr>
          <w:ilvl w:val="0"/>
          <w:numId w:val="6"/>
        </w:numPr>
      </w:pPr>
      <w:proofErr w:type="spellStart"/>
      <w:proofErr w:type="gramStart"/>
      <w:r w:rsidRPr="00995F26">
        <w:t>SeverityShare</w:t>
      </w:r>
      <w:proofErr w:type="spellEnd"/>
      <w:r w:rsidRPr="00995F26">
        <w:t xml:space="preserve"> :</w:t>
      </w:r>
      <w:proofErr w:type="gramEnd"/>
      <w:r w:rsidRPr="00995F26">
        <w:t>= DIVIDE(CALCULATE(COUNTROWS(), Table[</w:t>
      </w:r>
      <w:proofErr w:type="spellStart"/>
      <w:r w:rsidRPr="00995F26">
        <w:t>Accident_Intensity</w:t>
      </w:r>
      <w:proofErr w:type="spellEnd"/>
      <w:r w:rsidRPr="00995F26">
        <w:t>]="Death"), [</w:t>
      </w:r>
      <w:proofErr w:type="spellStart"/>
      <w:r w:rsidRPr="00995F26">
        <w:t>TotalAccidents</w:t>
      </w:r>
      <w:proofErr w:type="spellEnd"/>
      <w:r w:rsidRPr="00995F26">
        <w:t>])</w:t>
      </w:r>
    </w:p>
    <w:p w14:paraId="2D1668CD" w14:textId="77777777" w:rsidR="00995F26" w:rsidRPr="00995F26" w:rsidRDefault="00995F26" w:rsidP="00995F26">
      <w:r w:rsidRPr="00995F26">
        <w:pict w14:anchorId="3A8DBA24">
          <v:rect id="_x0000_i1097" style="width:0;height:1.5pt" o:hralign="center" o:hrstd="t" o:hr="t" fillcolor="#a0a0a0" stroked="f"/>
        </w:pict>
      </w:r>
    </w:p>
    <w:p w14:paraId="4FBF4F4C" w14:textId="77777777" w:rsidR="00995F26" w:rsidRPr="00995F26" w:rsidRDefault="00995F26" w:rsidP="00995F26">
      <w:pPr>
        <w:rPr>
          <w:b/>
          <w:bCs/>
        </w:rPr>
      </w:pPr>
      <w:r w:rsidRPr="00995F26">
        <w:rPr>
          <w:b/>
          <w:bCs/>
        </w:rPr>
        <w:t>Visuals &amp; components (dashboard layout suggestion)</w:t>
      </w:r>
    </w:p>
    <w:p w14:paraId="7951F3BE" w14:textId="77777777" w:rsidR="00995F26" w:rsidRPr="00995F26" w:rsidRDefault="00995F26" w:rsidP="00995F26">
      <w:r w:rsidRPr="00995F26">
        <w:t>Lean, actionable layout (single page, interactive):</w:t>
      </w:r>
    </w:p>
    <w:p w14:paraId="5800B7C2" w14:textId="77777777" w:rsidR="00995F26" w:rsidRPr="00995F26" w:rsidRDefault="00995F26" w:rsidP="00995F26">
      <w:r w:rsidRPr="00995F26">
        <w:t>Left rail (filters / slicers)</w:t>
      </w:r>
    </w:p>
    <w:p w14:paraId="2E967182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Year (single/multi)</w:t>
      </w:r>
    </w:p>
    <w:p w14:paraId="5C8D4E82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Month</w:t>
      </w:r>
    </w:p>
    <w:p w14:paraId="3409B99A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Major Area (</w:t>
      </w:r>
      <w:proofErr w:type="spellStart"/>
      <w:r w:rsidRPr="00995F26">
        <w:t>Location_Canonical</w:t>
      </w:r>
      <w:proofErr w:type="spellEnd"/>
      <w:r w:rsidRPr="00995F26">
        <w:t>)</w:t>
      </w:r>
    </w:p>
    <w:p w14:paraId="742223C1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Victim group (Children / Senior / Male / Female / Unknown)</w:t>
      </w:r>
    </w:p>
    <w:p w14:paraId="5CC2A902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Victim type (Pedestrian / Cyclist / Passenger / Driver)</w:t>
      </w:r>
    </w:p>
    <w:p w14:paraId="32DAA258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Vehicle type</w:t>
      </w:r>
    </w:p>
    <w:p w14:paraId="0892E409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Weather / Lighting / Road surface / Junction / Traffic control</w:t>
      </w:r>
    </w:p>
    <w:p w14:paraId="0642ED7D" w14:textId="77777777" w:rsidR="00995F26" w:rsidRPr="00995F26" w:rsidRDefault="00995F26" w:rsidP="00995F26">
      <w:pPr>
        <w:numPr>
          <w:ilvl w:val="0"/>
          <w:numId w:val="7"/>
        </w:numPr>
      </w:pPr>
      <w:r w:rsidRPr="00995F26">
        <w:t>Accident intensity (Death / Injury / Damage)</w:t>
      </w:r>
    </w:p>
    <w:p w14:paraId="509D7B13" w14:textId="77777777" w:rsidR="00995F26" w:rsidRPr="00995F26" w:rsidRDefault="00995F26" w:rsidP="00995F26">
      <w:r w:rsidRPr="00995F26">
        <w:t>Top row (KPIs)</w:t>
      </w:r>
    </w:p>
    <w:p w14:paraId="44875740" w14:textId="77777777" w:rsidR="00995F26" w:rsidRPr="00995F26" w:rsidRDefault="00995F26" w:rsidP="00995F26">
      <w:pPr>
        <w:numPr>
          <w:ilvl w:val="0"/>
          <w:numId w:val="8"/>
        </w:numPr>
      </w:pPr>
      <w:r w:rsidRPr="00995F26">
        <w:t>KPI cards from earlier</w:t>
      </w:r>
    </w:p>
    <w:p w14:paraId="172B19CE" w14:textId="77777777" w:rsidR="00995F26" w:rsidRPr="00995F26" w:rsidRDefault="00995F26" w:rsidP="00995F26">
      <w:r w:rsidRPr="00995F26">
        <w:t>Main canvas (two columns)</w:t>
      </w:r>
    </w:p>
    <w:p w14:paraId="6B89A85C" w14:textId="77777777" w:rsidR="00995F26" w:rsidRPr="00995F26" w:rsidRDefault="00995F26" w:rsidP="00995F26">
      <w:pPr>
        <w:numPr>
          <w:ilvl w:val="0"/>
          <w:numId w:val="9"/>
        </w:numPr>
      </w:pPr>
      <w:r w:rsidRPr="00995F26">
        <w:rPr>
          <w:b/>
          <w:bCs/>
        </w:rPr>
        <w:t>Map (center-left, largest)</w:t>
      </w:r>
      <w:r w:rsidRPr="00995F26">
        <w:t>: bubble/heat map of accidents by location (Lat/Long), color by severity (fatalities) and sized by accident count; clickable to filter.</w:t>
      </w:r>
    </w:p>
    <w:p w14:paraId="1B0CB7ED" w14:textId="77777777" w:rsidR="00995F26" w:rsidRPr="00995F26" w:rsidRDefault="00995F26" w:rsidP="00995F26">
      <w:pPr>
        <w:numPr>
          <w:ilvl w:val="0"/>
          <w:numId w:val="9"/>
        </w:numPr>
      </w:pPr>
      <w:r w:rsidRPr="00995F26">
        <w:rPr>
          <w:b/>
          <w:bCs/>
        </w:rPr>
        <w:lastRenderedPageBreak/>
        <w:t>Trend chart (center-right)</w:t>
      </w:r>
      <w:r w:rsidRPr="00995F26">
        <w:t>: line chart of accidents, fatalities and injuries by Month/Year (stacked or multiple lines).</w:t>
      </w:r>
    </w:p>
    <w:p w14:paraId="51F8C528" w14:textId="77777777" w:rsidR="00995F26" w:rsidRPr="00995F26" w:rsidRDefault="00995F26" w:rsidP="00995F26">
      <w:pPr>
        <w:numPr>
          <w:ilvl w:val="0"/>
          <w:numId w:val="9"/>
        </w:numPr>
      </w:pPr>
      <w:r w:rsidRPr="00995F26">
        <w:rPr>
          <w:b/>
          <w:bCs/>
        </w:rPr>
        <w:t>Top 10 bar chart (below map)</w:t>
      </w:r>
      <w:r w:rsidRPr="00995F26">
        <w:t>: Areas or roads by Fatalities (or accidents). Include toggle for count vs rate.</w:t>
      </w:r>
    </w:p>
    <w:p w14:paraId="4FB06300" w14:textId="77777777" w:rsidR="00995F26" w:rsidRPr="00995F26" w:rsidRDefault="00995F26" w:rsidP="00995F26">
      <w:pPr>
        <w:numPr>
          <w:ilvl w:val="0"/>
          <w:numId w:val="9"/>
        </w:numPr>
      </w:pPr>
      <w:r w:rsidRPr="00995F26">
        <w:rPr>
          <w:b/>
          <w:bCs/>
        </w:rPr>
        <w:t>Breakdown visuals (right/bottom)</w:t>
      </w:r>
      <w:r w:rsidRPr="00995F26">
        <w:t>:</w:t>
      </w:r>
    </w:p>
    <w:p w14:paraId="3CD2DE2D" w14:textId="77777777" w:rsidR="00995F26" w:rsidRPr="00995F26" w:rsidRDefault="00995F26" w:rsidP="00995F26">
      <w:pPr>
        <w:numPr>
          <w:ilvl w:val="1"/>
          <w:numId w:val="9"/>
        </w:numPr>
      </w:pPr>
      <w:r w:rsidRPr="00995F26">
        <w:t>Stacked bar: Accident severity by Victim type (VRU vs others)</w:t>
      </w:r>
    </w:p>
    <w:p w14:paraId="00A242C3" w14:textId="77777777" w:rsidR="00995F26" w:rsidRPr="00995F26" w:rsidRDefault="00995F26" w:rsidP="00995F26">
      <w:pPr>
        <w:numPr>
          <w:ilvl w:val="1"/>
          <w:numId w:val="9"/>
        </w:numPr>
      </w:pPr>
      <w:r w:rsidRPr="00995F26">
        <w:t>Bar: Accidents by Vehicle type (top vehicle-vehicle conflict types)</w:t>
      </w:r>
    </w:p>
    <w:p w14:paraId="6BE7E138" w14:textId="77777777" w:rsidR="00995F26" w:rsidRPr="00995F26" w:rsidRDefault="00995F26" w:rsidP="00995F26">
      <w:pPr>
        <w:numPr>
          <w:ilvl w:val="1"/>
          <w:numId w:val="9"/>
        </w:numPr>
      </w:pPr>
      <w:r w:rsidRPr="00995F26">
        <w:t>Matrix/table: Top hotspots with counts, fatalities, VRU share (sortable, exportable)</w:t>
      </w:r>
    </w:p>
    <w:p w14:paraId="39B80BE5" w14:textId="77777777" w:rsidR="00995F26" w:rsidRPr="00995F26" w:rsidRDefault="00995F26" w:rsidP="00995F26">
      <w:pPr>
        <w:numPr>
          <w:ilvl w:val="1"/>
          <w:numId w:val="9"/>
        </w:numPr>
      </w:pPr>
      <w:r w:rsidRPr="00995F26">
        <w:t>Small multiples or donut: Weather, Lighting, Road Surface distribution for fatal accidents</w:t>
      </w:r>
    </w:p>
    <w:p w14:paraId="64AD1A72" w14:textId="77777777" w:rsidR="00995F26" w:rsidRPr="00995F26" w:rsidRDefault="00995F26" w:rsidP="00995F26">
      <w:r w:rsidRPr="00995F26">
        <w:t>Lower strip (actionable insights &amp; notes)</w:t>
      </w:r>
    </w:p>
    <w:p w14:paraId="5FDC617A" w14:textId="77777777" w:rsidR="00995F26" w:rsidRPr="00995F26" w:rsidRDefault="00995F26" w:rsidP="00995F26">
      <w:pPr>
        <w:numPr>
          <w:ilvl w:val="0"/>
          <w:numId w:val="10"/>
        </w:numPr>
      </w:pPr>
      <w:r w:rsidRPr="00995F26">
        <w:t>Short textual insights (auto-updated): top 3 hotspots, top contributing factor (e.g., speeding), % VRU deaths</w:t>
      </w:r>
    </w:p>
    <w:p w14:paraId="24946BE6" w14:textId="77777777" w:rsidR="00995F26" w:rsidRPr="00995F26" w:rsidRDefault="00995F26" w:rsidP="00995F26">
      <w:pPr>
        <w:numPr>
          <w:ilvl w:val="0"/>
          <w:numId w:val="10"/>
        </w:numPr>
      </w:pPr>
      <w:r w:rsidRPr="00995F26">
        <w:t>Data quality &amp; assumptions note (gender/age infer, date decisions)</w:t>
      </w:r>
    </w:p>
    <w:p w14:paraId="6CFC2394" w14:textId="77777777" w:rsidR="00995F26" w:rsidRPr="00995F26" w:rsidRDefault="00995F26" w:rsidP="00995F26">
      <w:r w:rsidRPr="00995F26">
        <w:t>Interactions:</w:t>
      </w:r>
    </w:p>
    <w:p w14:paraId="1FEDDA7B" w14:textId="77777777" w:rsidR="00995F26" w:rsidRPr="00995F26" w:rsidRDefault="00995F26" w:rsidP="00995F26">
      <w:pPr>
        <w:numPr>
          <w:ilvl w:val="0"/>
          <w:numId w:val="11"/>
        </w:numPr>
      </w:pPr>
      <w:r w:rsidRPr="00995F26">
        <w:t>Clicking a map bubble filters all charts.</w:t>
      </w:r>
    </w:p>
    <w:p w14:paraId="02E361F3" w14:textId="77777777" w:rsidR="00995F26" w:rsidRPr="00995F26" w:rsidRDefault="00995F26" w:rsidP="00995F26">
      <w:pPr>
        <w:numPr>
          <w:ilvl w:val="0"/>
          <w:numId w:val="11"/>
        </w:numPr>
      </w:pPr>
      <w:r w:rsidRPr="00995F26">
        <w:t>Hover tooltips show counts, fatalities, injury details, recent incidents.</w:t>
      </w:r>
    </w:p>
    <w:p w14:paraId="683162C5" w14:textId="77777777" w:rsidR="00995F26" w:rsidRPr="00995F26" w:rsidRDefault="00995F26" w:rsidP="00995F26">
      <w:pPr>
        <w:numPr>
          <w:ilvl w:val="0"/>
          <w:numId w:val="11"/>
        </w:numPr>
      </w:pPr>
      <w:r w:rsidRPr="00995F26">
        <w:t>Drill-through detail: click an area to open a table of incidents with full record details and driver age, vehicle info, injury narrative.</w:t>
      </w:r>
    </w:p>
    <w:p w14:paraId="49A701F3" w14:textId="77777777" w:rsidR="00995F26" w:rsidRPr="00995F26" w:rsidRDefault="00995F26" w:rsidP="00995F26">
      <w:r w:rsidRPr="00995F26">
        <w:pict w14:anchorId="6A2AC53A">
          <v:rect id="_x0000_i1098" style="width:0;height:1.5pt" o:hralign="center" o:hrstd="t" o:hr="t" fillcolor="#a0a0a0" stroked="f"/>
        </w:pict>
      </w:r>
    </w:p>
    <w:p w14:paraId="2702A4B7" w14:textId="77777777" w:rsidR="00995F26" w:rsidRPr="00995F26" w:rsidRDefault="00995F26" w:rsidP="00995F26">
      <w:pPr>
        <w:rPr>
          <w:b/>
          <w:bCs/>
        </w:rPr>
      </w:pPr>
      <w:r w:rsidRPr="00995F26">
        <w:rPr>
          <w:b/>
          <w:bCs/>
        </w:rPr>
        <w:t>Analytical views (questions dashboard should answer)</w:t>
      </w:r>
    </w:p>
    <w:p w14:paraId="2B75C75D" w14:textId="77777777" w:rsidR="00995F26" w:rsidRPr="00995F26" w:rsidRDefault="00995F26" w:rsidP="00995F26">
      <w:pPr>
        <w:numPr>
          <w:ilvl w:val="0"/>
          <w:numId w:val="12"/>
        </w:numPr>
      </w:pPr>
      <w:r w:rsidRPr="00995F26">
        <w:t>Which areas and roads have the highest number of fatal accidents?</w:t>
      </w:r>
    </w:p>
    <w:p w14:paraId="606E0E2E" w14:textId="77777777" w:rsidR="00995F26" w:rsidRPr="00995F26" w:rsidRDefault="00995F26" w:rsidP="00995F26">
      <w:pPr>
        <w:numPr>
          <w:ilvl w:val="0"/>
          <w:numId w:val="12"/>
        </w:numPr>
      </w:pPr>
      <w:r w:rsidRPr="00995F26">
        <w:t>Which victim groups (children, seniors, pedestrians) are most at risk and where?</w:t>
      </w:r>
    </w:p>
    <w:p w14:paraId="7922DAEA" w14:textId="77777777" w:rsidR="00995F26" w:rsidRPr="00995F26" w:rsidRDefault="00995F26" w:rsidP="00995F26">
      <w:pPr>
        <w:numPr>
          <w:ilvl w:val="0"/>
          <w:numId w:val="12"/>
        </w:numPr>
      </w:pPr>
      <w:r w:rsidRPr="00995F26">
        <w:t>How do accidents and fatalities vary by weather, lighting and road surface?</w:t>
      </w:r>
    </w:p>
    <w:p w14:paraId="49354BE7" w14:textId="77777777" w:rsidR="00995F26" w:rsidRPr="00995F26" w:rsidRDefault="00995F26" w:rsidP="00995F26">
      <w:pPr>
        <w:numPr>
          <w:ilvl w:val="0"/>
          <w:numId w:val="12"/>
        </w:numPr>
      </w:pPr>
      <w:r w:rsidRPr="00995F26">
        <w:t>Are junctions or uncontrolled intersections associated with more severe outcomes?</w:t>
      </w:r>
    </w:p>
    <w:p w14:paraId="1CADB15D" w14:textId="77777777" w:rsidR="00995F26" w:rsidRPr="00995F26" w:rsidRDefault="00995F26" w:rsidP="00995F26">
      <w:pPr>
        <w:numPr>
          <w:ilvl w:val="0"/>
          <w:numId w:val="12"/>
        </w:numPr>
      </w:pPr>
      <w:r w:rsidRPr="00995F26">
        <w:t>Has accident frequency increased or decreased by year/month? Any seasonal peaks?</w:t>
      </w:r>
    </w:p>
    <w:p w14:paraId="4E7A0B76" w14:textId="77777777" w:rsidR="00995F26" w:rsidRPr="00995F26" w:rsidRDefault="00995F26" w:rsidP="00995F26">
      <w:pPr>
        <w:numPr>
          <w:ilvl w:val="0"/>
          <w:numId w:val="12"/>
        </w:numPr>
      </w:pPr>
      <w:r w:rsidRPr="00995F26">
        <w:t>Which vehicle types are most often involved in severe accidents?</w:t>
      </w:r>
    </w:p>
    <w:p w14:paraId="3B167D11" w14:textId="77777777" w:rsidR="00995F26" w:rsidRPr="00995F26" w:rsidRDefault="00995F26" w:rsidP="00995F26">
      <w:pPr>
        <w:numPr>
          <w:ilvl w:val="0"/>
          <w:numId w:val="12"/>
        </w:numPr>
      </w:pPr>
      <w:r w:rsidRPr="00995F26">
        <w:t>Where should enforcement (speed control) or engineering (lighting, surface repairs, junction redesign) be prioritized?</w:t>
      </w:r>
    </w:p>
    <w:p w14:paraId="68C8CECA" w14:textId="77777777" w:rsidR="00995F26" w:rsidRPr="00995F26" w:rsidRDefault="00995F26" w:rsidP="00995F26">
      <w:r w:rsidRPr="00995F26">
        <w:pict w14:anchorId="05DD2D39">
          <v:rect id="_x0000_i1099" style="width:0;height:1.5pt" o:hralign="center" o:hrstd="t" o:hr="t" fillcolor="#a0a0a0" stroked="f"/>
        </w:pict>
      </w:r>
    </w:p>
    <w:p w14:paraId="7AB1FE82" w14:textId="77777777" w:rsidR="00995F26" w:rsidRPr="00995F26" w:rsidRDefault="00995F26" w:rsidP="00995F26">
      <w:pPr>
        <w:rPr>
          <w:b/>
          <w:bCs/>
        </w:rPr>
      </w:pPr>
      <w:proofErr w:type="spellStart"/>
      <w:r w:rsidRPr="00995F26">
        <w:rPr>
          <w:b/>
          <w:bCs/>
        </w:rPr>
        <w:t>Prioritised</w:t>
      </w:r>
      <w:proofErr w:type="spellEnd"/>
      <w:r w:rsidRPr="00995F26">
        <w:rPr>
          <w:b/>
          <w:bCs/>
        </w:rPr>
        <w:t xml:space="preserve"> Actionable metrics (for stakeholders)</w:t>
      </w:r>
    </w:p>
    <w:p w14:paraId="197DCD58" w14:textId="77777777" w:rsidR="00995F26" w:rsidRPr="00995F26" w:rsidRDefault="00995F26" w:rsidP="00995F26">
      <w:pPr>
        <w:numPr>
          <w:ilvl w:val="0"/>
          <w:numId w:val="13"/>
        </w:numPr>
      </w:pPr>
      <w:r w:rsidRPr="00995F26">
        <w:lastRenderedPageBreak/>
        <w:t>Hotspot ranking by fatalities per km² (or simply by count)</w:t>
      </w:r>
    </w:p>
    <w:p w14:paraId="0A3B7639" w14:textId="77777777" w:rsidR="00995F26" w:rsidRPr="00995F26" w:rsidRDefault="00995F26" w:rsidP="00995F26">
      <w:pPr>
        <w:numPr>
          <w:ilvl w:val="0"/>
          <w:numId w:val="13"/>
        </w:numPr>
      </w:pPr>
      <w:r w:rsidRPr="00995F26">
        <w:t xml:space="preserve">Proportion of accidents at uncontrolled </w:t>
      </w:r>
      <w:proofErr w:type="gramStart"/>
      <w:r w:rsidRPr="00995F26">
        <w:t>junctions</w:t>
      </w:r>
      <w:proofErr w:type="gramEnd"/>
      <w:r w:rsidRPr="00995F26">
        <w:t xml:space="preserve"> vs controlled (target enforcement)</w:t>
      </w:r>
    </w:p>
    <w:p w14:paraId="2633269A" w14:textId="77777777" w:rsidR="00995F26" w:rsidRPr="00995F26" w:rsidRDefault="00995F26" w:rsidP="00995F26">
      <w:pPr>
        <w:numPr>
          <w:ilvl w:val="0"/>
          <w:numId w:val="13"/>
        </w:numPr>
      </w:pPr>
      <w:r w:rsidRPr="00995F26">
        <w:t>VRU fatality share by area (target pedestrian/cyclist safety projects)</w:t>
      </w:r>
    </w:p>
    <w:p w14:paraId="135C96C6" w14:textId="77777777" w:rsidR="00995F26" w:rsidRPr="00995F26" w:rsidRDefault="00995F26" w:rsidP="00995F26">
      <w:pPr>
        <w:numPr>
          <w:ilvl w:val="0"/>
          <w:numId w:val="13"/>
        </w:numPr>
      </w:pPr>
      <w:r w:rsidRPr="00995F26">
        <w:t>Fatal accidents during poor lighting / bad weather (target lighting &amp; signage)</w:t>
      </w:r>
    </w:p>
    <w:p w14:paraId="6210DF94" w14:textId="77777777" w:rsidR="00995F26" w:rsidRPr="00995F26" w:rsidRDefault="00995F26" w:rsidP="00995F26">
      <w:pPr>
        <w:numPr>
          <w:ilvl w:val="0"/>
          <w:numId w:val="13"/>
        </w:numPr>
      </w:pPr>
      <w:r w:rsidRPr="00995F26">
        <w:t>Age-group vulnerability (children or seniors clusters near schools/markets)</w:t>
      </w:r>
    </w:p>
    <w:p w14:paraId="3C5E0CB4" w14:textId="77777777" w:rsidR="00995F26" w:rsidRPr="00995F26" w:rsidRDefault="00995F26" w:rsidP="00995F26">
      <w:r w:rsidRPr="00995F26">
        <w:pict w14:anchorId="111C8D72">
          <v:rect id="_x0000_i1100" style="width:0;height:1.5pt" o:hralign="center" o:hrstd="t" o:hr="t" fillcolor="#a0a0a0" stroked="f"/>
        </w:pict>
      </w:r>
    </w:p>
    <w:p w14:paraId="7F1A2A5B" w14:textId="77777777" w:rsidR="00995F26" w:rsidRPr="00995F26" w:rsidRDefault="00995F26" w:rsidP="00995F26">
      <w:pPr>
        <w:rPr>
          <w:b/>
          <w:bCs/>
        </w:rPr>
      </w:pPr>
      <w:r w:rsidRPr="00995F26">
        <w:rPr>
          <w:b/>
          <w:bCs/>
        </w:rPr>
        <w:t>UX / design &amp; delivery notes</w:t>
      </w:r>
    </w:p>
    <w:p w14:paraId="29D7E483" w14:textId="77777777" w:rsidR="00995F26" w:rsidRPr="00995F26" w:rsidRDefault="00995F26" w:rsidP="00995F26">
      <w:pPr>
        <w:numPr>
          <w:ilvl w:val="0"/>
          <w:numId w:val="14"/>
        </w:numPr>
      </w:pPr>
      <w:r w:rsidRPr="00995F26">
        <w:t xml:space="preserve">Keep the dashboard </w:t>
      </w:r>
      <w:r w:rsidRPr="00995F26">
        <w:rPr>
          <w:b/>
          <w:bCs/>
        </w:rPr>
        <w:t>clean</w:t>
      </w:r>
      <w:r w:rsidRPr="00995F26">
        <w:t>: KPIs at top, interactive map prominent, filters on left.</w:t>
      </w:r>
    </w:p>
    <w:p w14:paraId="5A664E61" w14:textId="77777777" w:rsidR="00995F26" w:rsidRPr="00995F26" w:rsidRDefault="00995F26" w:rsidP="00995F26">
      <w:pPr>
        <w:numPr>
          <w:ilvl w:val="0"/>
          <w:numId w:val="14"/>
        </w:numPr>
      </w:pPr>
      <w:r w:rsidRPr="00995F26">
        <w:t xml:space="preserve">Use </w:t>
      </w:r>
      <w:r w:rsidRPr="00995F26">
        <w:rPr>
          <w:b/>
          <w:bCs/>
        </w:rPr>
        <w:t>consistent color coding</w:t>
      </w:r>
      <w:r w:rsidRPr="00995F26">
        <w:t xml:space="preserve"> for severity (e.g., red = fatal, orange = serious injury, yellow = slight).</w:t>
      </w:r>
    </w:p>
    <w:p w14:paraId="21D9C272" w14:textId="77777777" w:rsidR="00995F26" w:rsidRPr="00995F26" w:rsidRDefault="00995F26" w:rsidP="00995F26">
      <w:pPr>
        <w:numPr>
          <w:ilvl w:val="0"/>
          <w:numId w:val="14"/>
        </w:numPr>
      </w:pPr>
      <w:r w:rsidRPr="00995F26">
        <w:t xml:space="preserve">Provide a </w:t>
      </w:r>
      <w:r w:rsidRPr="00995F26">
        <w:rPr>
          <w:b/>
          <w:bCs/>
        </w:rPr>
        <w:t>downloadable table</w:t>
      </w:r>
      <w:r w:rsidRPr="00995F26">
        <w:t xml:space="preserve"> for case-level inspection and export.</w:t>
      </w:r>
    </w:p>
    <w:p w14:paraId="3A0555C6" w14:textId="77777777" w:rsidR="00995F26" w:rsidRPr="00995F26" w:rsidRDefault="00995F26" w:rsidP="00995F26">
      <w:pPr>
        <w:numPr>
          <w:ilvl w:val="0"/>
          <w:numId w:val="14"/>
        </w:numPr>
      </w:pPr>
      <w:r w:rsidRPr="00995F26">
        <w:t xml:space="preserve">Include a </w:t>
      </w:r>
      <w:r w:rsidRPr="00995F26">
        <w:rPr>
          <w:b/>
          <w:bCs/>
        </w:rPr>
        <w:t>methodology</w:t>
      </w:r>
      <w:r w:rsidRPr="00995F26">
        <w:t xml:space="preserve"> / data-quality panel (explain inferred gender/age, date selection, dropped columns).</w:t>
      </w:r>
    </w:p>
    <w:p w14:paraId="79B855E8" w14:textId="77777777" w:rsidR="00995F26" w:rsidRPr="00995F26" w:rsidRDefault="00995F26" w:rsidP="00995F26">
      <w:pPr>
        <w:numPr>
          <w:ilvl w:val="0"/>
          <w:numId w:val="14"/>
        </w:numPr>
      </w:pPr>
      <w:r w:rsidRPr="00995F26">
        <w:t>Mobile-friendly simplified view: KPI + map + top hotspots.</w:t>
      </w:r>
    </w:p>
    <w:p w14:paraId="2FC4A256" w14:textId="77777777" w:rsidR="00995F26" w:rsidRPr="00995F26" w:rsidRDefault="00995F26" w:rsidP="00995F26">
      <w:r w:rsidRPr="00995F26">
        <w:pict w14:anchorId="0F6B0890">
          <v:rect id="_x0000_i1101" style="width:0;height:1.5pt" o:hralign="center" o:hrstd="t" o:hr="t" fillcolor="#a0a0a0" stroked="f"/>
        </w:pict>
      </w:r>
    </w:p>
    <w:p w14:paraId="25949D3A" w14:textId="77777777" w:rsidR="00995F26" w:rsidRPr="00995F26" w:rsidRDefault="00995F26" w:rsidP="00995F26">
      <w:pPr>
        <w:rPr>
          <w:b/>
          <w:bCs/>
        </w:rPr>
      </w:pPr>
      <w:r w:rsidRPr="00995F26">
        <w:rPr>
          <w:b/>
          <w:bCs/>
        </w:rPr>
        <w:t>Implementation &amp; data caveats to communicate</w:t>
      </w:r>
    </w:p>
    <w:p w14:paraId="516087B2" w14:textId="77777777" w:rsidR="00995F26" w:rsidRPr="00995F26" w:rsidRDefault="00995F26" w:rsidP="00995F26">
      <w:pPr>
        <w:numPr>
          <w:ilvl w:val="0"/>
          <w:numId w:val="15"/>
        </w:numPr>
      </w:pPr>
      <w:r w:rsidRPr="00995F26">
        <w:rPr>
          <w:b/>
          <w:bCs/>
        </w:rPr>
        <w:t>Temporal scope</w:t>
      </w:r>
      <w:r w:rsidRPr="00995F26">
        <w:t xml:space="preserve"> uses Year &amp; Month (Date removed due to inconsistency). Explain why.</w:t>
      </w:r>
    </w:p>
    <w:p w14:paraId="7F429865" w14:textId="77777777" w:rsidR="00995F26" w:rsidRPr="00995F26" w:rsidRDefault="00995F26" w:rsidP="00995F26">
      <w:pPr>
        <w:numPr>
          <w:ilvl w:val="0"/>
          <w:numId w:val="15"/>
        </w:numPr>
      </w:pPr>
      <w:r w:rsidRPr="00995F26">
        <w:rPr>
          <w:b/>
          <w:bCs/>
        </w:rPr>
        <w:t>Gender and age</w:t>
      </w:r>
      <w:r w:rsidRPr="00995F26">
        <w:t xml:space="preserve"> are inferred heuristically from textual fields — use with caution.</w:t>
      </w:r>
    </w:p>
    <w:p w14:paraId="38DD47A3" w14:textId="77777777" w:rsidR="00995F26" w:rsidRPr="00995F26" w:rsidRDefault="00995F26" w:rsidP="00995F26">
      <w:pPr>
        <w:numPr>
          <w:ilvl w:val="0"/>
          <w:numId w:val="15"/>
        </w:numPr>
      </w:pPr>
      <w:r w:rsidRPr="00995F26">
        <w:t>Weather/lighting selection uses the retained weather column as the event-level indicator.</w:t>
      </w:r>
    </w:p>
    <w:p w14:paraId="59EB62BF" w14:textId="45052156" w:rsidR="00FC5A1C" w:rsidRDefault="00995F26" w:rsidP="00995F26">
      <w:pPr>
        <w:numPr>
          <w:ilvl w:val="0"/>
          <w:numId w:val="15"/>
        </w:numPr>
      </w:pPr>
      <w:r w:rsidRPr="00995F26">
        <w:t>Some free-text fields (Vehicle Info, Injury Info) are classified by keywords — may require refinement.</w:t>
      </w:r>
    </w:p>
    <w:sectPr w:rsidR="00FC5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04F75"/>
    <w:multiLevelType w:val="multilevel"/>
    <w:tmpl w:val="FD5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58D2"/>
    <w:multiLevelType w:val="multilevel"/>
    <w:tmpl w:val="651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3476"/>
    <w:multiLevelType w:val="multilevel"/>
    <w:tmpl w:val="87A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42D12"/>
    <w:multiLevelType w:val="multilevel"/>
    <w:tmpl w:val="6F6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24DB4"/>
    <w:multiLevelType w:val="multilevel"/>
    <w:tmpl w:val="841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6407B"/>
    <w:multiLevelType w:val="multilevel"/>
    <w:tmpl w:val="EADE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F27F4"/>
    <w:multiLevelType w:val="multilevel"/>
    <w:tmpl w:val="F32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51EA1"/>
    <w:multiLevelType w:val="multilevel"/>
    <w:tmpl w:val="9AF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E73D9"/>
    <w:multiLevelType w:val="multilevel"/>
    <w:tmpl w:val="539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4586E"/>
    <w:multiLevelType w:val="multilevel"/>
    <w:tmpl w:val="63E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C1CBB"/>
    <w:multiLevelType w:val="multilevel"/>
    <w:tmpl w:val="EFE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27AED"/>
    <w:multiLevelType w:val="multilevel"/>
    <w:tmpl w:val="6B3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921B9"/>
    <w:multiLevelType w:val="multilevel"/>
    <w:tmpl w:val="E50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90FE6"/>
    <w:multiLevelType w:val="multilevel"/>
    <w:tmpl w:val="421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821A7"/>
    <w:multiLevelType w:val="multilevel"/>
    <w:tmpl w:val="5C3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22AD7"/>
    <w:multiLevelType w:val="multilevel"/>
    <w:tmpl w:val="504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835639">
    <w:abstractNumId w:val="14"/>
  </w:num>
  <w:num w:numId="2" w16cid:durableId="984894910">
    <w:abstractNumId w:val="2"/>
  </w:num>
  <w:num w:numId="3" w16cid:durableId="1866091394">
    <w:abstractNumId w:val="8"/>
  </w:num>
  <w:num w:numId="4" w16cid:durableId="776486128">
    <w:abstractNumId w:val="5"/>
  </w:num>
  <w:num w:numId="5" w16cid:durableId="603461907">
    <w:abstractNumId w:val="0"/>
  </w:num>
  <w:num w:numId="6" w16cid:durableId="733552940">
    <w:abstractNumId w:val="6"/>
  </w:num>
  <w:num w:numId="7" w16cid:durableId="1792281250">
    <w:abstractNumId w:val="13"/>
  </w:num>
  <w:num w:numId="8" w16cid:durableId="336615037">
    <w:abstractNumId w:val="1"/>
  </w:num>
  <w:num w:numId="9" w16cid:durableId="1031882357">
    <w:abstractNumId w:val="11"/>
  </w:num>
  <w:num w:numId="10" w16cid:durableId="1911118313">
    <w:abstractNumId w:val="7"/>
  </w:num>
  <w:num w:numId="11" w16cid:durableId="251815413">
    <w:abstractNumId w:val="15"/>
  </w:num>
  <w:num w:numId="12" w16cid:durableId="3023198">
    <w:abstractNumId w:val="4"/>
  </w:num>
  <w:num w:numId="13" w16cid:durableId="655693196">
    <w:abstractNumId w:val="10"/>
  </w:num>
  <w:num w:numId="14" w16cid:durableId="2055080901">
    <w:abstractNumId w:val="12"/>
  </w:num>
  <w:num w:numId="15" w16cid:durableId="2080595661">
    <w:abstractNumId w:val="9"/>
  </w:num>
  <w:num w:numId="16" w16cid:durableId="1153525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E3"/>
    <w:rsid w:val="002C54B1"/>
    <w:rsid w:val="00995F26"/>
    <w:rsid w:val="00AE4E66"/>
    <w:rsid w:val="00AE78C2"/>
    <w:rsid w:val="00BB45E3"/>
    <w:rsid w:val="00C77DDE"/>
    <w:rsid w:val="00C909E2"/>
    <w:rsid w:val="00CC7496"/>
    <w:rsid w:val="00F222EB"/>
    <w:rsid w:val="00F54CBE"/>
    <w:rsid w:val="00F91A34"/>
    <w:rsid w:val="00FC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828D"/>
  <w15:chartTrackingRefBased/>
  <w15:docId w15:val="{DAD2A614-424D-4C55-B2F4-1FFECD63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5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5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5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5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5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5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5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5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5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5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5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Arnab</dc:creator>
  <cp:keywords/>
  <dc:description/>
  <cp:lastModifiedBy>Arnab Arnab</cp:lastModifiedBy>
  <cp:revision>4</cp:revision>
  <dcterms:created xsi:type="dcterms:W3CDTF">2026-01-28T03:15:00Z</dcterms:created>
  <dcterms:modified xsi:type="dcterms:W3CDTF">2026-01-28T06:36:00Z</dcterms:modified>
</cp:coreProperties>
</file>