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7xrpfth7z5a3" w:id="0"/>
      <w:bookmarkEnd w:id="0"/>
      <w:r w:rsidDel="00000000" w:rsidR="00000000" w:rsidRPr="00000000">
        <w:rPr>
          <w:rtl w:val="0"/>
        </w:rPr>
        <w:t xml:space="preserve">Mobiliosios programėlės naudojimo atvejai</w:t>
      </w:r>
    </w:p>
    <w:p w:rsidR="00000000" w:rsidDel="00000000" w:rsidP="00000000" w:rsidRDefault="00000000" w:rsidRPr="00000000" w14:paraId="00000001">
      <w:pPr>
        <w:contextualSpacing w:val="0"/>
        <w:rPr/>
      </w:pPr>
      <w:r w:rsidDel="00000000" w:rsidR="00000000" w:rsidRPr="00000000">
        <w:rPr>
          <w:rtl w:val="0"/>
        </w:rPr>
      </w:r>
    </w:p>
    <w:tbl>
      <w:tblPr>
        <w:tblStyle w:val="Table1"/>
        <w:tblW w:w="13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785"/>
        <w:gridCol w:w="4060"/>
        <w:tblGridChange w:id="0">
          <w:tblGrid>
            <w:gridCol w:w="1545"/>
            <w:gridCol w:w="7785"/>
            <w:gridCol w:w="4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before="0" w:line="240" w:lineRule="auto"/>
              <w:ind w:left="0" w:firstLine="0"/>
              <w:contextualSpacing w:val="0"/>
              <w:rPr/>
            </w:pPr>
            <w:r w:rsidDel="00000000" w:rsidR="00000000" w:rsidRPr="00000000">
              <w:rPr>
                <w:rtl w:val="0"/>
              </w:rPr>
              <w:t xml:space="preserve">Pavadinimas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0" w:before="0" w:line="240" w:lineRule="auto"/>
              <w:ind w:left="0" w:firstLine="0"/>
              <w:contextualSpacing w:val="0"/>
              <w:rPr/>
            </w:pPr>
            <w:r w:rsidDel="00000000" w:rsidR="00000000" w:rsidRPr="00000000">
              <w:rPr>
                <w:rtl w:val="0"/>
              </w:rPr>
              <w:t xml:space="preserve">Dienos maršrutų apžvalga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240" w:lineRule="auto"/>
              <w:ind w:left="0" w:firstLine="0"/>
              <w:contextualSpacing w:val="0"/>
              <w:rPr/>
            </w:pPr>
            <w:r w:rsidDel="00000000" w:rsidR="00000000" w:rsidRPr="00000000">
              <w:rPr>
                <w:rtl w:val="0"/>
              </w:rPr>
              <w:t xml:space="preserve">Dalyviai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contextualSpacing w:val="0"/>
              <w:rPr/>
            </w:pPr>
            <w:r w:rsidDel="00000000" w:rsidR="00000000" w:rsidRPr="00000000">
              <w:rPr>
                <w:rtl w:val="0"/>
              </w:rPr>
              <w:t xml:space="preserve">Vairuotojas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before="0" w:line="240" w:lineRule="auto"/>
              <w:ind w:left="0" w:firstLine="0"/>
              <w:contextualSpacing w:val="0"/>
              <w:rPr/>
            </w:pPr>
            <w:r w:rsidDel="00000000" w:rsidR="00000000" w:rsidRPr="00000000">
              <w:rPr>
                <w:rtl w:val="0"/>
              </w:rPr>
              <w:t xml:space="preserve">Paskirtis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ind w:left="0" w:firstLine="0"/>
              <w:contextualSpacing w:val="0"/>
              <w:rPr/>
            </w:pPr>
            <w:r w:rsidDel="00000000" w:rsidR="00000000" w:rsidRPr="00000000">
              <w:rPr>
                <w:rtl w:val="0"/>
              </w:rPr>
              <w:t xml:space="preserve">Peržvelgti dienos maršrutus, sužinoti atstumus prieš pradedant darbą.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contextualSpacing w:val="0"/>
              <w:rPr/>
            </w:pPr>
            <w:r w:rsidDel="00000000" w:rsidR="00000000" w:rsidRPr="00000000">
              <w:rPr>
                <w:rtl w:val="0"/>
              </w:rPr>
              <w:t xml:space="preserve">Kritiškumas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0" w:firstLine="0"/>
              <w:contextualSpacing w:val="0"/>
              <w:rPr/>
            </w:pPr>
            <w:r w:rsidDel="00000000" w:rsidR="00000000" w:rsidRPr="00000000">
              <w:rPr>
                <w:rtl w:val="0"/>
              </w:rPr>
              <w:t xml:space="preserve">Pageidautinas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ind w:left="0" w:firstLine="0"/>
              <w:contextualSpacing w:val="0"/>
              <w:rPr/>
            </w:pPr>
            <w:r w:rsidDel="00000000" w:rsidR="00000000" w:rsidRPr="00000000">
              <w:rPr>
                <w:rtl w:val="0"/>
              </w:rPr>
              <w:t xml:space="preserve">Dažnumas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ind w:left="0" w:firstLine="0"/>
              <w:contextualSpacing w:val="0"/>
              <w:rPr/>
            </w:pPr>
            <w:r w:rsidDel="00000000" w:rsidR="00000000" w:rsidRPr="00000000">
              <w:rPr>
                <w:rtl w:val="0"/>
              </w:rPr>
              <w:t xml:space="preserve">Vidutiniškas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t xml:space="preserve">Pradinės sąlygos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rPr/>
            </w:pPr>
            <w:r w:rsidDel="00000000" w:rsidR="00000000" w:rsidRPr="00000000">
              <w:rPr>
                <w:rtl w:val="0"/>
              </w:rPr>
              <w:t xml:space="preserve">Vairuotojas turi įsirašęs KJ programėlę savo išmaniąjame telefone.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t xml:space="preserve">Rezultatas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contextualSpacing w:val="0"/>
              <w:rPr/>
            </w:pPr>
            <w:r w:rsidDel="00000000" w:rsidR="00000000" w:rsidRPr="00000000">
              <w:rPr>
                <w:rtl w:val="0"/>
              </w:rPr>
              <w:t xml:space="preserve">Parodyti maršrutai.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contextualSpacing w:val="0"/>
              <w:rPr/>
            </w:pPr>
            <w:r w:rsidDel="00000000" w:rsidR="00000000" w:rsidRPr="00000000">
              <w:rPr>
                <w:rtl w:val="0"/>
              </w:rPr>
              <w:t xml:space="preserve">Tipinė eiga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after="0" w:before="0" w:line="240" w:lineRule="auto"/>
              <w:ind w:left="720" w:hanging="360"/>
              <w:rPr/>
            </w:pPr>
            <w:r w:rsidDel="00000000" w:rsidR="00000000" w:rsidRPr="00000000">
              <w:rPr>
                <w:rtl w:val="0"/>
              </w:rPr>
              <w:t xml:space="preserve">Vairuotojas atsidaro programėlę.</w:t>
            </w:r>
          </w:p>
          <w:p w:rsidR="00000000" w:rsidDel="00000000" w:rsidP="00000000" w:rsidRDefault="00000000" w:rsidRPr="00000000" w14:paraId="00000012">
            <w:pPr>
              <w:numPr>
                <w:ilvl w:val="0"/>
                <w:numId w:val="1"/>
              </w:numPr>
              <w:spacing w:after="0" w:before="0" w:line="240" w:lineRule="auto"/>
              <w:ind w:left="720" w:hanging="360"/>
              <w:rPr/>
            </w:pPr>
            <w:r w:rsidDel="00000000" w:rsidR="00000000" w:rsidRPr="00000000">
              <w:rPr>
                <w:rtl w:val="0"/>
              </w:rPr>
              <w:t xml:space="preserve">Programėlė užkrauna naujausią informaciją iš serverio.</w:t>
            </w:r>
          </w:p>
          <w:p w:rsidR="00000000" w:rsidDel="00000000" w:rsidP="00000000" w:rsidRDefault="00000000" w:rsidRPr="00000000" w14:paraId="00000013">
            <w:pPr>
              <w:numPr>
                <w:ilvl w:val="0"/>
                <w:numId w:val="1"/>
              </w:numPr>
              <w:spacing w:after="0" w:before="0" w:line="240" w:lineRule="auto"/>
              <w:ind w:left="720" w:hanging="360"/>
              <w:rPr/>
            </w:pPr>
            <w:r w:rsidDel="00000000" w:rsidR="00000000" w:rsidRPr="00000000">
              <w:rPr>
                <w:rtl w:val="0"/>
              </w:rPr>
              <w:t xml:space="preserve">Vairuotojas peržiūri maršrutų kiekį ir atstumus.</w:t>
            </w:r>
          </w:p>
          <w:p w:rsidR="00000000" w:rsidDel="00000000" w:rsidP="00000000" w:rsidRDefault="00000000" w:rsidRPr="00000000" w14:paraId="00000014">
            <w:pPr>
              <w:numPr>
                <w:ilvl w:val="0"/>
                <w:numId w:val="1"/>
              </w:numPr>
              <w:spacing w:after="0" w:before="0" w:line="240" w:lineRule="auto"/>
              <w:ind w:left="720" w:hanging="360"/>
              <w:rPr/>
            </w:pPr>
            <w:r w:rsidDel="00000000" w:rsidR="00000000" w:rsidRPr="00000000">
              <w:rPr>
                <w:rtl w:val="0"/>
              </w:rPr>
              <w:t xml:space="preserve">Vairuotojas uždaro programėlę.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Išimtys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2"/>
              </w:numPr>
              <w:spacing w:after="0" w:before="0" w:line="240" w:lineRule="auto"/>
              <w:ind w:left="720" w:hanging="360"/>
              <w:rPr/>
            </w:pPr>
            <w:r w:rsidDel="00000000" w:rsidR="00000000" w:rsidRPr="00000000">
              <w:rPr>
                <w:rtl w:val="0"/>
              </w:rPr>
              <w:t xml:space="preserve">Vairuotojas neprisijungęs. Programėlė paprašo įvesti prisijungimo duomenis.</w:t>
            </w:r>
          </w:p>
          <w:p w:rsidR="00000000" w:rsidDel="00000000" w:rsidP="00000000" w:rsidRDefault="00000000" w:rsidRPr="00000000" w14:paraId="00000017">
            <w:pPr>
              <w:numPr>
                <w:ilvl w:val="0"/>
                <w:numId w:val="2"/>
              </w:numPr>
              <w:spacing w:after="0" w:before="0" w:line="240" w:lineRule="auto"/>
              <w:ind w:left="720" w:hanging="360"/>
              <w:rPr/>
            </w:pPr>
            <w:r w:rsidDel="00000000" w:rsidR="00000000" w:rsidRPr="00000000">
              <w:rPr>
                <w:rtl w:val="0"/>
              </w:rPr>
              <w:t xml:space="preserve">Serveris nepriima prisijungimo duomenų. Programėlė paprašo vartotojo įvesti prisijungimo duomenis iš naujo.</w:t>
            </w:r>
          </w:p>
          <w:p w:rsidR="00000000" w:rsidDel="00000000" w:rsidP="00000000" w:rsidRDefault="00000000" w:rsidRPr="00000000" w14:paraId="00000018">
            <w:pPr>
              <w:numPr>
                <w:ilvl w:val="0"/>
                <w:numId w:val="2"/>
              </w:numPr>
              <w:spacing w:after="0" w:before="0" w:line="240" w:lineRule="auto"/>
              <w:ind w:left="720" w:hanging="360"/>
              <w:rPr/>
            </w:pPr>
            <w:r w:rsidDel="00000000" w:rsidR="00000000" w:rsidRPr="00000000">
              <w:rPr>
                <w:rtl w:val="0"/>
              </w:rPr>
              <w:t xml:space="preserve">Serveris nepasiekiamas. Vartotojui patariama patikrinti interneto ryšį.</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2"/>
        <w:tblW w:w="13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770"/>
        <w:gridCol w:w="4060"/>
        <w:tblGridChange w:id="0">
          <w:tblGrid>
            <w:gridCol w:w="1545"/>
            <w:gridCol w:w="7770"/>
            <w:gridCol w:w="4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contextualSpacing w:val="0"/>
              <w:rPr/>
            </w:pPr>
            <w:r w:rsidDel="00000000" w:rsidR="00000000" w:rsidRPr="00000000">
              <w:rPr>
                <w:rtl w:val="0"/>
              </w:rPr>
              <w:t xml:space="preserve">Pavadinimas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contextualSpacing w:val="0"/>
              <w:rPr/>
            </w:pPr>
            <w:r w:rsidDel="00000000" w:rsidR="00000000" w:rsidRPr="00000000">
              <w:rPr>
                <w:rtl w:val="0"/>
              </w:rPr>
              <w:t xml:space="preserve">Važiavimas maršrutais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contextualSpacing w:val="0"/>
              <w:rPr/>
            </w:pPr>
            <w:r w:rsidDel="00000000" w:rsidR="00000000" w:rsidRPr="00000000">
              <w:rPr>
                <w:rtl w:val="0"/>
              </w:rPr>
              <w:t xml:space="preserve">Dalyviai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contextualSpacing w:val="0"/>
              <w:rPr/>
            </w:pPr>
            <w:r w:rsidDel="00000000" w:rsidR="00000000" w:rsidRPr="00000000">
              <w:rPr>
                <w:rtl w:val="0"/>
              </w:rPr>
              <w:t xml:space="preserve">Vairuotojas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contextualSpacing w:val="0"/>
              <w:rPr/>
            </w:pPr>
            <w:r w:rsidDel="00000000" w:rsidR="00000000" w:rsidRPr="00000000">
              <w:rPr>
                <w:rtl w:val="0"/>
              </w:rPr>
              <w:t xml:space="preserve">Paskirtis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t xml:space="preserve">Įvykdyti visą dienos maršrutų planą.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Kritiškumas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Būtinas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t xml:space="preserve">Dažnumas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t xml:space="preserve">Dažnas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contextualSpacing w:val="0"/>
              <w:rPr/>
            </w:pPr>
            <w:r w:rsidDel="00000000" w:rsidR="00000000" w:rsidRPr="00000000">
              <w:rPr>
                <w:rtl w:val="0"/>
              </w:rPr>
              <w:t xml:space="preserve">Pradinės sąlygos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Vairuotojas turi įsirašęs KJ programėlę savo išmaniąjame telefone.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Rezultatas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Parodyti detalią maršrutų informaciją reikalingu vairuotojui laiku.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t xml:space="preserve">Tipinė eiga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Vairuotojas atsidaro programėlę.</w:t>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Vairuotojas pasirenka pirmą maršrutą, tada pasirenką sąrašo rodymą.</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Vairuotojas pasikrauna nurodytus kilimėlių kiekius į automobilį.</w:t>
            </w:r>
          </w:p>
          <w:p w:rsidR="00000000" w:rsidDel="00000000" w:rsidP="00000000" w:rsidRDefault="00000000" w:rsidRPr="00000000" w14:paraId="0000002D">
            <w:pPr>
              <w:numPr>
                <w:ilvl w:val="0"/>
                <w:numId w:val="3"/>
              </w:numPr>
              <w:ind w:left="720" w:hanging="360"/>
              <w:contextualSpacing w:val="1"/>
              <w:rPr>
                <w:u w:val="none"/>
              </w:rPr>
            </w:pPr>
            <w:r w:rsidDel="00000000" w:rsidR="00000000" w:rsidRPr="00000000">
              <w:rPr>
                <w:rtl w:val="0"/>
              </w:rPr>
              <w:t xml:space="preserve">Vairuotojas važiuoja į pirmą sustojimą.</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Atvykęs vairuotojas programėlėje pasirenka pirmą sustojimą ir pažiūri kiek kokių kilimėlių jam reikia pakeisti.</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Pakeitęs kilimėlius vairuotojas programėlėje pažymi sustojimą aplankytu, grįžta į sustojimų sąrašą ir kartoja žingsnius 4 - 6 su kiekvienu sustojimu maršrute.</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Grįžęs į bazę vairuotojas iškrauna nešvarius kilimėlius.</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Vairuotojas tęsia darbą su sekančiu maršrutu.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ind w:left="0" w:firstLine="0"/>
              <w:contextualSpacing w:val="0"/>
              <w:rPr/>
            </w:pPr>
            <w:r w:rsidDel="00000000" w:rsidR="00000000" w:rsidRPr="00000000">
              <w:rPr>
                <w:rtl w:val="0"/>
              </w:rPr>
              <w:t xml:space="preserve">Išimtys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Vairuotojas neprisijungęs. Programėlė paprašo įvesti prisijungimo duomenis.</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Serveris nepriima prisijungimo duomenų. Programėlė paprašo vartotojo įvesti prisijungimo duomenis iš naujo.</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Serveris nepasiekiamas. Vartotojui patariama patikrinti interneto ryšį.</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Vairuotojas nežino kelio tarp dviejų sustojimų. Vairuotojas atidaro pasirenka sustojimą programėlėje ir paspaudžia navigacijos mygtuką. Telefonas atidaro navigacinę programėlę sustojimo adresui. Vairuotojas naudoja navigacinę sistemą, kad žinotų kaip nuvykti iki sekančio sustojimo.</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Veiksmų diagrama: Važiavimas maršrutais.</w:t>
      </w:r>
    </w:p>
    <w:p w:rsidR="00000000" w:rsidDel="00000000" w:rsidP="00000000" w:rsidRDefault="00000000" w:rsidRPr="00000000" w14:paraId="0000003B">
      <w:pPr>
        <w:contextualSpacing w:val="0"/>
        <w:rPr/>
      </w:pPr>
      <w:r w:rsidDel="00000000" w:rsidR="00000000" w:rsidRPr="00000000">
        <w:rPr/>
        <mc:AlternateContent>
          <mc:Choice Requires="wpg">
            <w:drawing>
              <wp:inline distB="114300" distT="114300" distL="114300" distR="114300">
                <wp:extent cx="5943600" cy="4702874"/>
                <wp:effectExtent b="12700" l="12700" r="12700" t="12700"/>
                <wp:docPr id="1" name=""/>
                <a:graphic>
                  <a:graphicData uri="http://schemas.microsoft.com/office/word/2010/wordprocessingGroup">
                    <wpg:wgp>
                      <wpg:cNvGrpSpPr/>
                      <wpg:grpSpPr>
                        <a:xfrm>
                          <a:off x="-228600" y="-76200"/>
                          <a:ext cx="5943600" cy="4702874"/>
                          <a:chOff x="-228600" y="-76200"/>
                          <a:chExt cx="7953300" cy="6096000"/>
                        </a:xfrm>
                      </wpg:grpSpPr>
                      <wps:wsp>
                        <wps:cNvSpPr/>
                        <wps:cNvPr id="2" name="Shape 2"/>
                        <wps:spPr>
                          <a:xfrm>
                            <a:off x="-228600" y="-76200"/>
                            <a:ext cx="7953300" cy="6096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233613" y="542925"/>
                            <a:ext cx="2009700" cy="581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Vairuotojas pasirenka sekantį maršrutą</w:t>
                              </w:r>
                            </w:p>
                          </w:txbxContent>
                        </wps:txbx>
                        <wps:bodyPr anchorCtr="0" anchor="ctr" bIns="91425" lIns="91425" spcFirstLastPara="1" rIns="91425" wrap="square" tIns="91425"/>
                      </wps:wsp>
                      <wps:wsp>
                        <wps:cNvSpPr/>
                        <wps:cNvPr id="4" name="Shape 4"/>
                        <wps:spPr>
                          <a:xfrm>
                            <a:off x="1181113" y="1343025"/>
                            <a:ext cx="2114700" cy="581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Vairuotojas pasikrauna kilimėlius į automobilį</w:t>
                              </w:r>
                            </w:p>
                          </w:txbxContent>
                        </wps:txbx>
                        <wps:bodyPr anchorCtr="0" anchor="ctr" bIns="91425" lIns="91425" spcFirstLastPara="1" rIns="91425" wrap="square" tIns="91425"/>
                      </wps:wsp>
                      <wps:wsp>
                        <wps:cNvSpPr/>
                        <wps:cNvPr id="5" name="Shape 5"/>
                        <wps:spPr>
                          <a:xfrm>
                            <a:off x="347738" y="2143125"/>
                            <a:ext cx="3781425" cy="1181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Vairuotojas žino pagal adresą kur sekantis sustojimas</w:t>
                              </w:r>
                            </w:p>
                          </w:txbxContent>
                        </wps:txbx>
                        <wps:bodyPr anchorCtr="0" anchor="ctr" bIns="91425" lIns="91425" spcFirstLastPara="1" rIns="91425" wrap="square" tIns="91425"/>
                      </wps:wsp>
                      <wps:wsp>
                        <wps:cNvSpPr/>
                        <wps:cNvPr id="6" name="Shape 6"/>
                        <wps:spPr>
                          <a:xfrm>
                            <a:off x="4714875" y="2443125"/>
                            <a:ext cx="2009700" cy="581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Vairuotojas atsidaro navigaciją</w:t>
                              </w:r>
                            </w:p>
                          </w:txbxContent>
                        </wps:txbx>
                        <wps:bodyPr anchorCtr="0" anchor="ctr" bIns="91425" lIns="91425" spcFirstLastPara="1" rIns="91425" wrap="square" tIns="91425"/>
                      </wps:wsp>
                      <wps:wsp>
                        <wps:cNvSpPr/>
                        <wps:cNvPr id="7" name="Shape 7"/>
                        <wps:spPr>
                          <a:xfrm>
                            <a:off x="1233600" y="3614700"/>
                            <a:ext cx="2009700" cy="581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Vairuotojas važioja į sekantį sustojimą</w:t>
                              </w:r>
                            </w:p>
                          </w:txbxContent>
                        </wps:txbx>
                        <wps:bodyPr anchorCtr="0" anchor="ctr" bIns="91425" lIns="91425" spcFirstLastPara="1" rIns="91425" wrap="square" tIns="91425"/>
                      </wps:wsp>
                      <wps:wsp>
                        <wps:cNvSpPr/>
                        <wps:cNvPr id="8" name="Shape 8"/>
                        <wps:spPr>
                          <a:xfrm>
                            <a:off x="947838" y="4572000"/>
                            <a:ext cx="2581275" cy="800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Sustojimas yra bazė</w:t>
                              </w:r>
                            </w:p>
                          </w:txbxContent>
                        </wps:txbx>
                        <wps:bodyPr anchorCtr="0" anchor="ctr" bIns="91425" lIns="91425" spcFirstLastPara="1" rIns="91425" wrap="square" tIns="91425"/>
                      </wps:wsp>
                      <wps:wsp>
                        <wps:cNvSpPr/>
                        <wps:cNvPr id="9" name="Shape 9"/>
                        <wps:spPr>
                          <a:xfrm>
                            <a:off x="4429088" y="3452813"/>
                            <a:ext cx="2581275" cy="800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Maršrutas paskutinis</w:t>
                              </w:r>
                            </w:p>
                          </w:txbxContent>
                        </wps:txbx>
                        <wps:bodyPr anchorCtr="0" anchor="ctr" bIns="91425" lIns="91425" spcFirstLastPara="1" rIns="91425" wrap="square" tIns="91425"/>
                      </wps:wsp>
                      <wps:wsp>
                        <wps:cNvSpPr/>
                        <wps:cNvPr id="10" name="Shape 10"/>
                        <wps:spPr>
                          <a:xfrm>
                            <a:off x="4714875" y="4681500"/>
                            <a:ext cx="2009700" cy="581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Vairuotojas pakeičia kilimėlius biuruose</w:t>
                              </w:r>
                            </w:p>
                          </w:txbxContent>
                        </wps:txbx>
                        <wps:bodyPr anchorCtr="0" anchor="ctr" bIns="91425" lIns="91425" spcFirstLastPara="1" rIns="91425" wrap="square" tIns="91425"/>
                      </wps:wsp>
                      <wps:wsp>
                        <wps:cNvCnPr/>
                        <wps:spPr>
                          <a:xfrm>
                            <a:off x="2238463" y="1124025"/>
                            <a:ext cx="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38463" y="1924125"/>
                            <a:ext cx="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129163" y="2733675"/>
                            <a:ext cx="58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38450" y="3324225"/>
                            <a:ext cx="0" cy="29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38450" y="4195800"/>
                            <a:ext cx="0" cy="3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529113" y="3852750"/>
                            <a:ext cx="900000" cy="111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529113" y="4972050"/>
                            <a:ext cx="118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8" name="Shape 18"/>
                        <wps:spPr>
                          <a:xfrm>
                            <a:off x="3267075" y="3028950"/>
                            <a:ext cx="2476500" cy="866775"/>
                          </a:xfrm>
                          <a:custGeom>
                            <a:pathLst>
                              <a:path extrusionOk="0" h="34671" w="99060">
                                <a:moveTo>
                                  <a:pt x="99060" y="0"/>
                                </a:moveTo>
                                <a:lnTo>
                                  <a:pt x="99060" y="8382"/>
                                </a:lnTo>
                                <a:lnTo>
                                  <a:pt x="23622" y="8382"/>
                                </a:lnTo>
                                <a:lnTo>
                                  <a:pt x="23622" y="34671"/>
                                </a:lnTo>
                                <a:lnTo>
                                  <a:pt x="0" y="34671"/>
                                </a:ln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 name="Shape 19"/>
                        <wps:spPr>
                          <a:xfrm>
                            <a:off x="3276600" y="752475"/>
                            <a:ext cx="3971925" cy="3105150"/>
                          </a:xfrm>
                          <a:custGeom>
                            <a:pathLst>
                              <a:path extrusionOk="0" h="124206" w="158877">
                                <a:moveTo>
                                  <a:pt x="149352" y="124206"/>
                                </a:moveTo>
                                <a:lnTo>
                                  <a:pt x="158877" y="124206"/>
                                </a:lnTo>
                                <a:lnTo>
                                  <a:pt x="158877" y="0"/>
                                </a:lnTo>
                                <a:lnTo>
                                  <a:pt x="0" y="0"/>
                                </a:ln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0" name="Shape 20"/>
                        <wps:spPr>
                          <a:xfrm>
                            <a:off x="209550" y="2724150"/>
                            <a:ext cx="5514975" cy="2886075"/>
                          </a:xfrm>
                          <a:custGeom>
                            <a:pathLst>
                              <a:path extrusionOk="0" h="115443" w="220599">
                                <a:moveTo>
                                  <a:pt x="220599" y="102870"/>
                                </a:moveTo>
                                <a:lnTo>
                                  <a:pt x="220599" y="115443"/>
                                </a:lnTo>
                                <a:lnTo>
                                  <a:pt x="14859" y="115443"/>
                                </a:lnTo>
                                <a:lnTo>
                                  <a:pt x="0" y="115443"/>
                                </a:lnTo>
                                <a:lnTo>
                                  <a:pt x="0" y="0"/>
                                </a:lnTo>
                                <a:lnTo>
                                  <a:pt x="5715" y="0"/>
                                </a:ln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5724525" y="4267200"/>
                            <a:ext cx="962025" cy="142875"/>
                          </a:xfrm>
                          <a:custGeom>
                            <a:pathLst>
                              <a:path extrusionOk="0" h="5715" w="38481">
                                <a:moveTo>
                                  <a:pt x="0" y="0"/>
                                </a:moveTo>
                                <a:lnTo>
                                  <a:pt x="0" y="5715"/>
                                </a:lnTo>
                                <a:lnTo>
                                  <a:pt x="38481" y="5715"/>
                                </a:ln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2" name="Shape 22"/>
                        <wps:spPr>
                          <a:xfrm>
                            <a:off x="2093288" y="33525"/>
                            <a:ext cx="290400" cy="29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6686538" y="4267200"/>
                            <a:ext cx="290400" cy="29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6722250" y="4302900"/>
                            <a:ext cx="219000" cy="219000"/>
                          </a:xfrm>
                          <a:prstGeom prst="ellipse">
                            <a:avLst/>
                          </a:prstGeom>
                          <a:solidFill>
                            <a:srgbClr val="000000"/>
                          </a:solidFill>
                          <a:ln cap="flat" cmpd="sng" w="1905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238488" y="323925"/>
                            <a:ext cx="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6" name="Shape 26"/>
                        <wps:spPr>
                          <a:xfrm>
                            <a:off x="4129175" y="2357475"/>
                            <a:ext cx="585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t>
                              </w:r>
                            </w:p>
                          </w:txbxContent>
                        </wps:txbx>
                        <wps:bodyPr anchorCtr="0" anchor="t" bIns="91425" lIns="91425" spcFirstLastPara="1" rIns="91425" wrap="square" tIns="91425"/>
                      </wps:wsp>
                      <wps:wsp>
                        <wps:cNvSpPr txBox="1"/>
                        <wps:cNvPr id="27" name="Shape 27"/>
                        <wps:spPr>
                          <a:xfrm>
                            <a:off x="1576475" y="3281325"/>
                            <a:ext cx="585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Taip</w:t>
                              </w:r>
                            </w:p>
                          </w:txbxContent>
                        </wps:txbx>
                        <wps:bodyPr anchorCtr="0" anchor="t" bIns="91425" lIns="91425" spcFirstLastPara="1" rIns="91425" wrap="square" tIns="91425"/>
                      </wps:wsp>
                      <wps:wsp>
                        <wps:cNvSpPr txBox="1"/>
                        <wps:cNvPr id="28" name="Shape 28"/>
                        <wps:spPr>
                          <a:xfrm>
                            <a:off x="3981600" y="4672050"/>
                            <a:ext cx="585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t>
                              </w:r>
                            </w:p>
                          </w:txbxContent>
                        </wps:txbx>
                        <wps:bodyPr anchorCtr="0" anchor="t" bIns="91425" lIns="91425" spcFirstLastPara="1" rIns="91425" wrap="square" tIns="91425"/>
                      </wps:wsp>
                      <wps:wsp>
                        <wps:cNvSpPr txBox="1"/>
                        <wps:cNvPr id="29" name="Shape 29"/>
                        <wps:spPr>
                          <a:xfrm>
                            <a:off x="3543400" y="4150538"/>
                            <a:ext cx="585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Taip</w:t>
                              </w:r>
                            </w:p>
                          </w:txbxContent>
                        </wps:txbx>
                        <wps:bodyPr anchorCtr="0" anchor="t" bIns="91425" lIns="91425" spcFirstLastPara="1" rIns="91425" wrap="square" tIns="91425"/>
                      </wps:wsp>
                      <wps:wsp>
                        <wps:cNvSpPr txBox="1"/>
                        <wps:cNvPr id="30" name="Shape 30"/>
                        <wps:spPr>
                          <a:xfrm>
                            <a:off x="5912738" y="4081463"/>
                            <a:ext cx="585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Taip</w:t>
                              </w:r>
                            </w:p>
                          </w:txbxContent>
                        </wps:txbx>
                        <wps:bodyPr anchorCtr="0" anchor="t" bIns="91425" lIns="91425" spcFirstLastPara="1" rIns="91425" wrap="square" tIns="91425"/>
                      </wps:wsp>
                      <wps:wsp>
                        <wps:cNvSpPr txBox="1"/>
                        <wps:cNvPr id="31" name="Shape 31"/>
                        <wps:spPr>
                          <a:xfrm>
                            <a:off x="6848400" y="3452825"/>
                            <a:ext cx="5856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702874"/>
                <wp:effectExtent b="12700" l="12700" r="12700" t="127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702874"/>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