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pPr>
      <w:r w:rsidDel="00000000" w:rsidR="00000000" w:rsidRPr="00000000">
        <w:rPr>
          <w:sz w:val="24"/>
          <w:szCs w:val="24"/>
          <w:rtl w:val="0"/>
        </w:rPr>
        <w:t xml:space="preserve">VILNIAUS UNIVERSITETAS</w:t>
      </w:r>
      <w:r w:rsidDel="00000000" w:rsidR="00000000" w:rsidRPr="00000000">
        <w:rPr>
          <w:rtl w:val="0"/>
        </w:rPr>
      </w:r>
    </w:p>
    <w:p w:rsidR="00000000" w:rsidDel="00000000" w:rsidP="00000000" w:rsidRDefault="00000000" w:rsidRPr="00000000" w14:paraId="00000001">
      <w:pPr>
        <w:pStyle w:val="Heading2"/>
        <w:contextualSpacing w:val="0"/>
        <w:jc w:val="center"/>
        <w:rPr/>
      </w:pPr>
      <w:r w:rsidDel="00000000" w:rsidR="00000000" w:rsidRPr="00000000">
        <w:rPr>
          <w:sz w:val="24"/>
          <w:szCs w:val="24"/>
          <w:rtl w:val="0"/>
        </w:rPr>
        <w:t xml:space="preserve">MATEMATIKOS IR INFORMATIKOS FAKULTETAS</w:t>
      </w:r>
      <w:r w:rsidDel="00000000" w:rsidR="00000000" w:rsidRPr="00000000">
        <w:rPr>
          <w:rtl w:val="0"/>
        </w:rPr>
      </w:r>
    </w:p>
    <w:p w:rsidR="00000000" w:rsidDel="00000000" w:rsidP="00000000" w:rsidRDefault="00000000" w:rsidRPr="00000000" w14:paraId="00000002">
      <w:pPr>
        <w:pStyle w:val="Heading2"/>
        <w:contextualSpacing w:val="0"/>
        <w:jc w:val="center"/>
        <w:rPr/>
      </w:pPr>
      <w:r w:rsidDel="00000000" w:rsidR="00000000" w:rsidRPr="00000000">
        <w:rPr>
          <w:sz w:val="24"/>
          <w:szCs w:val="24"/>
          <w:rtl w:val="0"/>
        </w:rPr>
        <w:t xml:space="preserve">INFORMATIKOS KATEDRA</w:t>
      </w:r>
      <w:r w:rsidDel="00000000" w:rsidR="00000000" w:rsidRPr="00000000">
        <w:rPr>
          <w:rtl w:val="0"/>
        </w:rPr>
      </w:r>
    </w:p>
    <w:p w:rsidR="00000000" w:rsidDel="00000000" w:rsidP="00000000" w:rsidRDefault="00000000" w:rsidRPr="00000000" w14:paraId="00000003">
      <w:pPr>
        <w:pStyle w:val="Heading2"/>
        <w:contextualSpacing w:val="0"/>
        <w:jc w:val="center"/>
        <w:rPr>
          <w:sz w:val="28"/>
          <w:szCs w:val="28"/>
        </w:rPr>
      </w:pPr>
      <w:r w:rsidDel="00000000" w:rsidR="00000000" w:rsidRPr="00000000">
        <w:rPr>
          <w:rtl w:val="0"/>
        </w:rPr>
      </w:r>
    </w:p>
    <w:p w:rsidR="00000000" w:rsidDel="00000000" w:rsidP="00000000" w:rsidRDefault="00000000" w:rsidRPr="00000000" w14:paraId="00000004">
      <w:pPr>
        <w:pStyle w:val="Heading2"/>
        <w:contextualSpacing w:val="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5">
      <w:pPr>
        <w:spacing w:after="120" w:before="60" w:line="240" w:lineRule="auto"/>
        <w:contextualSpacing w:val="0"/>
        <w:jc w:val="center"/>
        <w:rPr>
          <w:rFonts w:ascii="Times New Roman" w:cs="Times New Roman" w:eastAsia="Times New Roman" w:hAnsi="Times New Roman"/>
          <w:sz w:val="24"/>
          <w:szCs w:val="24"/>
        </w:rPr>
      </w:pPr>
      <w:r w:rsidDel="00000000" w:rsidR="00000000" w:rsidRPr="00000000">
        <w:rPr>
          <w:sz w:val="36"/>
          <w:szCs w:val="36"/>
          <w:rtl w:val="0"/>
        </w:rPr>
        <w:t xml:space="preserve">Antežerių Poliklinikos informacinės sistemos</w:t>
        <w:br w:type="textWrapping"/>
        <w:t xml:space="preserve">APIS</w:t>
      </w:r>
      <w:r w:rsidDel="00000000" w:rsidR="00000000" w:rsidRPr="00000000">
        <w:rPr>
          <w:rtl w:val="0"/>
        </w:rPr>
      </w:r>
    </w:p>
    <w:p w:rsidR="00000000" w:rsidDel="00000000" w:rsidP="00000000" w:rsidRDefault="00000000" w:rsidRPr="00000000" w14:paraId="00000006">
      <w:pPr>
        <w:pStyle w:val="Heading2"/>
        <w:spacing w:before="0" w:lineRule="auto"/>
        <w:contextualSpacing w:val="0"/>
        <w:jc w:val="center"/>
        <w:rPr/>
      </w:pPr>
      <w:bookmarkStart w:colFirst="0" w:colLast="0" w:name="_gjdgxs" w:id="0"/>
      <w:bookmarkEnd w:id="0"/>
      <w:r w:rsidDel="00000000" w:rsidR="00000000" w:rsidRPr="00000000">
        <w:rPr>
          <w:sz w:val="28"/>
          <w:szCs w:val="28"/>
          <w:rtl w:val="0"/>
        </w:rPr>
        <w:t xml:space="preserve">Sistemos reikalavimų modelis</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2"/>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spacing w:before="0" w:lineRule="auto"/>
        <w:contextualSpacing w:val="0"/>
        <w:jc w:val="right"/>
        <w:rPr/>
      </w:pPr>
      <w:r w:rsidDel="00000000" w:rsidR="00000000" w:rsidRPr="00000000">
        <w:rPr>
          <w:sz w:val="24"/>
          <w:szCs w:val="24"/>
          <w:rtl w:val="0"/>
        </w:rPr>
        <w:t xml:space="preserve">Darbą atliko IV kurso KM studentai:</w:t>
      </w:r>
      <w:r w:rsidDel="00000000" w:rsidR="00000000" w:rsidRPr="00000000">
        <w:rPr>
          <w:rtl w:val="0"/>
        </w:rPr>
      </w:r>
    </w:p>
    <w:p w:rsidR="00000000" w:rsidDel="00000000" w:rsidP="00000000" w:rsidRDefault="00000000" w:rsidRPr="00000000" w14:paraId="0000000E">
      <w:pPr>
        <w:pStyle w:val="Heading2"/>
        <w:spacing w:before="0" w:lineRule="auto"/>
        <w:contextualSpacing w:val="0"/>
        <w:jc w:val="right"/>
        <w:rPr/>
      </w:pPr>
      <w:r w:rsidDel="00000000" w:rsidR="00000000" w:rsidRPr="00000000">
        <w:rPr>
          <w:sz w:val="24"/>
          <w:szCs w:val="24"/>
          <w:rtl w:val="0"/>
        </w:rPr>
        <w:t xml:space="preserve">Laimonas Beniušis</w:t>
      </w:r>
      <w:r w:rsidDel="00000000" w:rsidR="00000000" w:rsidRPr="00000000">
        <w:rPr>
          <w:rtl w:val="0"/>
        </w:rPr>
      </w:r>
    </w:p>
    <w:p w:rsidR="00000000" w:rsidDel="00000000" w:rsidP="00000000" w:rsidRDefault="00000000" w:rsidRPr="00000000" w14:paraId="0000000F">
      <w:pPr>
        <w:pStyle w:val="Heading2"/>
        <w:spacing w:before="0" w:lineRule="auto"/>
        <w:contextualSpacing w:val="0"/>
        <w:jc w:val="right"/>
        <w:rPr/>
      </w:pPr>
      <w:r w:rsidDel="00000000" w:rsidR="00000000" w:rsidRPr="00000000">
        <w:rPr>
          <w:sz w:val="24"/>
          <w:szCs w:val="24"/>
          <w:rtl w:val="0"/>
        </w:rPr>
        <w:t xml:space="preserve">Aliona Lisovskaja</w:t>
      </w:r>
      <w:r w:rsidDel="00000000" w:rsidR="00000000" w:rsidRPr="00000000">
        <w:rPr>
          <w:rtl w:val="0"/>
        </w:rPr>
      </w:r>
    </w:p>
    <w:p w:rsidR="00000000" w:rsidDel="00000000" w:rsidP="00000000" w:rsidRDefault="00000000" w:rsidRPr="00000000" w14:paraId="00000010">
      <w:pPr>
        <w:pStyle w:val="Heading2"/>
        <w:spacing w:before="0" w:lineRule="auto"/>
        <w:contextualSpacing w:val="0"/>
        <w:jc w:val="right"/>
        <w:rPr/>
      </w:pPr>
      <w:r w:rsidDel="00000000" w:rsidR="00000000" w:rsidRPr="00000000">
        <w:rPr>
          <w:sz w:val="24"/>
          <w:szCs w:val="24"/>
          <w:rtl w:val="0"/>
        </w:rPr>
        <w:t xml:space="preserve">Simas Abramovas</w:t>
      </w:r>
      <w:r w:rsidDel="00000000" w:rsidR="00000000" w:rsidRPr="00000000">
        <w:rPr>
          <w:rtl w:val="0"/>
        </w:rPr>
      </w:r>
    </w:p>
    <w:p w:rsidR="00000000" w:rsidDel="00000000" w:rsidP="00000000" w:rsidRDefault="00000000" w:rsidRPr="00000000" w14:paraId="00000011">
      <w:pPr>
        <w:pStyle w:val="Heading2"/>
        <w:spacing w:before="0" w:lineRule="auto"/>
        <w:contextualSpacing w:val="0"/>
        <w:jc w:val="right"/>
        <w:rPr>
          <w:sz w:val="24"/>
          <w:szCs w:val="24"/>
        </w:rPr>
      </w:pPr>
      <w:r w:rsidDel="00000000" w:rsidR="00000000" w:rsidRPr="00000000">
        <w:rPr>
          <w:sz w:val="24"/>
          <w:szCs w:val="24"/>
          <w:rtl w:val="0"/>
        </w:rPr>
        <w:t xml:space="preserve">Eimantas Bendorius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2"/>
        <w:spacing w:before="0" w:lineRule="auto"/>
        <w:ind w:left="0" w:firstLine="0"/>
        <w:contextualSpacing w:val="0"/>
        <w:jc w:val="center"/>
        <w:rPr/>
      </w:pPr>
      <w:r w:rsidDel="00000000" w:rsidR="00000000" w:rsidRPr="00000000">
        <w:rPr>
          <w:sz w:val="24"/>
          <w:szCs w:val="24"/>
          <w:rtl w:val="0"/>
        </w:rPr>
        <w:t xml:space="preserve">Vilnius</w:t>
      </w:r>
      <w:r w:rsidDel="00000000" w:rsidR="00000000" w:rsidRPr="00000000">
        <w:rPr>
          <w:rtl w:val="0"/>
        </w:rPr>
      </w:r>
    </w:p>
    <w:p w:rsidR="00000000" w:rsidDel="00000000" w:rsidP="00000000" w:rsidRDefault="00000000" w:rsidRPr="00000000" w14:paraId="00000019">
      <w:pPr>
        <w:pStyle w:val="Heading2"/>
        <w:spacing w:before="0" w:lineRule="auto"/>
        <w:ind w:left="3600" w:firstLine="0"/>
        <w:contextualSpacing w:val="0"/>
        <w:rPr/>
      </w:pPr>
      <w:r w:rsidDel="00000000" w:rsidR="00000000" w:rsidRPr="00000000">
        <w:rPr>
          <w:rtl w:val="0"/>
        </w:rPr>
        <w:t xml:space="preserve">         </w:t>
      </w:r>
      <w:r w:rsidDel="00000000" w:rsidR="00000000" w:rsidRPr="00000000">
        <w:rPr>
          <w:sz w:val="24"/>
          <w:szCs w:val="24"/>
          <w:rtl w:val="0"/>
        </w:rPr>
        <w:t xml:space="preserve">2017</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sz w:val="40"/>
          <w:szCs w:val="40"/>
        </w:rPr>
      </w:pPr>
      <w:bookmarkStart w:colFirst="0" w:colLast="0" w:name="_30j0zll" w:id="1"/>
      <w:bookmarkEnd w:id="1"/>
      <w:r w:rsidDel="00000000" w:rsidR="00000000" w:rsidRPr="00000000">
        <w:rPr>
          <w:sz w:val="40"/>
          <w:szCs w:val="40"/>
          <w:rtl w:val="0"/>
        </w:rPr>
        <w:t xml:space="preserve">Aprašymas</w:t>
      </w:r>
    </w:p>
    <w:p w:rsidR="00000000" w:rsidDel="00000000" w:rsidP="00000000" w:rsidRDefault="00000000" w:rsidRPr="00000000" w14:paraId="0000001C">
      <w:pPr>
        <w:pStyle w:val="Heading2"/>
        <w:contextualSpacing w:val="0"/>
        <w:rPr/>
      </w:pPr>
      <w:r w:rsidDel="00000000" w:rsidR="00000000" w:rsidRPr="00000000">
        <w:rPr>
          <w:rtl w:val="0"/>
        </w:rPr>
        <w:t xml:space="preserve">Produkto perspektyvos</w:t>
      </w:r>
    </w:p>
    <w:p w:rsidR="00000000" w:rsidDel="00000000" w:rsidP="00000000" w:rsidRDefault="00000000" w:rsidRPr="00000000" w14:paraId="0000001D">
      <w:pPr>
        <w:ind w:firstLine="720"/>
        <w:contextualSpacing w:val="0"/>
        <w:rPr>
          <w:color w:val="000000"/>
        </w:rPr>
      </w:pPr>
      <w:r w:rsidDel="00000000" w:rsidR="00000000" w:rsidRPr="00000000">
        <w:rPr>
          <w:color w:val="000000"/>
          <w:rtl w:val="0"/>
        </w:rPr>
        <w:t xml:space="preserve">Tradicinis dokumentų valdymas yra gana lėtas, todėl administravimo sistema palengvins kasdieninį poliklinikos darbuotojų darbą ir pagreitins šį procesą. APIS leis elektroninių būdų pildyti paciento med. duomenis, valdyti efektyviau pacientų srautus vizitui pas gydytojus bei atsisakyti popierinių dokumentų taip sumažinant poliklinikos išlaikymo kaštus ir padidinant darbo našumą. Sistemos naudą pajus ne tik poliklinikos darbuotojai, bet ir pacientai. Pacientams leis registruotis vizitui pas gydytoją arba jį atšaukti, apmokėti gydymo sąskaitas nuotolinių būdų bei peržvelgti gydymo istoriją. Taip pat pridėti šeimos narį ar globotinį leidžiant tvarkyti jo gydymo duomenis.</w:t>
      </w:r>
    </w:p>
    <w:p w:rsidR="00000000" w:rsidDel="00000000" w:rsidP="00000000" w:rsidRDefault="00000000" w:rsidRPr="00000000" w14:paraId="0000001E">
      <w:pPr>
        <w:pStyle w:val="Heading2"/>
        <w:contextualSpacing w:val="0"/>
        <w:rPr/>
      </w:pPr>
      <w:r w:rsidDel="00000000" w:rsidR="00000000" w:rsidRPr="00000000">
        <w:rPr>
          <w:rtl w:val="0"/>
        </w:rPr>
        <w:t xml:space="preserve">Klasės ir atsakomybės </w:t>
      </w:r>
    </w:p>
    <w:p w:rsidR="00000000" w:rsidDel="00000000" w:rsidP="00000000" w:rsidRDefault="00000000" w:rsidRPr="00000000" w14:paraId="0000001F">
      <w:pPr>
        <w:contextualSpacing w:val="0"/>
        <w:rPr/>
      </w:pPr>
      <w:r w:rsidDel="00000000" w:rsidR="00000000" w:rsidRPr="00000000">
        <w:rPr>
          <w:rtl w:val="0"/>
        </w:rPr>
        <w:t xml:space="preserve">Pacientas gali:</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registruotis vizitui pas gydytoją;</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pakeisti vizito pas gydytoją laiką;</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atšaukti vizitą pas gydytoją;</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peržiūrėti medicininę gydymo istoriją;</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atsisiųsti bei peržiūrėti išrašytus receptus;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atsisiųsti bei peržiūrėti medicininę pažymą;</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apmokėti sąskaitas už gydymą;</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pridėti šeimos narį ar globotinį ir tvarkyti jo paskyrą;</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pakeisti šeimos gydytoją;</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išsiregistruoti iš poliklinikos.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Gydytojas gali:</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atšaukti paciento vizitą;</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išrašyti pacientui receptą;</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išrašyti pacientui sąskaitą už gydymą;</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išrašyti pacientui medicininę pažymą;</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paskirti pacientui gydymą;</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pildyti/redaguoti paciento med. knygelę;</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išsiregistruoti iš sistemos.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Seselė gali:</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išrašyti pacientui receptą;</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pildyti/redaguoti paciento med. knygelę;</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išsiregistruoti iš sistemos.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Registratūros darbuotojas gali:</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registruoti pacientą vizitui pas gydytoją;</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atšaukti paciento vizitą pas gydytoją;</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pranešti telefonų pacientui arba gydytojui apie atšauktą vizitą;</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išsiregistruoti iš sistemos.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F">
      <w:pPr>
        <w:ind w:hanging="1020"/>
        <w:contextualSpacing w:val="0"/>
        <w:rPr>
          <w:sz w:val="22"/>
          <w:szCs w:val="22"/>
        </w:rPr>
      </w:pPr>
      <w:r w:rsidDel="00000000" w:rsidR="00000000" w:rsidRPr="00000000">
        <w:rPr/>
        <w:drawing>
          <wp:inline distB="0" distT="0" distL="0" distR="0">
            <wp:extent cx="7211762" cy="4129088"/>
            <wp:effectExtent b="19050" l="19050" r="19050" t="19050"/>
            <wp:docPr descr="C:\Users\Eima\AppData\Local\Microsoft\Windows\INetCache\Content.Word\class_diagram_v2.png" id="9" name="image25.png"/>
            <a:graphic>
              <a:graphicData uri="http://schemas.openxmlformats.org/drawingml/2006/picture">
                <pic:pic>
                  <pic:nvPicPr>
                    <pic:cNvPr descr="C:\Users\Eima\AppData\Local\Microsoft\Windows\INetCache\Content.Word\class_diagram_v2.png" id="0" name="image25.png"/>
                    <pic:cNvPicPr preferRelativeResize="0"/>
                  </pic:nvPicPr>
                  <pic:blipFill>
                    <a:blip r:embed="rId6"/>
                    <a:srcRect b="0" l="0" r="0" t="0"/>
                    <a:stretch>
                      <a:fillRect/>
                    </a:stretch>
                  </pic:blipFill>
                  <pic:spPr>
                    <a:xfrm>
                      <a:off x="0" y="0"/>
                      <a:ext cx="7211762" cy="4129088"/>
                    </a:xfrm>
                    <a:prstGeom prst="rect"/>
                    <a:ln w="19050">
                      <a:solidFill>
                        <a:srgbClr val="FFFFFF"/>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contextualSpacing w:val="0"/>
        <w:rPr/>
      </w:pPr>
      <w:r w:rsidDel="00000000" w:rsidR="00000000" w:rsidRPr="00000000">
        <w:rPr>
          <w:rtl w:val="0"/>
        </w:rPr>
        <w:t xml:space="preserve">Panaudojimo atvejai</w:t>
      </w:r>
    </w:p>
    <w:p w:rsidR="00000000" w:rsidDel="00000000" w:rsidP="00000000" w:rsidRDefault="00000000" w:rsidRPr="00000000" w14:paraId="00000041">
      <w:pPr>
        <w:pStyle w:val="Heading2"/>
        <w:contextualSpacing w:val="0"/>
        <w:rPr/>
      </w:pPr>
      <w:bookmarkStart w:colFirst="0" w:colLast="0" w:name="_30x20dn2a2hm" w:id="3"/>
      <w:bookmarkEnd w:id="3"/>
      <w:r w:rsidDel="00000000" w:rsidR="00000000" w:rsidRPr="00000000">
        <w:rPr>
          <w:rtl w:val="0"/>
        </w:rPr>
        <w:t xml:space="preserve">Sistemos aplinka</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drawing>
          <wp:inline distB="114300" distT="114300" distL="114300" distR="114300">
            <wp:extent cx="6445285" cy="4348163"/>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445285"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numPr>
          <w:ilvl w:val="0"/>
          <w:numId w:val="8"/>
        </w:numPr>
        <w:ind w:left="720" w:hanging="360"/>
        <w:contextualSpacing w:val="1"/>
        <w:rPr>
          <w:u w:val="none"/>
        </w:rPr>
      </w:pPr>
      <w:r w:rsidDel="00000000" w:rsidR="00000000" w:rsidRPr="00000000">
        <w:rPr>
          <w:rtl w:val="0"/>
        </w:rPr>
        <w:t xml:space="preserve">Registracija</w:t>
      </w:r>
    </w:p>
    <w:p w:rsidR="00000000" w:rsidDel="00000000" w:rsidP="00000000" w:rsidRDefault="00000000" w:rsidRPr="00000000" w14:paraId="00000047">
      <w:pPr>
        <w:contextualSpacing w:val="0"/>
        <w:rPr/>
      </w:pPr>
      <w:r w:rsidDel="00000000" w:rsidR="00000000" w:rsidRPr="00000000">
        <w:rPr/>
        <w:drawing>
          <wp:inline distB="0" distT="0" distL="0" distR="0">
            <wp:extent cx="3276600" cy="771525"/>
            <wp:effectExtent b="0" l="0" r="0" t="0"/>
            <wp:docPr descr="https://scontent.fvno2-1.fna.fbcdn.net/v/t34.0-12/23772370_1560849480640795_1523765607_n.png?oh=c38b36bf577279454fc513b9e22cec99&amp;oe=5A15D868" id="11" name="image27.png"/>
            <a:graphic>
              <a:graphicData uri="http://schemas.openxmlformats.org/drawingml/2006/picture">
                <pic:pic>
                  <pic:nvPicPr>
                    <pic:cNvPr descr="https://scontent.fvno2-1.fna.fbcdn.net/v/t34.0-12/23772370_1560849480640795_1523765607_n.png?oh=c38b36bf577279454fc513b9e22cec99&amp;oe=5A15D868" id="0" name="image27.png"/>
                    <pic:cNvPicPr preferRelativeResize="0"/>
                  </pic:nvPicPr>
                  <pic:blipFill>
                    <a:blip r:embed="rId8"/>
                    <a:srcRect b="0" l="0" r="0" t="0"/>
                    <a:stretch>
                      <a:fillRect/>
                    </a:stretch>
                  </pic:blipFill>
                  <pic:spPr>
                    <a:xfrm>
                      <a:off x="0" y="0"/>
                      <a:ext cx="32766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1 pav. Registracijos naudojimo atvejai</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1 Naudojimo atvejis: Registracija</w:t>
      </w:r>
    </w:p>
    <w:tbl>
      <w:tblPr>
        <w:tblStyle w:val="Table1"/>
        <w:tblW w:w="101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5400"/>
        <w:tblGridChange w:id="0">
          <w:tblGrid>
            <w:gridCol w:w="4785"/>
            <w:gridCol w:w="5400"/>
          </w:tblGrid>
        </w:tblGridChange>
      </w:tblGrid>
      <w:tr>
        <w:tc>
          <w:tcPr/>
          <w:p w:rsidR="00000000" w:rsidDel="00000000" w:rsidP="00000000" w:rsidRDefault="00000000" w:rsidRPr="00000000" w14:paraId="0000004D">
            <w:pPr>
              <w:contextualSpacing w:val="0"/>
              <w:rPr/>
            </w:pPr>
            <w:r w:rsidDel="00000000" w:rsidR="00000000" w:rsidRPr="00000000">
              <w:rPr>
                <w:rtl w:val="0"/>
              </w:rPr>
              <w:t xml:space="preserve">Pavadinimas</w:t>
            </w:r>
          </w:p>
        </w:tc>
        <w:tc>
          <w:tcPr/>
          <w:p w:rsidR="00000000" w:rsidDel="00000000" w:rsidP="00000000" w:rsidRDefault="00000000" w:rsidRPr="00000000" w14:paraId="0000004E">
            <w:pPr>
              <w:contextualSpacing w:val="0"/>
              <w:rPr/>
            </w:pPr>
            <w:r w:rsidDel="00000000" w:rsidR="00000000" w:rsidRPr="00000000">
              <w:rPr>
                <w:rtl w:val="0"/>
              </w:rPr>
              <w:t xml:space="preserve">Registracija</w:t>
            </w:r>
          </w:p>
        </w:tc>
      </w:tr>
      <w:tr>
        <w:tc>
          <w:tcPr/>
          <w:p w:rsidR="00000000" w:rsidDel="00000000" w:rsidP="00000000" w:rsidRDefault="00000000" w:rsidRPr="00000000" w14:paraId="0000004F">
            <w:pPr>
              <w:contextualSpacing w:val="0"/>
              <w:rPr/>
            </w:pPr>
            <w:r w:rsidDel="00000000" w:rsidR="00000000" w:rsidRPr="00000000">
              <w:rPr>
                <w:rtl w:val="0"/>
              </w:rPr>
              <w:t xml:space="preserve">Dalyviai</w:t>
            </w:r>
          </w:p>
        </w:tc>
        <w:tc>
          <w:tcPr/>
          <w:p w:rsidR="00000000" w:rsidDel="00000000" w:rsidP="00000000" w:rsidRDefault="00000000" w:rsidRPr="00000000" w14:paraId="00000050">
            <w:pPr>
              <w:contextualSpacing w:val="0"/>
              <w:rPr/>
            </w:pPr>
            <w:r w:rsidDel="00000000" w:rsidR="00000000" w:rsidRPr="00000000">
              <w:rPr>
                <w:rtl w:val="0"/>
              </w:rPr>
              <w:t xml:space="preserve">Neužsiregistravęs naudotojas</w:t>
            </w:r>
          </w:p>
        </w:tc>
      </w:tr>
      <w:tr>
        <w:tc>
          <w:tcPr/>
          <w:p w:rsidR="00000000" w:rsidDel="00000000" w:rsidP="00000000" w:rsidRDefault="00000000" w:rsidRPr="00000000" w14:paraId="00000051">
            <w:pPr>
              <w:contextualSpacing w:val="0"/>
              <w:rPr/>
            </w:pPr>
            <w:r w:rsidDel="00000000" w:rsidR="00000000" w:rsidRPr="00000000">
              <w:rPr>
                <w:rtl w:val="0"/>
              </w:rPr>
              <w:t xml:space="preserve">Paskirtis</w:t>
            </w:r>
          </w:p>
        </w:tc>
        <w:tc>
          <w:tcPr/>
          <w:p w:rsidR="00000000" w:rsidDel="00000000" w:rsidP="00000000" w:rsidRDefault="00000000" w:rsidRPr="00000000" w14:paraId="00000052">
            <w:pPr>
              <w:contextualSpacing w:val="0"/>
              <w:rPr/>
            </w:pPr>
            <w:r w:rsidDel="00000000" w:rsidR="00000000" w:rsidRPr="00000000">
              <w:rPr>
                <w:rtl w:val="0"/>
              </w:rPr>
              <w:t xml:space="preserve">Sukurti naują paskyrą naudotojui</w:t>
            </w:r>
          </w:p>
        </w:tc>
      </w:tr>
      <w:tr>
        <w:tc>
          <w:tcPr/>
          <w:p w:rsidR="00000000" w:rsidDel="00000000" w:rsidP="00000000" w:rsidRDefault="00000000" w:rsidRPr="00000000" w14:paraId="00000053">
            <w:pPr>
              <w:contextualSpacing w:val="0"/>
              <w:rPr/>
            </w:pPr>
            <w:r w:rsidDel="00000000" w:rsidR="00000000" w:rsidRPr="00000000">
              <w:rPr>
                <w:rtl w:val="0"/>
              </w:rPr>
              <w:t xml:space="preserve">Kritiškumas</w:t>
            </w:r>
          </w:p>
        </w:tc>
        <w:tc>
          <w:tcPr/>
          <w:p w:rsidR="00000000" w:rsidDel="00000000" w:rsidP="00000000" w:rsidRDefault="00000000" w:rsidRPr="00000000" w14:paraId="00000054">
            <w:pPr>
              <w:contextualSpacing w:val="0"/>
              <w:rPr/>
            </w:pPr>
            <w:r w:rsidDel="00000000" w:rsidR="00000000" w:rsidRPr="00000000">
              <w:rPr>
                <w:rtl w:val="0"/>
              </w:rPr>
              <w:t xml:space="preserve">Vidutinis,  atliekama  50 - 100 kartų per dieną</w:t>
            </w:r>
          </w:p>
        </w:tc>
      </w:tr>
      <w:tr>
        <w:tc>
          <w:tcPr/>
          <w:p w:rsidR="00000000" w:rsidDel="00000000" w:rsidP="00000000" w:rsidRDefault="00000000" w:rsidRPr="00000000" w14:paraId="00000055">
            <w:pPr>
              <w:contextualSpacing w:val="0"/>
              <w:rPr/>
            </w:pPr>
            <w:r w:rsidDel="00000000" w:rsidR="00000000" w:rsidRPr="00000000">
              <w:rPr>
                <w:rtl w:val="0"/>
              </w:rPr>
              <w:t xml:space="preserve">Pradinės sąlygos</w:t>
            </w:r>
          </w:p>
        </w:tc>
        <w:tc>
          <w:tcPr/>
          <w:p w:rsidR="00000000" w:rsidDel="00000000" w:rsidP="00000000" w:rsidRDefault="00000000" w:rsidRPr="00000000" w14:paraId="00000056">
            <w:pPr>
              <w:contextualSpacing w:val="0"/>
              <w:rPr/>
            </w:pPr>
            <w:r w:rsidDel="00000000" w:rsidR="00000000" w:rsidRPr="00000000">
              <w:rPr>
                <w:rtl w:val="0"/>
              </w:rPr>
              <w:t xml:space="preserve">Pilietis sulaukęs 16 metų ir turintis asmens tapatybę patvirtinantį dokumentą</w:t>
            </w:r>
            <w:r w:rsidDel="00000000" w:rsidR="00000000" w:rsidRPr="00000000">
              <w:rPr>
                <w:rtl w:val="0"/>
              </w:rPr>
            </w:r>
          </w:p>
        </w:tc>
      </w:tr>
      <w:tr>
        <w:tc>
          <w:tcPr/>
          <w:p w:rsidR="00000000" w:rsidDel="00000000" w:rsidP="00000000" w:rsidRDefault="00000000" w:rsidRPr="00000000" w14:paraId="00000057">
            <w:pPr>
              <w:contextualSpacing w:val="0"/>
              <w:rPr/>
            </w:pPr>
            <w:r w:rsidDel="00000000" w:rsidR="00000000" w:rsidRPr="00000000">
              <w:rPr>
                <w:rtl w:val="0"/>
              </w:rPr>
              <w:t xml:space="preserve">Rezultatai</w:t>
            </w:r>
          </w:p>
        </w:tc>
        <w:tc>
          <w:tcPr/>
          <w:p w:rsidR="00000000" w:rsidDel="00000000" w:rsidP="00000000" w:rsidRDefault="00000000" w:rsidRPr="00000000" w14:paraId="00000058">
            <w:pPr>
              <w:contextualSpacing w:val="0"/>
              <w:rPr/>
            </w:pPr>
            <w:r w:rsidDel="00000000" w:rsidR="00000000" w:rsidRPr="00000000">
              <w:rPr>
                <w:rtl w:val="0"/>
              </w:rPr>
              <w:t xml:space="preserve">Sukuriama naujo naudotojo paskyra</w:t>
            </w:r>
          </w:p>
        </w:tc>
      </w:tr>
      <w:tr>
        <w:tc>
          <w:tcPr/>
          <w:p w:rsidR="00000000" w:rsidDel="00000000" w:rsidP="00000000" w:rsidRDefault="00000000" w:rsidRPr="00000000" w14:paraId="00000059">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05A">
            <w:pPr>
              <w:numPr>
                <w:ilvl w:val="0"/>
                <w:numId w:val="4"/>
              </w:numPr>
              <w:spacing w:after="0" w:lineRule="auto"/>
              <w:ind w:left="720" w:hanging="360"/>
              <w:contextualSpacing w:val="1"/>
              <w:rPr/>
            </w:pPr>
            <w:r w:rsidDel="00000000" w:rsidR="00000000" w:rsidRPr="00000000">
              <w:rPr>
                <w:rtl w:val="0"/>
              </w:rPr>
              <w:t xml:space="preserve">Rodoma registracijos forma.</w:t>
            </w:r>
          </w:p>
          <w:p w:rsidR="00000000" w:rsidDel="00000000" w:rsidP="00000000" w:rsidRDefault="00000000" w:rsidRPr="00000000" w14:paraId="0000005B">
            <w:pPr>
              <w:numPr>
                <w:ilvl w:val="0"/>
                <w:numId w:val="4"/>
              </w:numPr>
              <w:spacing w:after="0" w:before="0" w:lineRule="auto"/>
              <w:ind w:left="720" w:hanging="360"/>
              <w:contextualSpacing w:val="1"/>
              <w:rPr/>
            </w:pPr>
            <w:r w:rsidDel="00000000" w:rsidR="00000000" w:rsidRPr="00000000">
              <w:rPr>
                <w:rtl w:val="0"/>
              </w:rPr>
              <w:t xml:space="preserve">Naudotojas užpildo visus privalomus laukus:</w:t>
            </w:r>
          </w:p>
          <w:p w:rsidR="00000000" w:rsidDel="00000000" w:rsidP="00000000" w:rsidRDefault="00000000" w:rsidRPr="00000000" w14:paraId="0000005C">
            <w:pPr>
              <w:numPr>
                <w:ilvl w:val="1"/>
                <w:numId w:val="4"/>
              </w:numPr>
              <w:spacing w:after="0" w:before="0" w:lineRule="auto"/>
              <w:ind w:left="1440" w:hanging="360"/>
              <w:contextualSpacing w:val="1"/>
              <w:rPr>
                <w:rFonts w:ascii="Arial" w:cs="Arial" w:eastAsia="Arial" w:hAnsi="Arial"/>
              </w:rPr>
            </w:pPr>
            <w:r w:rsidDel="00000000" w:rsidR="00000000" w:rsidRPr="00000000">
              <w:rPr>
                <w:rtl w:val="0"/>
              </w:rPr>
              <w:t xml:space="preserve">unikalų paskyros vardą</w:t>
            </w:r>
          </w:p>
          <w:p w:rsidR="00000000" w:rsidDel="00000000" w:rsidP="00000000" w:rsidRDefault="00000000" w:rsidRPr="00000000" w14:paraId="0000005D">
            <w:pPr>
              <w:numPr>
                <w:ilvl w:val="1"/>
                <w:numId w:val="4"/>
              </w:numPr>
              <w:spacing w:after="0" w:before="0" w:lineRule="auto"/>
              <w:ind w:left="1440" w:hanging="360"/>
              <w:contextualSpacing w:val="1"/>
              <w:rPr>
                <w:rFonts w:ascii="Arial" w:cs="Arial" w:eastAsia="Arial" w:hAnsi="Arial"/>
              </w:rPr>
            </w:pPr>
            <w:r w:rsidDel="00000000" w:rsidR="00000000" w:rsidRPr="00000000">
              <w:rPr>
                <w:rtl w:val="0"/>
              </w:rPr>
              <w:t xml:space="preserve">įkeltas asmens tapatybės dokumentas</w:t>
            </w:r>
          </w:p>
          <w:p w:rsidR="00000000" w:rsidDel="00000000" w:rsidP="00000000" w:rsidRDefault="00000000" w:rsidRPr="00000000" w14:paraId="0000005E">
            <w:pPr>
              <w:numPr>
                <w:ilvl w:val="1"/>
                <w:numId w:val="4"/>
              </w:numPr>
              <w:spacing w:after="0" w:before="0" w:lineRule="auto"/>
              <w:ind w:left="1440" w:hanging="360"/>
              <w:contextualSpacing w:val="1"/>
              <w:rPr>
                <w:rFonts w:ascii="Arial" w:cs="Arial" w:eastAsia="Arial" w:hAnsi="Arial"/>
              </w:rPr>
            </w:pPr>
            <w:r w:rsidDel="00000000" w:rsidR="00000000" w:rsidRPr="00000000">
              <w:rPr>
                <w:rtl w:val="0"/>
              </w:rPr>
              <w:t xml:space="preserve">vardą</w:t>
            </w:r>
          </w:p>
          <w:p w:rsidR="00000000" w:rsidDel="00000000" w:rsidP="00000000" w:rsidRDefault="00000000" w:rsidRPr="00000000" w14:paraId="0000005F">
            <w:pPr>
              <w:numPr>
                <w:ilvl w:val="1"/>
                <w:numId w:val="4"/>
              </w:numPr>
              <w:spacing w:after="0" w:before="0" w:lineRule="auto"/>
              <w:ind w:left="1440" w:hanging="360"/>
              <w:contextualSpacing w:val="1"/>
              <w:rPr>
                <w:rFonts w:ascii="Arial" w:cs="Arial" w:eastAsia="Arial" w:hAnsi="Arial"/>
              </w:rPr>
            </w:pPr>
            <w:r w:rsidDel="00000000" w:rsidR="00000000" w:rsidRPr="00000000">
              <w:rPr>
                <w:rtl w:val="0"/>
              </w:rPr>
              <w:t xml:space="preserve">pavardę</w:t>
            </w:r>
          </w:p>
          <w:p w:rsidR="00000000" w:rsidDel="00000000" w:rsidP="00000000" w:rsidRDefault="00000000" w:rsidRPr="00000000" w14:paraId="00000060">
            <w:pPr>
              <w:numPr>
                <w:ilvl w:val="1"/>
                <w:numId w:val="4"/>
              </w:numPr>
              <w:spacing w:after="0" w:before="0" w:lineRule="auto"/>
              <w:ind w:left="1440" w:hanging="360"/>
              <w:contextualSpacing w:val="1"/>
              <w:rPr>
                <w:rFonts w:ascii="Arial" w:cs="Arial" w:eastAsia="Arial" w:hAnsi="Arial"/>
              </w:rPr>
            </w:pPr>
            <w:r w:rsidDel="00000000" w:rsidR="00000000" w:rsidRPr="00000000">
              <w:rPr>
                <w:rtl w:val="0"/>
              </w:rPr>
              <w:t xml:space="preserve">el.pašto adresą</w:t>
            </w:r>
          </w:p>
          <w:p w:rsidR="00000000" w:rsidDel="00000000" w:rsidP="00000000" w:rsidRDefault="00000000" w:rsidRPr="00000000" w14:paraId="00000061">
            <w:pPr>
              <w:numPr>
                <w:ilvl w:val="1"/>
                <w:numId w:val="4"/>
              </w:numPr>
              <w:spacing w:after="0" w:before="0" w:lineRule="auto"/>
              <w:ind w:left="1440" w:hanging="360"/>
              <w:contextualSpacing w:val="1"/>
              <w:rPr>
                <w:rFonts w:ascii="Arial" w:cs="Arial" w:eastAsia="Arial" w:hAnsi="Arial"/>
              </w:rPr>
            </w:pPr>
            <w:r w:rsidDel="00000000" w:rsidR="00000000" w:rsidRPr="00000000">
              <w:rPr>
                <w:rtl w:val="0"/>
              </w:rPr>
              <w:t xml:space="preserve">slaptažodį (8-32 simboliai)</w:t>
            </w:r>
          </w:p>
          <w:p w:rsidR="00000000" w:rsidDel="00000000" w:rsidP="00000000" w:rsidRDefault="00000000" w:rsidRPr="00000000" w14:paraId="00000062">
            <w:pPr>
              <w:numPr>
                <w:ilvl w:val="1"/>
                <w:numId w:val="4"/>
              </w:numPr>
              <w:spacing w:after="0" w:before="0" w:lineRule="auto"/>
              <w:ind w:left="1440" w:hanging="360"/>
              <w:contextualSpacing w:val="1"/>
              <w:rPr>
                <w:rFonts w:ascii="Arial" w:cs="Arial" w:eastAsia="Arial" w:hAnsi="Arial"/>
              </w:rPr>
            </w:pPr>
            <w:r w:rsidDel="00000000" w:rsidR="00000000" w:rsidRPr="00000000">
              <w:rPr>
                <w:rtl w:val="0"/>
              </w:rPr>
              <w:t xml:space="preserve">slaptažodžio pakartojimą</w:t>
            </w:r>
          </w:p>
          <w:p w:rsidR="00000000" w:rsidDel="00000000" w:rsidP="00000000" w:rsidRDefault="00000000" w:rsidRPr="00000000" w14:paraId="00000063">
            <w:pPr>
              <w:numPr>
                <w:ilvl w:val="0"/>
                <w:numId w:val="4"/>
              </w:numPr>
              <w:spacing w:after="0" w:before="0" w:lineRule="auto"/>
              <w:ind w:left="720" w:hanging="360"/>
              <w:contextualSpacing w:val="1"/>
              <w:rPr/>
            </w:pPr>
            <w:r w:rsidDel="00000000" w:rsidR="00000000" w:rsidRPr="00000000">
              <w:rPr>
                <w:rtl w:val="0"/>
              </w:rPr>
              <w:t xml:space="preserve">Naudotojas gali užpildyti neprivalomus laukus:</w:t>
            </w:r>
          </w:p>
          <w:p w:rsidR="00000000" w:rsidDel="00000000" w:rsidP="00000000" w:rsidRDefault="00000000" w:rsidRPr="00000000" w14:paraId="00000064">
            <w:pPr>
              <w:numPr>
                <w:ilvl w:val="1"/>
                <w:numId w:val="4"/>
              </w:numPr>
              <w:spacing w:after="0" w:before="0" w:lineRule="auto"/>
              <w:ind w:left="1440" w:hanging="360"/>
              <w:contextualSpacing w:val="1"/>
              <w:rPr>
                <w:rFonts w:ascii="Arial" w:cs="Arial" w:eastAsia="Arial" w:hAnsi="Arial"/>
              </w:rPr>
            </w:pPr>
            <w:r w:rsidDel="00000000" w:rsidR="00000000" w:rsidRPr="00000000">
              <w:rPr>
                <w:rtl w:val="0"/>
              </w:rPr>
              <w:t xml:space="preserve">tel. numeris</w:t>
            </w:r>
          </w:p>
          <w:p w:rsidR="00000000" w:rsidDel="00000000" w:rsidP="00000000" w:rsidRDefault="00000000" w:rsidRPr="00000000" w14:paraId="00000065">
            <w:pPr>
              <w:numPr>
                <w:ilvl w:val="1"/>
                <w:numId w:val="4"/>
              </w:numPr>
              <w:spacing w:after="0" w:before="0" w:lineRule="auto"/>
              <w:ind w:left="1440" w:hanging="360"/>
              <w:contextualSpacing w:val="1"/>
              <w:rPr>
                <w:rFonts w:ascii="Arial" w:cs="Arial" w:eastAsia="Arial" w:hAnsi="Arial"/>
              </w:rPr>
            </w:pPr>
            <w:r w:rsidDel="00000000" w:rsidR="00000000" w:rsidRPr="00000000">
              <w:rPr>
                <w:rtl w:val="0"/>
              </w:rPr>
              <w:t xml:space="preserve">giminaičio arba globotinio duomenys</w:t>
            </w:r>
          </w:p>
          <w:p w:rsidR="00000000" w:rsidDel="00000000" w:rsidP="00000000" w:rsidRDefault="00000000" w:rsidRPr="00000000" w14:paraId="00000066">
            <w:pPr>
              <w:numPr>
                <w:ilvl w:val="0"/>
                <w:numId w:val="4"/>
              </w:numPr>
              <w:spacing w:after="0" w:before="0" w:lineRule="auto"/>
              <w:ind w:left="720" w:hanging="360"/>
              <w:contextualSpacing w:val="1"/>
              <w:rPr/>
            </w:pPr>
            <w:r w:rsidDel="00000000" w:rsidR="00000000" w:rsidRPr="00000000">
              <w:rPr>
                <w:rtl w:val="0"/>
              </w:rPr>
              <w:t xml:space="preserve">Validuojami įvesti laukai</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Jei visi privalomi laukai yra užpildyti teisingai:</w:t>
            </w:r>
          </w:p>
          <w:p w:rsidR="00000000" w:rsidDel="00000000" w:rsidP="00000000" w:rsidRDefault="00000000" w:rsidRPr="00000000" w14:paraId="00000069">
            <w:pPr>
              <w:numPr>
                <w:ilvl w:val="0"/>
                <w:numId w:val="6"/>
              </w:numPr>
              <w:spacing w:after="0" w:before="0" w:lineRule="auto"/>
              <w:ind w:left="720" w:hanging="360"/>
              <w:contextualSpacing w:val="1"/>
              <w:rPr/>
            </w:pPr>
            <w:r w:rsidDel="00000000" w:rsidR="00000000" w:rsidRPr="00000000">
              <w:rPr>
                <w:rtl w:val="0"/>
              </w:rPr>
              <w:t xml:space="preserve">Naudotojas užregistruojamas.</w:t>
            </w:r>
          </w:p>
          <w:p w:rsidR="00000000" w:rsidDel="00000000" w:rsidP="00000000" w:rsidRDefault="00000000" w:rsidRPr="00000000" w14:paraId="0000006A">
            <w:pPr>
              <w:numPr>
                <w:ilvl w:val="0"/>
                <w:numId w:val="6"/>
              </w:numPr>
              <w:spacing w:after="0" w:before="0" w:lineRule="auto"/>
              <w:ind w:left="720" w:hanging="360"/>
              <w:contextualSpacing w:val="1"/>
              <w:rPr/>
            </w:pPr>
            <w:r w:rsidDel="00000000" w:rsidR="00000000" w:rsidRPr="00000000">
              <w:rPr>
                <w:rtl w:val="0"/>
              </w:rPr>
              <w:t xml:space="preserve">Išsiunčiamas patvirtinimas į el.paštą.</w:t>
            </w:r>
          </w:p>
          <w:p w:rsidR="00000000" w:rsidDel="00000000" w:rsidP="00000000" w:rsidRDefault="00000000" w:rsidRPr="00000000" w14:paraId="0000006B">
            <w:pPr>
              <w:numPr>
                <w:ilvl w:val="0"/>
                <w:numId w:val="6"/>
              </w:numPr>
              <w:spacing w:after="0" w:before="0" w:lineRule="auto"/>
              <w:ind w:left="720" w:hanging="360"/>
              <w:contextualSpacing w:val="1"/>
              <w:rPr/>
            </w:pPr>
            <w:r w:rsidDel="00000000" w:rsidR="00000000" w:rsidRPr="00000000">
              <w:rPr>
                <w:rtl w:val="0"/>
              </w:rPr>
              <w:t xml:space="preserve">Asmens tapatybė yra  patvirtinama per 2 darbo dienas.</w:t>
            </w:r>
          </w:p>
          <w:p w:rsidR="00000000" w:rsidDel="00000000" w:rsidP="00000000" w:rsidRDefault="00000000" w:rsidRPr="00000000" w14:paraId="0000006C">
            <w:pPr>
              <w:contextualSpacing w:val="0"/>
              <w:jc w:val="both"/>
              <w:rPr/>
            </w:pPr>
            <w:r w:rsidDel="00000000" w:rsidR="00000000" w:rsidRPr="00000000">
              <w:rPr>
                <w:rtl w:val="0"/>
              </w:rPr>
              <w:t xml:space="preserve">Kitu atveju, spausdinamas klaidos pranešimas.</w:t>
            </w:r>
          </w:p>
        </w:tc>
      </w:tr>
    </w:tbl>
    <w:p w:rsidR="00000000" w:rsidDel="00000000" w:rsidP="00000000" w:rsidRDefault="00000000" w:rsidRPr="00000000" w14:paraId="0000006D">
      <w:pPr>
        <w:pStyle w:val="Heading2"/>
        <w:numPr>
          <w:ilvl w:val="0"/>
          <w:numId w:val="9"/>
        </w:numPr>
        <w:ind w:left="720" w:hanging="360"/>
        <w:contextualSpacing w:val="1"/>
        <w:rPr>
          <w:u w:val="none"/>
        </w:rPr>
      </w:pPr>
      <w:r w:rsidDel="00000000" w:rsidR="00000000" w:rsidRPr="00000000">
        <w:rPr>
          <w:rtl w:val="0"/>
        </w:rPr>
        <w:t xml:space="preserve">Prisijungimas</w:t>
      </w:r>
    </w:p>
    <w:p w:rsidR="00000000" w:rsidDel="00000000" w:rsidP="00000000" w:rsidRDefault="00000000" w:rsidRPr="00000000" w14:paraId="0000006E">
      <w:pPr>
        <w:contextualSpacing w:val="0"/>
        <w:rPr/>
      </w:pPr>
      <w:r w:rsidDel="00000000" w:rsidR="00000000" w:rsidRPr="00000000">
        <w:rPr/>
        <w:drawing>
          <wp:inline distB="0" distT="0" distL="0" distR="0">
            <wp:extent cx="2981325" cy="1152525"/>
            <wp:effectExtent b="0" l="0" r="0" t="0"/>
            <wp:docPr descr="C:\Users\Eima\Desktop\UML2\UML2\Sign_in.png" id="10" name="image26.png"/>
            <a:graphic>
              <a:graphicData uri="http://schemas.openxmlformats.org/drawingml/2006/picture">
                <pic:pic>
                  <pic:nvPicPr>
                    <pic:cNvPr descr="C:\Users\Eima\Desktop\UML2\UML2\Sign_in.png" id="0" name="image26.png"/>
                    <pic:cNvPicPr preferRelativeResize="0"/>
                  </pic:nvPicPr>
                  <pic:blipFill>
                    <a:blip r:embed="rId9"/>
                    <a:srcRect b="0" l="0" r="0" t="0"/>
                    <a:stretch>
                      <a:fillRect/>
                    </a:stretch>
                  </pic:blipFill>
                  <pic:spPr>
                    <a:xfrm>
                      <a:off x="0" y="0"/>
                      <a:ext cx="29813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2 pav. Prisijungimo naudojimo atvejai</w:t>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2.1 Naudojimo atvejis:  Prisijungti prie sistemos</w:t>
      </w:r>
    </w:p>
    <w:p w:rsidR="00000000" w:rsidDel="00000000" w:rsidP="00000000" w:rsidRDefault="00000000" w:rsidRPr="00000000" w14:paraId="00000072">
      <w:pPr>
        <w:contextualSpacing w:val="0"/>
        <w:jc w:val="center"/>
        <w:rPr/>
      </w:pPr>
      <w:r w:rsidDel="00000000" w:rsidR="00000000" w:rsidRPr="00000000">
        <w:rPr/>
        <w:drawing>
          <wp:inline distB="114300" distT="114300" distL="114300" distR="114300">
            <wp:extent cx="2302957" cy="5605463"/>
            <wp:effectExtent b="0" l="0" r="0" t="0"/>
            <wp:docPr id="7"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2302957"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2</w:t>
      </w:r>
      <w:r w:rsidDel="00000000" w:rsidR="00000000" w:rsidRPr="00000000">
        <w:rPr>
          <w:b w:val="1"/>
          <w:rtl w:val="0"/>
        </w:rPr>
        <w:t xml:space="preserve">.2 Naudojimo atvejis:  Priminti slaptažodį</w:t>
      </w:r>
    </w:p>
    <w:p w:rsidR="00000000" w:rsidDel="00000000" w:rsidP="00000000" w:rsidRDefault="00000000" w:rsidRPr="00000000" w14:paraId="00000076">
      <w:pPr>
        <w:contextualSpacing w:val="0"/>
        <w:jc w:val="center"/>
        <w:rPr>
          <w:b w:val="1"/>
        </w:rPr>
      </w:pPr>
      <w:r w:rsidDel="00000000" w:rsidR="00000000" w:rsidRPr="00000000">
        <w:rPr>
          <w:b w:val="1"/>
        </w:rPr>
        <w:drawing>
          <wp:inline distB="114300" distT="114300" distL="114300" distR="114300">
            <wp:extent cx="5943600" cy="6159500"/>
            <wp:effectExtent b="0" l="0" r="0" t="0"/>
            <wp:docPr id="8"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numPr>
          <w:ilvl w:val="0"/>
          <w:numId w:val="11"/>
        </w:numPr>
        <w:ind w:left="1440" w:hanging="360"/>
        <w:contextualSpacing w:val="1"/>
        <w:rPr>
          <w:u w:val="none"/>
        </w:rPr>
      </w:pPr>
      <w:r w:rsidDel="00000000" w:rsidR="00000000" w:rsidRPr="00000000">
        <w:rPr>
          <w:rtl w:val="0"/>
        </w:rPr>
        <w:t xml:space="preserve">Prisijungęs pacientas</w:t>
      </w:r>
    </w:p>
    <w:p w:rsidR="00000000" w:rsidDel="00000000" w:rsidP="00000000" w:rsidRDefault="00000000" w:rsidRPr="00000000" w14:paraId="00000078">
      <w:pPr>
        <w:contextualSpacing w:val="0"/>
        <w:rPr/>
      </w:pPr>
      <w:r w:rsidDel="00000000" w:rsidR="00000000" w:rsidRPr="00000000">
        <w:rPr/>
        <w:drawing>
          <wp:inline distB="0" distT="0" distL="0" distR="0">
            <wp:extent cx="5025402" cy="3300413"/>
            <wp:effectExtent b="0" l="0" r="0" t="0"/>
            <wp:docPr descr="C:\Users\Eima\Desktop\UML2\UML2\Patient_use_case.png" id="12" name="image28.png"/>
            <a:graphic>
              <a:graphicData uri="http://schemas.openxmlformats.org/drawingml/2006/picture">
                <pic:pic>
                  <pic:nvPicPr>
                    <pic:cNvPr descr="C:\Users\Eima\Desktop\UML2\UML2\Patient_use_case.png" id="0" name="image28.png"/>
                    <pic:cNvPicPr preferRelativeResize="0"/>
                  </pic:nvPicPr>
                  <pic:blipFill>
                    <a:blip r:embed="rId12"/>
                    <a:srcRect b="0" l="0" r="0" t="0"/>
                    <a:stretch>
                      <a:fillRect/>
                    </a:stretch>
                  </pic:blipFill>
                  <pic:spPr>
                    <a:xfrm>
                      <a:off x="0" y="0"/>
                      <a:ext cx="5025402"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3 pav. Prisijungusio paciento naudojimo atvejai</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b w:val="1"/>
          <w:rtl w:val="0"/>
        </w:rPr>
        <w:t xml:space="preserve">3.1</w:t>
      </w:r>
      <w:r w:rsidDel="00000000" w:rsidR="00000000" w:rsidRPr="00000000">
        <w:rPr>
          <w:rtl w:val="0"/>
        </w:rPr>
        <w:t xml:space="preserve"> </w:t>
      </w:r>
      <w:r w:rsidDel="00000000" w:rsidR="00000000" w:rsidRPr="00000000">
        <w:rPr>
          <w:b w:val="1"/>
          <w:rtl w:val="0"/>
        </w:rPr>
        <w:t xml:space="preserve">Naudojimo atvejis:  Registruotis vizitui</w:t>
      </w:r>
      <w:r w:rsidDel="00000000" w:rsidR="00000000" w:rsidRPr="00000000">
        <w:rPr>
          <w:rtl w:val="0"/>
        </w:rPr>
      </w:r>
    </w:p>
    <w:p w:rsidR="00000000" w:rsidDel="00000000" w:rsidP="00000000" w:rsidRDefault="00000000" w:rsidRPr="00000000" w14:paraId="0000007C">
      <w:pPr>
        <w:contextualSpacing w:val="0"/>
        <w:jc w:val="center"/>
        <w:rPr/>
      </w:pPr>
      <w:r w:rsidDel="00000000" w:rsidR="00000000" w:rsidRPr="00000000">
        <w:rPr/>
        <w:drawing>
          <wp:inline distB="114300" distT="114300" distL="114300" distR="114300">
            <wp:extent cx="4229100" cy="34671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2291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b w:val="1"/>
          <w:rtl w:val="0"/>
        </w:rPr>
        <w:t xml:space="preserve">3.2</w:t>
      </w:r>
      <w:r w:rsidDel="00000000" w:rsidR="00000000" w:rsidRPr="00000000">
        <w:rPr>
          <w:rtl w:val="0"/>
        </w:rPr>
        <w:t xml:space="preserve"> </w:t>
      </w:r>
      <w:r w:rsidDel="00000000" w:rsidR="00000000" w:rsidRPr="00000000">
        <w:rPr>
          <w:b w:val="1"/>
          <w:rtl w:val="0"/>
        </w:rPr>
        <w:t xml:space="preserve">Naudojimo atvejis:  Atšaukti vizitą</w:t>
      </w:r>
      <w:r w:rsidDel="00000000" w:rsidR="00000000" w:rsidRPr="00000000">
        <w:rPr>
          <w:rtl w:val="0"/>
        </w:rPr>
      </w:r>
    </w:p>
    <w:p w:rsidR="00000000" w:rsidDel="00000000" w:rsidP="00000000" w:rsidRDefault="00000000" w:rsidRPr="00000000" w14:paraId="0000007E">
      <w:pPr>
        <w:contextualSpacing w:val="0"/>
        <w:jc w:val="center"/>
        <w:rPr/>
      </w:pPr>
      <w:r w:rsidDel="00000000" w:rsidR="00000000" w:rsidRPr="00000000">
        <w:rPr/>
        <w:drawing>
          <wp:inline distB="114300" distT="114300" distL="114300" distR="114300">
            <wp:extent cx="5943600" cy="3962400"/>
            <wp:effectExtent b="0" l="0" r="0" t="0"/>
            <wp:docPr id="13"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b w:val="1"/>
          <w:rtl w:val="0"/>
        </w:rPr>
        <w:t xml:space="preserve">3.3</w:t>
      </w:r>
      <w:r w:rsidDel="00000000" w:rsidR="00000000" w:rsidRPr="00000000">
        <w:rPr>
          <w:rtl w:val="0"/>
        </w:rPr>
        <w:t xml:space="preserve"> </w:t>
      </w:r>
      <w:r w:rsidDel="00000000" w:rsidR="00000000" w:rsidRPr="00000000">
        <w:rPr>
          <w:b w:val="1"/>
          <w:rtl w:val="0"/>
        </w:rPr>
        <w:t xml:space="preserve">Naudojimo atvejis:  Apmokėti sąskaitą už gydymą</w:t>
      </w:r>
      <w:r w:rsidDel="00000000" w:rsidR="00000000" w:rsidRPr="00000000">
        <w:rPr>
          <w:rtl w:val="0"/>
        </w:rPr>
      </w:r>
    </w:p>
    <w:p w:rsidR="00000000" w:rsidDel="00000000" w:rsidP="00000000" w:rsidRDefault="00000000" w:rsidRPr="00000000" w14:paraId="00000082">
      <w:pPr>
        <w:contextualSpacing w:val="0"/>
        <w:jc w:val="center"/>
        <w:rPr>
          <w:b w:val="1"/>
        </w:rPr>
      </w:pPr>
      <w:r w:rsidDel="00000000" w:rsidR="00000000" w:rsidRPr="00000000">
        <w:rPr/>
        <w:drawing>
          <wp:inline distB="114300" distT="114300" distL="114300" distR="114300">
            <wp:extent cx="5943600" cy="4406900"/>
            <wp:effectExtent b="0" l="0" r="0" t="0"/>
            <wp:docPr id="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b w:val="1"/>
          <w:rtl w:val="0"/>
        </w:rPr>
        <w:t xml:space="preserve">3.4</w:t>
      </w:r>
      <w:r w:rsidDel="00000000" w:rsidR="00000000" w:rsidRPr="00000000">
        <w:rPr>
          <w:rtl w:val="0"/>
        </w:rPr>
        <w:t xml:space="preserve"> </w:t>
      </w:r>
      <w:r w:rsidDel="00000000" w:rsidR="00000000" w:rsidRPr="00000000">
        <w:rPr>
          <w:b w:val="1"/>
          <w:rtl w:val="0"/>
        </w:rPr>
        <w:t xml:space="preserve">Naudojimo atvejis:  Peržiūrėti gydymo istoriją</w:t>
      </w:r>
      <w:r w:rsidDel="00000000" w:rsidR="00000000" w:rsidRPr="00000000">
        <w:rPr>
          <w:rtl w:val="0"/>
        </w:rPr>
      </w:r>
    </w:p>
    <w:p w:rsidR="00000000" w:rsidDel="00000000" w:rsidP="00000000" w:rsidRDefault="00000000" w:rsidRPr="00000000" w14:paraId="00000086">
      <w:pPr>
        <w:contextualSpacing w:val="0"/>
        <w:jc w:val="center"/>
        <w:rPr/>
      </w:pPr>
      <w:r w:rsidDel="00000000" w:rsidR="00000000" w:rsidRPr="00000000">
        <w:rPr/>
        <w:drawing>
          <wp:inline distB="114300" distT="114300" distL="114300" distR="114300">
            <wp:extent cx="4533900" cy="5772150"/>
            <wp:effectExtent b="0" l="0" r="0" t="0"/>
            <wp:docPr id="15"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453390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b w:val="1"/>
          <w:rtl w:val="0"/>
        </w:rPr>
        <w:t xml:space="preserve">3.5</w:t>
      </w:r>
      <w:r w:rsidDel="00000000" w:rsidR="00000000" w:rsidRPr="00000000">
        <w:rPr>
          <w:rtl w:val="0"/>
        </w:rPr>
        <w:t xml:space="preserve"> </w:t>
      </w:r>
      <w:r w:rsidDel="00000000" w:rsidR="00000000" w:rsidRPr="00000000">
        <w:rPr>
          <w:b w:val="1"/>
          <w:rtl w:val="0"/>
        </w:rPr>
        <w:t xml:space="preserve">Naudojimo atvejis:  Atsijungti nuo sistemos</w:t>
      </w:r>
      <w:r w:rsidDel="00000000" w:rsidR="00000000" w:rsidRPr="00000000">
        <w:rPr>
          <w:rtl w:val="0"/>
        </w:rPr>
      </w:r>
    </w:p>
    <w:p w:rsidR="00000000" w:rsidDel="00000000" w:rsidP="00000000" w:rsidRDefault="00000000" w:rsidRPr="00000000" w14:paraId="0000008A">
      <w:pPr>
        <w:contextualSpacing w:val="0"/>
        <w:jc w:val="center"/>
        <w:rPr/>
      </w:pPr>
      <w:r w:rsidDel="00000000" w:rsidR="00000000" w:rsidRPr="00000000">
        <w:rPr/>
        <w:drawing>
          <wp:inline distB="114300" distT="114300" distL="114300" distR="114300">
            <wp:extent cx="1866900" cy="4210050"/>
            <wp:effectExtent b="0" l="0" r="0" t="0"/>
            <wp:docPr id="16"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18669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b w:val="1"/>
          <w:rtl w:val="0"/>
        </w:rPr>
        <w:t xml:space="preserve">3.6</w:t>
      </w:r>
      <w:r w:rsidDel="00000000" w:rsidR="00000000" w:rsidRPr="00000000">
        <w:rPr>
          <w:rtl w:val="0"/>
        </w:rPr>
        <w:t xml:space="preserve"> </w:t>
      </w:r>
      <w:r w:rsidDel="00000000" w:rsidR="00000000" w:rsidRPr="00000000">
        <w:rPr>
          <w:b w:val="1"/>
          <w:rtl w:val="0"/>
        </w:rPr>
        <w:t xml:space="preserve">Naudojimo atvejis:  Išsiregistruoti iš sistemos</w:t>
      </w:r>
      <w:r w:rsidDel="00000000" w:rsidR="00000000" w:rsidRPr="00000000">
        <w:rPr>
          <w:rtl w:val="0"/>
        </w:rPr>
      </w:r>
    </w:p>
    <w:p w:rsidR="00000000" w:rsidDel="00000000" w:rsidP="00000000" w:rsidRDefault="00000000" w:rsidRPr="00000000" w14:paraId="0000008E">
      <w:pPr>
        <w:contextualSpacing w:val="0"/>
        <w:jc w:val="center"/>
        <w:rPr/>
      </w:pPr>
      <w:r w:rsidDel="00000000" w:rsidR="00000000" w:rsidRPr="00000000">
        <w:rPr/>
        <w:drawing>
          <wp:inline distB="114300" distT="114300" distL="114300" distR="114300">
            <wp:extent cx="3848100" cy="56388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8481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numPr>
          <w:ilvl w:val="0"/>
          <w:numId w:val="10"/>
        </w:numPr>
        <w:ind w:left="1440" w:hanging="360"/>
        <w:contextualSpacing w:val="1"/>
        <w:rPr>
          <w:u w:val="none"/>
        </w:rPr>
      </w:pPr>
      <w:bookmarkStart w:colFirst="0" w:colLast="0" w:name="_azk5oo2pl47w" w:id="4"/>
      <w:bookmarkEnd w:id="4"/>
      <w:r w:rsidDel="00000000" w:rsidR="00000000" w:rsidRPr="00000000">
        <w:rPr>
          <w:rtl w:val="0"/>
        </w:rPr>
        <w:t xml:space="preserve">Prisijungęs gydytojas ir seselė</w:t>
      </w:r>
    </w:p>
    <w:p w:rsidR="00000000" w:rsidDel="00000000" w:rsidP="00000000" w:rsidRDefault="00000000" w:rsidRPr="00000000" w14:paraId="00000090">
      <w:pPr>
        <w:pStyle w:val="Heading2"/>
        <w:ind w:left="0" w:firstLine="0"/>
        <w:contextualSpacing w:val="0"/>
        <w:rPr/>
      </w:pPr>
      <w:bookmarkStart w:colFirst="0" w:colLast="0" w:name="_rv0fukmheseo" w:id="5"/>
      <w:bookmarkEnd w:id="5"/>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drawing>
          <wp:inline distB="114300" distT="114300" distL="114300" distR="114300">
            <wp:extent cx="4462463" cy="5927240"/>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462463" cy="592724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contextualSpacing w:val="0"/>
        <w:rPr/>
      </w:pPr>
      <w:bookmarkStart w:colFirst="0" w:colLast="0" w:name="_gnij2aomurcf" w:id="6"/>
      <w:bookmarkEnd w:id="6"/>
      <w:r w:rsidDel="00000000" w:rsidR="00000000" w:rsidRPr="00000000">
        <w:rPr>
          <w:rtl w:val="0"/>
        </w:rPr>
      </w:r>
    </w:p>
    <w:p w:rsidR="00000000" w:rsidDel="00000000" w:rsidP="00000000" w:rsidRDefault="00000000" w:rsidRPr="00000000" w14:paraId="00000093">
      <w:pPr>
        <w:pStyle w:val="Heading2"/>
        <w:numPr>
          <w:ilvl w:val="0"/>
          <w:numId w:val="1"/>
        </w:numPr>
        <w:ind w:left="1440" w:hanging="360"/>
        <w:contextualSpacing w:val="1"/>
        <w:rPr>
          <w:u w:val="none"/>
        </w:rPr>
      </w:pPr>
      <w:bookmarkStart w:colFirst="0" w:colLast="0" w:name="_83sc87wf4phz" w:id="7"/>
      <w:bookmarkEnd w:id="7"/>
      <w:r w:rsidDel="00000000" w:rsidR="00000000" w:rsidRPr="00000000">
        <w:rPr>
          <w:rtl w:val="0"/>
        </w:rPr>
        <w:t xml:space="preserve">Prisijungęs registratūros darbuotoja</w:t>
      </w:r>
      <w:r w:rsidDel="00000000" w:rsidR="00000000" w:rsidRPr="00000000">
        <w:rPr>
          <w:rtl w:val="0"/>
        </w:rPr>
        <w:t xml:space="preserve">s</w:t>
      </w:r>
    </w:p>
    <w:p w:rsidR="00000000" w:rsidDel="00000000" w:rsidP="00000000" w:rsidRDefault="00000000" w:rsidRPr="00000000" w14:paraId="00000094">
      <w:pPr>
        <w:contextualSpacing w:val="0"/>
        <w:rPr/>
      </w:pPr>
      <w:r w:rsidDel="00000000" w:rsidR="00000000" w:rsidRPr="00000000">
        <w:rPr/>
        <w:drawing>
          <wp:inline distB="114300" distT="114300" distL="114300" distR="114300">
            <wp:extent cx="4491038" cy="4372852"/>
            <wp:effectExtent b="0" l="0" r="0" t="0"/>
            <wp:docPr id="14"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4491038" cy="437285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drawing>
          <wp:inline distB="114300" distT="114300" distL="114300" distR="114300">
            <wp:extent cx="4419600" cy="2390775"/>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4196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lt-L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ind w:firstLine="720"/>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24.png"/><Relationship Id="rId22" Type="http://schemas.openxmlformats.org/officeDocument/2006/relationships/header" Target="header1.xml"/><Relationship Id="rId10" Type="http://schemas.openxmlformats.org/officeDocument/2006/relationships/image" Target="media/image23.png"/><Relationship Id="rId21"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22.png"/><Relationship Id="rId14" Type="http://schemas.openxmlformats.org/officeDocument/2006/relationships/image" Target="media/image29.png"/><Relationship Id="rId17" Type="http://schemas.openxmlformats.org/officeDocument/2006/relationships/image" Target="media/image32.png"/><Relationship Id="rId16" Type="http://schemas.openxmlformats.org/officeDocument/2006/relationships/image" Target="media/image3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25.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