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99A42" w14:textId="7904C883" w:rsidR="00401455" w:rsidRPr="00401455" w:rsidRDefault="00401455" w:rsidP="00401455">
      <w:pPr>
        <w:rPr>
          <w:b/>
          <w:bCs/>
          <w:i/>
          <w:iCs/>
          <w:spacing w:val="5"/>
          <w:lang w:val="es-ES"/>
        </w:rPr>
      </w:pPr>
      <w:r w:rsidRPr="00401455">
        <w:rPr>
          <w:rStyle w:val="BookTitle"/>
          <w:lang w:val="es-ES"/>
        </w:rPr>
        <w:t>1) La evaluación heurística es: (se aplica / no se aplica)</w:t>
      </w:r>
    </w:p>
    <w:p w14:paraId="7CEFA206" w14:textId="2EF52BC0" w:rsidR="00401455" w:rsidRPr="00401455" w:rsidRDefault="00401455" w:rsidP="00401455">
      <w:pPr>
        <w:pStyle w:val="ListParagraph"/>
        <w:numPr>
          <w:ilvl w:val="0"/>
          <w:numId w:val="1"/>
        </w:numPr>
        <w:rPr>
          <w:rStyle w:val="SubtleReference"/>
          <w:lang w:val="es-ES"/>
        </w:rPr>
      </w:pPr>
      <w:r w:rsidRPr="00401455">
        <w:rPr>
          <w:rStyle w:val="SubtleReference"/>
          <w:lang w:val="es-ES"/>
        </w:rPr>
        <w:t>Método predictivo</w:t>
      </w:r>
      <w:r>
        <w:rPr>
          <w:rStyle w:val="SubtleReference"/>
          <w:lang w:val="es-ES"/>
        </w:rPr>
        <w:t xml:space="preserve"> </w:t>
      </w:r>
    </w:p>
    <w:p w14:paraId="1027CE66" w14:textId="77777777" w:rsidR="00401455" w:rsidRPr="00401455" w:rsidRDefault="00401455" w:rsidP="00401455">
      <w:pPr>
        <w:pStyle w:val="ListParagraph"/>
        <w:numPr>
          <w:ilvl w:val="0"/>
          <w:numId w:val="1"/>
        </w:numPr>
        <w:rPr>
          <w:rStyle w:val="SubtleReference"/>
          <w:lang w:val="es-ES"/>
        </w:rPr>
      </w:pPr>
      <w:r w:rsidRPr="00401455">
        <w:rPr>
          <w:rStyle w:val="SubtleReference"/>
          <w:lang w:val="es-ES"/>
        </w:rPr>
        <w:t>Uno de los métodos de inspección</w:t>
      </w:r>
    </w:p>
    <w:p w14:paraId="6225C93D" w14:textId="77777777" w:rsidR="00401455" w:rsidRPr="00401455" w:rsidRDefault="00401455" w:rsidP="00401455">
      <w:pPr>
        <w:pStyle w:val="ListParagraph"/>
        <w:numPr>
          <w:ilvl w:val="0"/>
          <w:numId w:val="1"/>
        </w:numPr>
        <w:rPr>
          <w:rStyle w:val="SubtleReference"/>
          <w:lang w:val="es-ES"/>
        </w:rPr>
      </w:pPr>
      <w:r w:rsidRPr="00401455">
        <w:rPr>
          <w:rStyle w:val="SubtleReference"/>
          <w:lang w:val="es-ES"/>
        </w:rPr>
        <w:t>Basado en un conjunto de criterios heurísticos</w:t>
      </w:r>
    </w:p>
    <w:p w14:paraId="5EA60D1D" w14:textId="5D3C8B85" w:rsidR="00401455" w:rsidRDefault="00401455" w:rsidP="00401455">
      <w:pPr>
        <w:pStyle w:val="ListParagraph"/>
        <w:numPr>
          <w:ilvl w:val="0"/>
          <w:numId w:val="1"/>
        </w:numPr>
        <w:rPr>
          <w:rStyle w:val="SubtleReference"/>
          <w:lang w:val="es-ES"/>
        </w:rPr>
      </w:pPr>
      <w:r w:rsidRPr="00401455">
        <w:rPr>
          <w:rStyle w:val="SubtleReference"/>
          <w:lang w:val="es-ES"/>
        </w:rPr>
        <w:t>Preguntas de Nielsen</w:t>
      </w:r>
    </w:p>
    <w:p w14:paraId="708B92EC" w14:textId="1E0691D1" w:rsidR="00401455" w:rsidRPr="00401455" w:rsidRDefault="00401455" w:rsidP="00401455">
      <w:pPr>
        <w:rPr>
          <w:rStyle w:val="SubtleReference"/>
          <w:b/>
          <w:bCs/>
          <w:color w:val="70AD47" w:themeColor="accent6"/>
          <w:lang w:val="es-ES"/>
        </w:rPr>
      </w:pPr>
      <w:r w:rsidRPr="00401455">
        <w:rPr>
          <w:rStyle w:val="SubtleReference"/>
          <w:b/>
          <w:bCs/>
          <w:color w:val="70AD47" w:themeColor="accent6"/>
          <w:lang w:val="es-ES"/>
        </w:rPr>
        <w:t>TODAS SON CORRECTAS</w:t>
      </w:r>
    </w:p>
    <w:p w14:paraId="2351F737" w14:textId="77777777" w:rsidR="00401455" w:rsidRPr="00401455" w:rsidRDefault="00401455" w:rsidP="00401455">
      <w:pPr>
        <w:rPr>
          <w:rStyle w:val="BookTitle"/>
          <w:lang w:val="es-ES"/>
        </w:rPr>
      </w:pPr>
      <w:r w:rsidRPr="00401455">
        <w:rPr>
          <w:rStyle w:val="BookTitle"/>
          <w:lang w:val="es-ES"/>
        </w:rPr>
        <w:t>2) Un nuevo deporte que se practica en un terreno más exigente. Requiere la evaluación de los árbitros de estilo en diferentes lugares de la pista. Este deporte no tiene órganos formales, se lleva a cabo en una base puramente entusiasta. Como jueces, por lo general, sirven los competidores de los mejores equipos. Un grupo similar de entusiastas decidió hacer un soporte electrónico para la recopilación de datos en el campo a través de dispositivos móviles y la evaluación de la carrera. El resultado no es bueno. Los árbitros se quejan de no poder encontrar los controles que necesitan, a veces por una terminología ambigua. Se han producido casos en los que se introdujeron datos diferentes a los previstos en el dispositivo. Los autores originales, por desgracia, no dejaron casi ninguna documentación, especialmente sobre quizás el análisis contextual realizado.</w:t>
      </w:r>
    </w:p>
    <w:p w14:paraId="1A85BF1E" w14:textId="77777777" w:rsidR="00401455" w:rsidRPr="00401455" w:rsidRDefault="00401455" w:rsidP="00401455">
      <w:pPr>
        <w:rPr>
          <w:lang w:val="es-ES"/>
        </w:rPr>
      </w:pPr>
    </w:p>
    <w:p w14:paraId="4E78691E" w14:textId="77777777" w:rsidR="00480AAC" w:rsidRDefault="00401455" w:rsidP="00401455">
      <w:pPr>
        <w:rPr>
          <w:rStyle w:val="SubtleReference"/>
          <w:lang w:val="es-ES"/>
        </w:rPr>
      </w:pPr>
      <w:r w:rsidRPr="00401455">
        <w:rPr>
          <w:rStyle w:val="SubtleReference"/>
          <w:lang w:val="es-ES"/>
        </w:rPr>
        <w:t>Describe las posibles formas de evaluar el artefacto y el objetivo de tales evaluaciones en el proyecto durante el desarrollo.</w:t>
      </w:r>
    </w:p>
    <w:p w14:paraId="5D5FE676" w14:textId="77777777" w:rsidR="00480AAC" w:rsidRPr="00480AAC" w:rsidRDefault="00480AAC" w:rsidP="00480AAC">
      <w:pPr>
        <w:numPr>
          <w:ilvl w:val="0"/>
          <w:numId w:val="2"/>
        </w:numPr>
        <w:rPr>
          <w:b/>
          <w:bCs/>
          <w:smallCaps/>
          <w:color w:val="70AD47" w:themeColor="accent6"/>
        </w:rPr>
      </w:pPr>
      <w:r w:rsidRPr="00480AAC">
        <w:rPr>
          <w:rStyle w:val="SubtleReference"/>
          <w:b/>
          <w:bCs/>
          <w:color w:val="70AD47" w:themeColor="accent6"/>
          <w:lang w:val="es-ES"/>
        </w:rPr>
        <w:tab/>
      </w:r>
      <w:proofErr w:type="spellStart"/>
      <w:r w:rsidRPr="00480AAC">
        <w:rPr>
          <w:b/>
          <w:bCs/>
          <w:smallCaps/>
          <w:color w:val="70AD47" w:themeColor="accent6"/>
        </w:rPr>
        <w:t>Evaluación</w:t>
      </w:r>
      <w:proofErr w:type="spellEnd"/>
      <w:r w:rsidRPr="00480AAC">
        <w:rPr>
          <w:b/>
          <w:bCs/>
          <w:smallCaps/>
          <w:color w:val="70AD47" w:themeColor="accent6"/>
        </w:rPr>
        <w:t xml:space="preserve"> </w:t>
      </w:r>
      <w:proofErr w:type="spellStart"/>
      <w:r w:rsidRPr="00480AAC">
        <w:rPr>
          <w:b/>
          <w:bCs/>
          <w:smallCaps/>
          <w:color w:val="70AD47" w:themeColor="accent6"/>
        </w:rPr>
        <w:t>Heurística</w:t>
      </w:r>
      <w:proofErr w:type="spellEnd"/>
    </w:p>
    <w:p w14:paraId="43191F06" w14:textId="77777777" w:rsidR="00480AAC" w:rsidRPr="00480AAC" w:rsidRDefault="00480AAC" w:rsidP="00480AAC">
      <w:pPr>
        <w:numPr>
          <w:ilvl w:val="1"/>
          <w:numId w:val="2"/>
        </w:numPr>
        <w:tabs>
          <w:tab w:val="num" w:pos="1440"/>
        </w:tabs>
        <w:rPr>
          <w:b/>
          <w:bCs/>
          <w:smallCaps/>
          <w:color w:val="70AD47" w:themeColor="accent6"/>
          <w:lang w:val="es-ES"/>
        </w:rPr>
      </w:pPr>
      <w:r w:rsidRPr="00480AAC">
        <w:rPr>
          <w:b/>
          <w:bCs/>
          <w:smallCaps/>
          <w:color w:val="70AD47" w:themeColor="accent6"/>
          <w:lang w:val="es-ES"/>
        </w:rPr>
        <w:t>Descripción: Expertos en HCI (Interacción Hombre-Computadora) revisan la interfaz del artefacto basándose en un conjunto de principios heurísticos, como los heurísticos de Nielsen.</w:t>
      </w:r>
    </w:p>
    <w:p w14:paraId="35C80112" w14:textId="77777777" w:rsidR="00480AAC" w:rsidRPr="00480AAC" w:rsidRDefault="00480AAC" w:rsidP="00480AAC">
      <w:pPr>
        <w:numPr>
          <w:ilvl w:val="1"/>
          <w:numId w:val="2"/>
        </w:numPr>
        <w:tabs>
          <w:tab w:val="num" w:pos="1440"/>
        </w:tabs>
        <w:rPr>
          <w:b/>
          <w:bCs/>
          <w:smallCaps/>
          <w:color w:val="70AD47" w:themeColor="accent6"/>
        </w:rPr>
      </w:pPr>
      <w:proofErr w:type="spellStart"/>
      <w:r w:rsidRPr="00480AAC">
        <w:rPr>
          <w:b/>
          <w:bCs/>
          <w:smallCaps/>
          <w:color w:val="70AD47" w:themeColor="accent6"/>
        </w:rPr>
        <w:t>Objetivos</w:t>
      </w:r>
      <w:proofErr w:type="spellEnd"/>
      <w:r w:rsidRPr="00480AAC">
        <w:rPr>
          <w:b/>
          <w:bCs/>
          <w:smallCaps/>
          <w:color w:val="70AD47" w:themeColor="accent6"/>
        </w:rPr>
        <w:t>:</w:t>
      </w:r>
    </w:p>
    <w:p w14:paraId="54DDEBDA" w14:textId="77777777" w:rsidR="00480AAC" w:rsidRPr="00480AAC" w:rsidRDefault="00480AAC" w:rsidP="00480AAC">
      <w:pPr>
        <w:numPr>
          <w:ilvl w:val="2"/>
          <w:numId w:val="2"/>
        </w:numPr>
        <w:tabs>
          <w:tab w:val="num" w:pos="2160"/>
        </w:tabs>
        <w:rPr>
          <w:b/>
          <w:bCs/>
          <w:smallCaps/>
          <w:color w:val="70AD47" w:themeColor="accent6"/>
          <w:lang w:val="es-ES"/>
        </w:rPr>
      </w:pPr>
      <w:r w:rsidRPr="00480AAC">
        <w:rPr>
          <w:b/>
          <w:bCs/>
          <w:smallCaps/>
          <w:color w:val="70AD47" w:themeColor="accent6"/>
          <w:lang w:val="es-ES"/>
        </w:rPr>
        <w:t>Identificar problemas de usabilidad relacionados con la visibilidad de los controles y la terminología.</w:t>
      </w:r>
    </w:p>
    <w:p w14:paraId="60ADDBA4" w14:textId="77777777" w:rsidR="00480AAC" w:rsidRPr="00480AAC" w:rsidRDefault="00480AAC" w:rsidP="00480AAC">
      <w:pPr>
        <w:numPr>
          <w:ilvl w:val="2"/>
          <w:numId w:val="2"/>
        </w:numPr>
        <w:tabs>
          <w:tab w:val="num" w:pos="2160"/>
        </w:tabs>
        <w:rPr>
          <w:b/>
          <w:bCs/>
          <w:smallCaps/>
          <w:color w:val="70AD47" w:themeColor="accent6"/>
          <w:lang w:val="es-ES"/>
        </w:rPr>
      </w:pPr>
      <w:r w:rsidRPr="00480AAC">
        <w:rPr>
          <w:b/>
          <w:bCs/>
          <w:smallCaps/>
          <w:color w:val="70AD47" w:themeColor="accent6"/>
          <w:lang w:val="es-ES"/>
        </w:rPr>
        <w:t>Proveer recomendaciones específicas para mejorar la interfaz y la navegación.</w:t>
      </w:r>
    </w:p>
    <w:p w14:paraId="08D00D6E" w14:textId="77777777" w:rsidR="00480AAC" w:rsidRPr="00480AAC" w:rsidRDefault="00480AAC" w:rsidP="00480AAC">
      <w:pPr>
        <w:numPr>
          <w:ilvl w:val="2"/>
          <w:numId w:val="2"/>
        </w:numPr>
        <w:tabs>
          <w:tab w:val="num" w:pos="2160"/>
        </w:tabs>
        <w:rPr>
          <w:b/>
          <w:bCs/>
          <w:smallCaps/>
          <w:color w:val="70AD47" w:themeColor="accent6"/>
          <w:lang w:val="es-ES"/>
        </w:rPr>
      </w:pPr>
      <w:r w:rsidRPr="00480AAC">
        <w:rPr>
          <w:b/>
          <w:bCs/>
          <w:smallCaps/>
          <w:color w:val="70AD47" w:themeColor="accent6"/>
          <w:lang w:val="es-ES"/>
        </w:rPr>
        <w:t>Detectar inconsistencias y posibles errores de diseño sin necesidad de la presencia de usuarios reales​​.</w:t>
      </w:r>
    </w:p>
    <w:p w14:paraId="309FE930" w14:textId="77777777" w:rsidR="00480AAC" w:rsidRPr="00480AAC" w:rsidRDefault="00480AAC" w:rsidP="00480AAC">
      <w:pPr>
        <w:numPr>
          <w:ilvl w:val="0"/>
          <w:numId w:val="2"/>
        </w:numPr>
        <w:tabs>
          <w:tab w:val="num" w:pos="720"/>
        </w:tabs>
        <w:rPr>
          <w:b/>
          <w:bCs/>
          <w:smallCaps/>
          <w:color w:val="70AD47" w:themeColor="accent6"/>
        </w:rPr>
      </w:pPr>
      <w:proofErr w:type="spellStart"/>
      <w:r w:rsidRPr="00480AAC">
        <w:rPr>
          <w:b/>
          <w:bCs/>
          <w:smallCaps/>
          <w:color w:val="70AD47" w:themeColor="accent6"/>
        </w:rPr>
        <w:t>Pruebas</w:t>
      </w:r>
      <w:proofErr w:type="spellEnd"/>
      <w:r w:rsidRPr="00480AAC">
        <w:rPr>
          <w:b/>
          <w:bCs/>
          <w:smallCaps/>
          <w:color w:val="70AD47" w:themeColor="accent6"/>
        </w:rPr>
        <w:t xml:space="preserve"> de </w:t>
      </w:r>
      <w:proofErr w:type="spellStart"/>
      <w:r w:rsidRPr="00480AAC">
        <w:rPr>
          <w:b/>
          <w:bCs/>
          <w:smallCaps/>
          <w:color w:val="70AD47" w:themeColor="accent6"/>
        </w:rPr>
        <w:t>Usabilidad</w:t>
      </w:r>
      <w:proofErr w:type="spellEnd"/>
    </w:p>
    <w:p w14:paraId="01C1A112" w14:textId="77777777" w:rsidR="00480AAC" w:rsidRPr="00480AAC" w:rsidRDefault="00480AAC" w:rsidP="00480AAC">
      <w:pPr>
        <w:numPr>
          <w:ilvl w:val="1"/>
          <w:numId w:val="2"/>
        </w:numPr>
        <w:tabs>
          <w:tab w:val="num" w:pos="1440"/>
        </w:tabs>
        <w:rPr>
          <w:b/>
          <w:bCs/>
          <w:smallCaps/>
          <w:color w:val="70AD47" w:themeColor="accent6"/>
          <w:lang w:val="es-ES"/>
        </w:rPr>
      </w:pPr>
      <w:r w:rsidRPr="00480AAC">
        <w:rPr>
          <w:b/>
          <w:bCs/>
          <w:smallCaps/>
          <w:color w:val="70AD47" w:themeColor="accent6"/>
          <w:lang w:val="es-ES"/>
        </w:rPr>
        <w:t>Descripción: Se realizan pruebas con usuarios reales (en este caso, los árbitros que utilizan el sistema) en un entorno controlado o real para observar cómo interactúan con el artefacto.</w:t>
      </w:r>
    </w:p>
    <w:p w14:paraId="7C4CDFB7" w14:textId="77777777" w:rsidR="00480AAC" w:rsidRPr="00480AAC" w:rsidRDefault="00480AAC" w:rsidP="00480AAC">
      <w:pPr>
        <w:numPr>
          <w:ilvl w:val="1"/>
          <w:numId w:val="2"/>
        </w:numPr>
        <w:tabs>
          <w:tab w:val="num" w:pos="1440"/>
        </w:tabs>
        <w:rPr>
          <w:b/>
          <w:bCs/>
          <w:smallCaps/>
          <w:color w:val="70AD47" w:themeColor="accent6"/>
        </w:rPr>
      </w:pPr>
      <w:proofErr w:type="spellStart"/>
      <w:r w:rsidRPr="00480AAC">
        <w:rPr>
          <w:b/>
          <w:bCs/>
          <w:smallCaps/>
          <w:color w:val="70AD47" w:themeColor="accent6"/>
        </w:rPr>
        <w:t>Objetivos</w:t>
      </w:r>
      <w:proofErr w:type="spellEnd"/>
      <w:r w:rsidRPr="00480AAC">
        <w:rPr>
          <w:b/>
          <w:bCs/>
          <w:smallCaps/>
          <w:color w:val="70AD47" w:themeColor="accent6"/>
        </w:rPr>
        <w:t>:</w:t>
      </w:r>
    </w:p>
    <w:p w14:paraId="2C2F67D2" w14:textId="77777777" w:rsidR="00480AAC" w:rsidRPr="00480AAC" w:rsidRDefault="00480AAC" w:rsidP="00480AAC">
      <w:pPr>
        <w:numPr>
          <w:ilvl w:val="2"/>
          <w:numId w:val="2"/>
        </w:numPr>
        <w:tabs>
          <w:tab w:val="num" w:pos="2160"/>
        </w:tabs>
        <w:rPr>
          <w:b/>
          <w:bCs/>
          <w:smallCaps/>
          <w:color w:val="70AD47" w:themeColor="accent6"/>
          <w:lang w:val="es-ES"/>
        </w:rPr>
      </w:pPr>
      <w:r w:rsidRPr="00480AAC">
        <w:rPr>
          <w:b/>
          <w:bCs/>
          <w:smallCaps/>
          <w:color w:val="70AD47" w:themeColor="accent6"/>
          <w:lang w:val="es-ES"/>
        </w:rPr>
        <w:t>Evaluar la facilidad de uso del sistema y la eficiencia con la que los usuarios pueden completar sus tareas.</w:t>
      </w:r>
    </w:p>
    <w:p w14:paraId="31AEA2E8" w14:textId="77777777" w:rsidR="00480AAC" w:rsidRPr="00480AAC" w:rsidRDefault="00480AAC" w:rsidP="00480AAC">
      <w:pPr>
        <w:numPr>
          <w:ilvl w:val="2"/>
          <w:numId w:val="2"/>
        </w:numPr>
        <w:tabs>
          <w:tab w:val="num" w:pos="2160"/>
        </w:tabs>
        <w:rPr>
          <w:b/>
          <w:bCs/>
          <w:smallCaps/>
          <w:color w:val="70AD47" w:themeColor="accent6"/>
          <w:lang w:val="es-ES"/>
        </w:rPr>
      </w:pPr>
      <w:r w:rsidRPr="00480AAC">
        <w:rPr>
          <w:b/>
          <w:bCs/>
          <w:smallCaps/>
          <w:color w:val="70AD47" w:themeColor="accent6"/>
          <w:lang w:val="es-ES"/>
        </w:rPr>
        <w:lastRenderedPageBreak/>
        <w:t>Identificar problemas específicos que los usuarios enfrentan, como la dificultad para encontrar controles o entender la terminología.</w:t>
      </w:r>
    </w:p>
    <w:p w14:paraId="13AC59ED" w14:textId="77777777" w:rsidR="00480AAC" w:rsidRPr="00480AAC" w:rsidRDefault="00480AAC" w:rsidP="00480AAC">
      <w:pPr>
        <w:numPr>
          <w:ilvl w:val="2"/>
          <w:numId w:val="2"/>
        </w:numPr>
        <w:tabs>
          <w:tab w:val="num" w:pos="2160"/>
        </w:tabs>
        <w:rPr>
          <w:b/>
          <w:bCs/>
          <w:smallCaps/>
          <w:color w:val="70AD47" w:themeColor="accent6"/>
          <w:lang w:val="es-ES"/>
        </w:rPr>
      </w:pPr>
      <w:r w:rsidRPr="00480AAC">
        <w:rPr>
          <w:b/>
          <w:bCs/>
          <w:smallCaps/>
          <w:color w:val="70AD47" w:themeColor="accent6"/>
          <w:lang w:val="es-ES"/>
        </w:rPr>
        <w:t>Obtener retroalimentación directa de los usuarios sobre las dificultades que experimentan y las posibles mejoras.</w:t>
      </w:r>
    </w:p>
    <w:p w14:paraId="5602A30D" w14:textId="77777777" w:rsidR="00480AAC" w:rsidRPr="00480AAC" w:rsidRDefault="00480AAC" w:rsidP="00480AAC">
      <w:pPr>
        <w:numPr>
          <w:ilvl w:val="0"/>
          <w:numId w:val="2"/>
        </w:numPr>
        <w:tabs>
          <w:tab w:val="num" w:pos="720"/>
        </w:tabs>
        <w:rPr>
          <w:b/>
          <w:bCs/>
          <w:smallCaps/>
          <w:color w:val="70AD47" w:themeColor="accent6"/>
        </w:rPr>
      </w:pPr>
      <w:r w:rsidRPr="00480AAC">
        <w:rPr>
          <w:b/>
          <w:bCs/>
          <w:smallCaps/>
          <w:color w:val="70AD47" w:themeColor="accent6"/>
        </w:rPr>
        <w:t xml:space="preserve">Walkthrough </w:t>
      </w:r>
      <w:proofErr w:type="spellStart"/>
      <w:r w:rsidRPr="00480AAC">
        <w:rPr>
          <w:b/>
          <w:bCs/>
          <w:smallCaps/>
          <w:color w:val="70AD47" w:themeColor="accent6"/>
        </w:rPr>
        <w:t>Cognitivo</w:t>
      </w:r>
      <w:proofErr w:type="spellEnd"/>
    </w:p>
    <w:p w14:paraId="3E360E47" w14:textId="77777777" w:rsidR="00480AAC" w:rsidRPr="00480AAC" w:rsidRDefault="00480AAC" w:rsidP="00480AAC">
      <w:pPr>
        <w:numPr>
          <w:ilvl w:val="1"/>
          <w:numId w:val="2"/>
        </w:numPr>
        <w:tabs>
          <w:tab w:val="num" w:pos="1440"/>
        </w:tabs>
        <w:rPr>
          <w:b/>
          <w:bCs/>
          <w:smallCaps/>
          <w:color w:val="70AD47" w:themeColor="accent6"/>
          <w:lang w:val="es-ES"/>
        </w:rPr>
      </w:pPr>
      <w:r w:rsidRPr="00480AAC">
        <w:rPr>
          <w:b/>
          <w:bCs/>
          <w:smallCaps/>
          <w:color w:val="70AD47" w:themeColor="accent6"/>
          <w:lang w:val="es-ES"/>
        </w:rPr>
        <w:t>Descripción: Se simula el uso del artefacto paso a paso con expertos en usabilidad, siguiendo escenarios específicos que representan tareas típicas que los árbitros deben realizar.</w:t>
      </w:r>
    </w:p>
    <w:p w14:paraId="3ACE8A7E" w14:textId="77777777" w:rsidR="00480AAC" w:rsidRPr="00480AAC" w:rsidRDefault="00480AAC" w:rsidP="00480AAC">
      <w:pPr>
        <w:numPr>
          <w:ilvl w:val="1"/>
          <w:numId w:val="2"/>
        </w:numPr>
        <w:tabs>
          <w:tab w:val="num" w:pos="1440"/>
        </w:tabs>
        <w:rPr>
          <w:b/>
          <w:bCs/>
          <w:smallCaps/>
          <w:color w:val="70AD47" w:themeColor="accent6"/>
        </w:rPr>
      </w:pPr>
      <w:proofErr w:type="spellStart"/>
      <w:r w:rsidRPr="00480AAC">
        <w:rPr>
          <w:b/>
          <w:bCs/>
          <w:smallCaps/>
          <w:color w:val="70AD47" w:themeColor="accent6"/>
        </w:rPr>
        <w:t>Objetivos</w:t>
      </w:r>
      <w:proofErr w:type="spellEnd"/>
      <w:r w:rsidRPr="00480AAC">
        <w:rPr>
          <w:b/>
          <w:bCs/>
          <w:smallCaps/>
          <w:color w:val="70AD47" w:themeColor="accent6"/>
        </w:rPr>
        <w:t>:</w:t>
      </w:r>
    </w:p>
    <w:p w14:paraId="20A3CF4E" w14:textId="77777777" w:rsidR="00480AAC" w:rsidRPr="00480AAC" w:rsidRDefault="00480AAC" w:rsidP="00480AAC">
      <w:pPr>
        <w:numPr>
          <w:ilvl w:val="2"/>
          <w:numId w:val="2"/>
        </w:numPr>
        <w:tabs>
          <w:tab w:val="num" w:pos="2160"/>
        </w:tabs>
        <w:rPr>
          <w:b/>
          <w:bCs/>
          <w:smallCaps/>
          <w:color w:val="70AD47" w:themeColor="accent6"/>
          <w:lang w:val="es-ES"/>
        </w:rPr>
      </w:pPr>
      <w:r w:rsidRPr="00480AAC">
        <w:rPr>
          <w:b/>
          <w:bCs/>
          <w:smallCaps/>
          <w:color w:val="70AD47" w:themeColor="accent6"/>
          <w:lang w:val="es-ES"/>
        </w:rPr>
        <w:t>Evaluar la plausibilidad y eficiencia de las secuencias de acciones requeridas para completar tareas.</w:t>
      </w:r>
    </w:p>
    <w:p w14:paraId="47549A68" w14:textId="77777777" w:rsidR="00480AAC" w:rsidRPr="00480AAC" w:rsidRDefault="00480AAC" w:rsidP="00480AAC">
      <w:pPr>
        <w:numPr>
          <w:ilvl w:val="2"/>
          <w:numId w:val="2"/>
        </w:numPr>
        <w:tabs>
          <w:tab w:val="num" w:pos="2160"/>
        </w:tabs>
        <w:rPr>
          <w:b/>
          <w:bCs/>
          <w:smallCaps/>
          <w:color w:val="70AD47" w:themeColor="accent6"/>
          <w:lang w:val="es-ES"/>
        </w:rPr>
      </w:pPr>
      <w:r w:rsidRPr="00480AAC">
        <w:rPr>
          <w:b/>
          <w:bCs/>
          <w:smallCaps/>
          <w:color w:val="70AD47" w:themeColor="accent6"/>
          <w:lang w:val="es-ES"/>
        </w:rPr>
        <w:t>Identificar puntos donde los usuarios pueden cometer errores o experimentar confusión.</w:t>
      </w:r>
    </w:p>
    <w:p w14:paraId="13B47508" w14:textId="77777777" w:rsidR="00480AAC" w:rsidRPr="00480AAC" w:rsidRDefault="00480AAC" w:rsidP="00480AAC">
      <w:pPr>
        <w:numPr>
          <w:ilvl w:val="2"/>
          <w:numId w:val="2"/>
        </w:numPr>
        <w:tabs>
          <w:tab w:val="num" w:pos="2160"/>
        </w:tabs>
        <w:rPr>
          <w:smallCaps/>
          <w:color w:val="5A5A5A" w:themeColor="text1" w:themeTint="A5"/>
          <w:lang w:val="es-ES"/>
        </w:rPr>
      </w:pPr>
      <w:proofErr w:type="gramStart"/>
      <w:r w:rsidRPr="00480AAC">
        <w:rPr>
          <w:b/>
          <w:bCs/>
          <w:smallCaps/>
          <w:color w:val="70AD47" w:themeColor="accent6"/>
          <w:lang w:val="es-ES"/>
        </w:rPr>
        <w:t>Asegurar</w:t>
      </w:r>
      <w:proofErr w:type="gramEnd"/>
      <w:r w:rsidRPr="00480AAC">
        <w:rPr>
          <w:b/>
          <w:bCs/>
          <w:smallCaps/>
          <w:color w:val="70AD47" w:themeColor="accent6"/>
          <w:lang w:val="es-ES"/>
        </w:rPr>
        <w:t xml:space="preserve"> que cada paso del proceso sea claro y lógico para los usuarios​​.</w:t>
      </w:r>
    </w:p>
    <w:p w14:paraId="180195FA" w14:textId="0CFA60F1" w:rsidR="00401455" w:rsidRPr="00401455" w:rsidRDefault="00480AAC" w:rsidP="00401455">
      <w:pPr>
        <w:rPr>
          <w:rStyle w:val="SubtleReference"/>
          <w:lang w:val="es-ES"/>
        </w:rPr>
      </w:pPr>
      <w:r>
        <w:rPr>
          <w:rStyle w:val="SubtleReference"/>
          <w:lang w:val="es-ES"/>
        </w:rPr>
        <w:br/>
      </w:r>
      <w:r>
        <w:rPr>
          <w:rStyle w:val="SubtleReference"/>
          <w:lang w:val="es-ES"/>
        </w:rPr>
        <w:br/>
      </w:r>
    </w:p>
    <w:p w14:paraId="0FE35484" w14:textId="77777777" w:rsidR="00401455" w:rsidRPr="00401455" w:rsidRDefault="00401455" w:rsidP="00401455">
      <w:pPr>
        <w:rPr>
          <w:rStyle w:val="BookTitle"/>
          <w:lang w:val="es-ES"/>
        </w:rPr>
      </w:pPr>
      <w:r w:rsidRPr="00401455">
        <w:rPr>
          <w:rStyle w:val="BookTitle"/>
          <w:lang w:val="es-ES"/>
        </w:rPr>
        <w:t>3) Usted debe realizar un rediseño de la interfaz de usuario de la herramienta de teclado para la producción de música en vivo (ajustar el color y el curso del tono, grabar y reproducir las secuencias y muchas otras funciones).</w:t>
      </w:r>
    </w:p>
    <w:p w14:paraId="1F2E0460" w14:textId="77777777" w:rsidR="00401455" w:rsidRPr="00401455" w:rsidRDefault="00401455" w:rsidP="00401455">
      <w:pPr>
        <w:rPr>
          <w:rStyle w:val="SubtleReference"/>
          <w:lang w:val="es-ES"/>
        </w:rPr>
      </w:pPr>
    </w:p>
    <w:p w14:paraId="133FE7C7" w14:textId="77777777" w:rsidR="00DD1D84" w:rsidRPr="00DD1D84" w:rsidRDefault="00401455" w:rsidP="00DD1D84">
      <w:pPr>
        <w:rPr>
          <w:b/>
          <w:bCs/>
          <w:smallCaps/>
          <w:color w:val="70AD47" w:themeColor="accent6"/>
        </w:rPr>
      </w:pPr>
      <w:r w:rsidRPr="00401455">
        <w:rPr>
          <w:rStyle w:val="SubtleReference"/>
          <w:lang w:val="es-ES"/>
        </w:rPr>
        <w:t>¿Qué papel juega la confianza durante el diseño y durante el uso del artefacto de este proyecto? ¿En qué y entre quién necesitamos confiar? ¿Qué la apoya?</w:t>
      </w:r>
      <w:r w:rsidR="00DD1D84">
        <w:rPr>
          <w:rStyle w:val="SubtleReference"/>
          <w:lang w:val="es-ES"/>
        </w:rPr>
        <w:br/>
      </w:r>
      <w:r w:rsidR="00DD1D84">
        <w:rPr>
          <w:rStyle w:val="SubtleReference"/>
          <w:lang w:val="es-ES"/>
        </w:rPr>
        <w:br/>
      </w:r>
      <w:r w:rsidR="00DD1D84" w:rsidRPr="00DD1D84">
        <w:rPr>
          <w:b/>
          <w:bCs/>
          <w:smallCaps/>
          <w:color w:val="70AD47" w:themeColor="accent6"/>
          <w:lang w:val="es-ES"/>
        </w:rPr>
        <w:t>Sin confianza, los usuarios pueden sentirse inseguros, lo que afecta negativamente su experiencia y la eficiencia del trabajo.</w:t>
      </w:r>
      <w:r w:rsidR="00DD1D84">
        <w:rPr>
          <w:b/>
          <w:bCs/>
          <w:smallCaps/>
          <w:color w:val="70AD47" w:themeColor="accent6"/>
          <w:lang w:val="es-ES"/>
        </w:rPr>
        <w:t xml:space="preserve"> </w:t>
      </w:r>
      <w:r w:rsidR="00DD1D84">
        <w:rPr>
          <w:b/>
          <w:bCs/>
          <w:smallCaps/>
          <w:color w:val="70AD47" w:themeColor="accent6"/>
          <w:lang w:val="es-ES"/>
        </w:rPr>
        <w:br/>
      </w:r>
      <w:r w:rsidR="00DD1D84" w:rsidRPr="00DD1D84">
        <w:rPr>
          <w:b/>
          <w:bCs/>
          <w:smallCaps/>
          <w:color w:val="70AD47" w:themeColor="accent6"/>
        </w:rPr>
        <w:t>USER – ARTIFACT:</w:t>
      </w:r>
      <w:r w:rsidR="00DD1D84" w:rsidRPr="00DD1D84">
        <w:rPr>
          <w:b/>
          <w:bCs/>
          <w:smallCaps/>
          <w:color w:val="70AD47" w:themeColor="accent6"/>
        </w:rPr>
        <w:br/>
      </w:r>
      <w:r w:rsidR="00DD1D84" w:rsidRPr="00DD1D84">
        <w:rPr>
          <w:b/>
          <w:bCs/>
          <w:smallCaps/>
          <w:color w:val="70AD47" w:themeColor="accent6"/>
        </w:rPr>
        <w:tab/>
        <w:t>- Reliability: will work properly during live performances, without failures or errors.</w:t>
      </w:r>
    </w:p>
    <w:p w14:paraId="2605441D" w14:textId="4E5E9946" w:rsidR="00DD1D84" w:rsidRDefault="00DD1D84" w:rsidP="00DD1D84">
      <w:pPr>
        <w:ind w:left="720"/>
        <w:rPr>
          <w:b/>
          <w:bCs/>
          <w:smallCaps/>
          <w:color w:val="70AD47" w:themeColor="accent6"/>
        </w:rPr>
      </w:pPr>
      <w:r>
        <w:rPr>
          <w:b/>
          <w:bCs/>
          <w:smallCaps/>
          <w:color w:val="70AD47" w:themeColor="accent6"/>
        </w:rPr>
        <w:t xml:space="preserve">- Usability: </w:t>
      </w:r>
      <w:r w:rsidRPr="00DD1D84">
        <w:rPr>
          <w:b/>
          <w:bCs/>
          <w:smallCaps/>
          <w:color w:val="70AD47" w:themeColor="accent6"/>
        </w:rPr>
        <w:t>that they can easily find and use all the necessary functions, such as adjusting color</w:t>
      </w:r>
      <w:r>
        <w:rPr>
          <w:b/>
          <w:bCs/>
          <w:smallCaps/>
          <w:color w:val="70AD47" w:themeColor="accent6"/>
        </w:rPr>
        <w:t xml:space="preserve"> …</w:t>
      </w:r>
    </w:p>
    <w:p w14:paraId="4A616718" w14:textId="7C10925F" w:rsidR="00DD1D84" w:rsidRDefault="00DD1D84" w:rsidP="00DD1D84">
      <w:pPr>
        <w:rPr>
          <w:b/>
          <w:bCs/>
          <w:smallCaps/>
          <w:color w:val="70AD47" w:themeColor="accent6"/>
        </w:rPr>
      </w:pPr>
      <w:r>
        <w:rPr>
          <w:b/>
          <w:bCs/>
          <w:smallCaps/>
          <w:color w:val="70AD47" w:themeColor="accent6"/>
        </w:rPr>
        <w:t>DESIGNERS – USERS:</w:t>
      </w:r>
    </w:p>
    <w:p w14:paraId="7023DCDE" w14:textId="77777777" w:rsidR="00DD1D84" w:rsidRPr="00DD1D84" w:rsidRDefault="00DD1D84" w:rsidP="00DD1D84">
      <w:pPr>
        <w:rPr>
          <w:b/>
          <w:bCs/>
          <w:smallCaps/>
          <w:color w:val="70AD47" w:themeColor="accent6"/>
        </w:rPr>
      </w:pPr>
      <w:r>
        <w:rPr>
          <w:b/>
          <w:bCs/>
          <w:smallCaps/>
          <w:color w:val="70AD47" w:themeColor="accent6"/>
        </w:rPr>
        <w:tab/>
      </w:r>
      <w:r w:rsidRPr="00DD1D84">
        <w:rPr>
          <w:b/>
          <w:bCs/>
          <w:smallCaps/>
          <w:color w:val="70AD47" w:themeColor="accent6"/>
        </w:rPr>
        <w:t>Trust in Need Understanding</w:t>
      </w:r>
      <w:r>
        <w:rPr>
          <w:b/>
          <w:bCs/>
          <w:smallCaps/>
          <w:color w:val="70AD47" w:themeColor="accent6"/>
        </w:rPr>
        <w:br/>
      </w:r>
      <w:r>
        <w:rPr>
          <w:b/>
          <w:bCs/>
          <w:smallCaps/>
          <w:color w:val="70AD47" w:themeColor="accent6"/>
        </w:rPr>
        <w:tab/>
      </w:r>
      <w:r w:rsidRPr="00DD1D84">
        <w:rPr>
          <w:b/>
          <w:bCs/>
          <w:smallCaps/>
          <w:color w:val="70AD47" w:themeColor="accent6"/>
        </w:rPr>
        <w:t>Trust in Communication</w:t>
      </w:r>
    </w:p>
    <w:p w14:paraId="4078BD86" w14:textId="1A4CC821" w:rsidR="00DD1D84" w:rsidRDefault="00DD1D84" w:rsidP="00DD1D84">
      <w:pPr>
        <w:rPr>
          <w:b/>
          <w:bCs/>
          <w:smallCaps/>
          <w:color w:val="70AD47" w:themeColor="accent6"/>
        </w:rPr>
      </w:pPr>
      <w:r w:rsidRPr="00DD1D84">
        <w:rPr>
          <w:b/>
          <w:bCs/>
          <w:smallCaps/>
          <w:color w:val="70AD47" w:themeColor="accent6"/>
        </w:rPr>
        <w:t>D</w:t>
      </w:r>
      <w:r>
        <w:rPr>
          <w:b/>
          <w:bCs/>
          <w:smallCaps/>
          <w:color w:val="70AD47" w:themeColor="accent6"/>
        </w:rPr>
        <w:t>EVELOPERS – HARDWARE/SOFTWARE</w:t>
      </w:r>
    </w:p>
    <w:p w14:paraId="3D1C6F5F" w14:textId="77777777" w:rsidR="00DD1D84" w:rsidRPr="00DD1D84" w:rsidRDefault="00DD1D84" w:rsidP="00DD1D84">
      <w:pPr>
        <w:rPr>
          <w:b/>
          <w:bCs/>
          <w:smallCaps/>
          <w:color w:val="70AD47" w:themeColor="accent6"/>
        </w:rPr>
      </w:pPr>
      <w:r>
        <w:rPr>
          <w:b/>
          <w:bCs/>
          <w:smallCaps/>
          <w:color w:val="70AD47" w:themeColor="accent6"/>
        </w:rPr>
        <w:tab/>
      </w:r>
      <w:r w:rsidRPr="00DD1D84">
        <w:rPr>
          <w:b/>
          <w:bCs/>
          <w:smallCaps/>
          <w:color w:val="70AD47" w:themeColor="accent6"/>
        </w:rPr>
        <w:t>Confidence in Integration</w:t>
      </w:r>
    </w:p>
    <w:p w14:paraId="201B8732" w14:textId="06E96FCC" w:rsidR="00DD1D84" w:rsidRPr="00DD1D84" w:rsidRDefault="00DD1D84" w:rsidP="00DD1D84">
      <w:pPr>
        <w:rPr>
          <w:b/>
          <w:bCs/>
          <w:smallCaps/>
          <w:color w:val="70AD47" w:themeColor="accent6"/>
        </w:rPr>
      </w:pPr>
    </w:p>
    <w:p w14:paraId="752C0DA7" w14:textId="2ADD15BA" w:rsidR="00DD1D84" w:rsidRPr="00DD1D84" w:rsidRDefault="00DD1D84" w:rsidP="00DD1D84">
      <w:pPr>
        <w:rPr>
          <w:b/>
          <w:bCs/>
          <w:smallCaps/>
          <w:color w:val="70AD47" w:themeColor="accent6"/>
        </w:rPr>
      </w:pPr>
    </w:p>
    <w:p w14:paraId="135CB9D0" w14:textId="3614C62A" w:rsidR="00DD1D84" w:rsidRPr="00DD1D84" w:rsidRDefault="00DD1D84" w:rsidP="00DD1D84">
      <w:pPr>
        <w:rPr>
          <w:b/>
          <w:bCs/>
          <w:smallCaps/>
          <w:color w:val="70AD47" w:themeColor="accent6"/>
        </w:rPr>
      </w:pPr>
    </w:p>
    <w:p w14:paraId="436AA819" w14:textId="3312C495" w:rsidR="00401455" w:rsidRPr="00DD1D84" w:rsidRDefault="00401455" w:rsidP="00401455">
      <w:pPr>
        <w:rPr>
          <w:b/>
          <w:bCs/>
          <w:smallCaps/>
          <w:color w:val="70AD47" w:themeColor="accent6"/>
        </w:rPr>
      </w:pPr>
    </w:p>
    <w:p w14:paraId="57D8B793" w14:textId="08CB88DB" w:rsidR="00DD1D84" w:rsidRPr="00DD1D84" w:rsidRDefault="00DD1D84" w:rsidP="00401455">
      <w:pPr>
        <w:rPr>
          <w:rStyle w:val="SubtleReference"/>
          <w:lang w:val="es-ES"/>
        </w:rPr>
      </w:pPr>
      <w:r w:rsidRPr="00DD1D84">
        <w:rPr>
          <w:b/>
          <w:bCs/>
          <w:smallCaps/>
          <w:color w:val="70AD47" w:themeColor="accent6"/>
        </w:rPr>
        <w:tab/>
      </w:r>
      <w:r>
        <w:rPr>
          <w:b/>
          <w:bCs/>
          <w:smallCaps/>
          <w:color w:val="70AD47" w:themeColor="accent6"/>
          <w:lang w:val="es-ES"/>
        </w:rPr>
        <w:t xml:space="preserve">- </w:t>
      </w:r>
    </w:p>
    <w:p w14:paraId="6DBF9D06" w14:textId="77777777" w:rsidR="00401455" w:rsidRPr="00401455" w:rsidRDefault="00401455" w:rsidP="00401455">
      <w:pPr>
        <w:rPr>
          <w:rStyle w:val="BookTitle"/>
          <w:lang w:val="es-ES"/>
        </w:rPr>
      </w:pPr>
      <w:r w:rsidRPr="00401455">
        <w:rPr>
          <w:rStyle w:val="BookTitle"/>
          <w:lang w:val="es-ES"/>
        </w:rPr>
        <w:t>4) Usted debe realizar un rediseño de la interfaz de usuario de la herramienta de teclado para la producción de música en vivo (ajustar el color y el curso del tono, grabar y reproducir las secuencias y muchas otras funciones).</w:t>
      </w:r>
    </w:p>
    <w:p w14:paraId="6AF7D621" w14:textId="77777777" w:rsidR="00401455" w:rsidRPr="00401455" w:rsidRDefault="00401455" w:rsidP="00401455">
      <w:pPr>
        <w:rPr>
          <w:lang w:val="es-ES"/>
        </w:rPr>
      </w:pPr>
    </w:p>
    <w:p w14:paraId="6E9253D0" w14:textId="77777777" w:rsidR="006D7B02" w:rsidRPr="006D7B02" w:rsidRDefault="00401455" w:rsidP="006D7B02">
      <w:pPr>
        <w:rPr>
          <w:rStyle w:val="SubtleReference"/>
          <w:b/>
          <w:bCs/>
          <w:color w:val="70AD47" w:themeColor="accent6"/>
          <w:lang w:val="es-ES"/>
        </w:rPr>
      </w:pPr>
      <w:r w:rsidRPr="006D7B02">
        <w:rPr>
          <w:rStyle w:val="SubtleReference"/>
          <w:color w:val="auto"/>
          <w:lang w:val="es-ES"/>
        </w:rPr>
        <w:t>¿Qué tipos de preguntas le haces a los usuarios durante todo el análisis contextual para este proyecto y por qué?</w:t>
      </w:r>
    </w:p>
    <w:p w14:paraId="4187A0C4" w14:textId="7E2D398F" w:rsidR="006D7B02" w:rsidRPr="006D7B02" w:rsidRDefault="006D7B02" w:rsidP="006D7B02">
      <w:pPr>
        <w:pStyle w:val="ListParagraph"/>
        <w:numPr>
          <w:ilvl w:val="0"/>
          <w:numId w:val="5"/>
        </w:numPr>
        <w:rPr>
          <w:b/>
          <w:bCs/>
          <w:smallCaps/>
          <w:color w:val="70AD47" w:themeColor="accent6"/>
          <w:lang w:val="es-ES"/>
        </w:rPr>
      </w:pPr>
      <w:r w:rsidRPr="006D7B02">
        <w:rPr>
          <w:b/>
          <w:bCs/>
          <w:smallCaps/>
          <w:color w:val="70AD47" w:themeColor="accent6"/>
          <w:lang w:val="es-ES"/>
        </w:rPr>
        <w:t>¿Quiénes son los usuarios principales del instrumento de teclado?</w:t>
      </w:r>
    </w:p>
    <w:p w14:paraId="0B2F4B55" w14:textId="77777777" w:rsidR="006D7B02" w:rsidRPr="006D7B02" w:rsidRDefault="006D7B02" w:rsidP="006D7B02">
      <w:pPr>
        <w:pStyle w:val="ListParagraph"/>
        <w:numPr>
          <w:ilvl w:val="1"/>
          <w:numId w:val="5"/>
        </w:numPr>
        <w:rPr>
          <w:b/>
          <w:bCs/>
          <w:smallCaps/>
          <w:color w:val="70AD47" w:themeColor="accent6"/>
          <w:lang w:val="es-ES"/>
        </w:rPr>
      </w:pPr>
      <w:r w:rsidRPr="006D7B02">
        <w:rPr>
          <w:b/>
          <w:bCs/>
          <w:smallCaps/>
          <w:color w:val="70AD47" w:themeColor="accent6"/>
          <w:lang w:val="es-ES"/>
        </w:rPr>
        <w:t xml:space="preserve">Razón: Es crucial identificar el perfil de los usuarios para adaptar el diseño a sus habilidades y necesidades </w:t>
      </w:r>
      <w:proofErr w:type="gramStart"/>
      <w:r w:rsidRPr="006D7B02">
        <w:rPr>
          <w:b/>
          <w:bCs/>
          <w:smallCaps/>
          <w:color w:val="70AD47" w:themeColor="accent6"/>
          <w:lang w:val="es-ES"/>
        </w:rPr>
        <w:t>específicas .</w:t>
      </w:r>
      <w:proofErr w:type="gramEnd"/>
    </w:p>
    <w:p w14:paraId="3069C456" w14:textId="77777777" w:rsidR="006D7B02" w:rsidRPr="006D7B02" w:rsidRDefault="006D7B02" w:rsidP="006D7B02">
      <w:pPr>
        <w:pStyle w:val="ListParagraph"/>
        <w:numPr>
          <w:ilvl w:val="0"/>
          <w:numId w:val="5"/>
        </w:numPr>
        <w:rPr>
          <w:b/>
          <w:bCs/>
          <w:smallCaps/>
          <w:color w:val="70AD47" w:themeColor="accent6"/>
          <w:lang w:val="es-ES"/>
        </w:rPr>
      </w:pPr>
      <w:r w:rsidRPr="006D7B02">
        <w:rPr>
          <w:b/>
          <w:bCs/>
          <w:smallCaps/>
          <w:color w:val="70AD47" w:themeColor="accent6"/>
          <w:lang w:val="es-ES"/>
        </w:rPr>
        <w:t>¿Qué tipo de música producen o tocan principalmente?</w:t>
      </w:r>
    </w:p>
    <w:p w14:paraId="649DE384" w14:textId="77777777" w:rsidR="006D7B02" w:rsidRPr="006D7B02" w:rsidRDefault="006D7B02" w:rsidP="006D7B02">
      <w:pPr>
        <w:pStyle w:val="ListParagraph"/>
        <w:numPr>
          <w:ilvl w:val="1"/>
          <w:numId w:val="5"/>
        </w:numPr>
        <w:rPr>
          <w:b/>
          <w:bCs/>
          <w:smallCaps/>
          <w:color w:val="70AD47" w:themeColor="accent6"/>
          <w:lang w:val="es-ES"/>
        </w:rPr>
      </w:pPr>
      <w:r w:rsidRPr="006D7B02">
        <w:rPr>
          <w:b/>
          <w:bCs/>
          <w:smallCaps/>
          <w:color w:val="70AD47" w:themeColor="accent6"/>
          <w:lang w:val="es-ES"/>
        </w:rPr>
        <w:t xml:space="preserve">Razón: Conocer el género musical puede influir en la personalización de las funciones y la interfaz del </w:t>
      </w:r>
      <w:proofErr w:type="gramStart"/>
      <w:r w:rsidRPr="006D7B02">
        <w:rPr>
          <w:b/>
          <w:bCs/>
          <w:smallCaps/>
          <w:color w:val="70AD47" w:themeColor="accent6"/>
          <w:lang w:val="es-ES"/>
        </w:rPr>
        <w:t>instrumento .</w:t>
      </w:r>
      <w:proofErr w:type="gramEnd"/>
    </w:p>
    <w:p w14:paraId="182E3BB6" w14:textId="77777777" w:rsidR="006D7B02" w:rsidRPr="006D7B02" w:rsidRDefault="006D7B02" w:rsidP="006D7B02">
      <w:pPr>
        <w:pStyle w:val="ListParagraph"/>
        <w:numPr>
          <w:ilvl w:val="0"/>
          <w:numId w:val="5"/>
        </w:numPr>
        <w:rPr>
          <w:b/>
          <w:bCs/>
          <w:smallCaps/>
          <w:color w:val="70AD47" w:themeColor="accent6"/>
          <w:lang w:val="es-ES"/>
        </w:rPr>
      </w:pPr>
      <w:r w:rsidRPr="006D7B02">
        <w:rPr>
          <w:b/>
          <w:bCs/>
          <w:smallCaps/>
          <w:color w:val="70AD47" w:themeColor="accent6"/>
          <w:lang w:val="es-ES"/>
        </w:rPr>
        <w:t>¿Cuál es su nivel de experiencia con instrumentos de teclado y software de producción musical?</w:t>
      </w:r>
    </w:p>
    <w:p w14:paraId="40B57927" w14:textId="77777777" w:rsidR="006D7B02" w:rsidRPr="006D7B02" w:rsidRDefault="006D7B02" w:rsidP="006D7B02">
      <w:pPr>
        <w:pStyle w:val="ListParagraph"/>
        <w:numPr>
          <w:ilvl w:val="1"/>
          <w:numId w:val="5"/>
        </w:numPr>
        <w:rPr>
          <w:b/>
          <w:bCs/>
          <w:smallCaps/>
          <w:color w:val="70AD47" w:themeColor="accent6"/>
          <w:lang w:val="es-ES"/>
        </w:rPr>
      </w:pPr>
      <w:r w:rsidRPr="006D7B02">
        <w:rPr>
          <w:b/>
          <w:bCs/>
          <w:smallCaps/>
          <w:color w:val="70AD47" w:themeColor="accent6"/>
          <w:lang w:val="es-ES"/>
        </w:rPr>
        <w:t xml:space="preserve">Razón: Determinar el nivel de experiencia ayuda a diseñar una interfaz que sea accesible tanto para principiantes como para usuarios </w:t>
      </w:r>
      <w:proofErr w:type="gramStart"/>
      <w:r w:rsidRPr="006D7B02">
        <w:rPr>
          <w:b/>
          <w:bCs/>
          <w:smallCaps/>
          <w:color w:val="70AD47" w:themeColor="accent6"/>
          <w:lang w:val="es-ES"/>
        </w:rPr>
        <w:t>avanzados .</w:t>
      </w:r>
      <w:proofErr w:type="gramEnd"/>
    </w:p>
    <w:p w14:paraId="0CF5A450" w14:textId="77777777" w:rsidR="006D7B02" w:rsidRPr="006D7B02" w:rsidRDefault="006D7B02" w:rsidP="006D7B02">
      <w:pPr>
        <w:pStyle w:val="ListParagraph"/>
        <w:numPr>
          <w:ilvl w:val="0"/>
          <w:numId w:val="5"/>
        </w:numPr>
        <w:rPr>
          <w:b/>
          <w:bCs/>
          <w:smallCaps/>
          <w:color w:val="70AD47" w:themeColor="accent6"/>
          <w:lang w:val="es-ES"/>
        </w:rPr>
      </w:pPr>
      <w:r w:rsidRPr="006D7B02">
        <w:rPr>
          <w:b/>
          <w:bCs/>
          <w:smallCaps/>
          <w:color w:val="70AD47" w:themeColor="accent6"/>
          <w:lang w:val="es-ES"/>
        </w:rPr>
        <w:t>¿Qué funciones utilizan con mayor frecuencia en sus actuaciones en vivo?</w:t>
      </w:r>
    </w:p>
    <w:p w14:paraId="46AD4E0E" w14:textId="77777777" w:rsidR="006D7B02" w:rsidRPr="006D7B02" w:rsidRDefault="006D7B02" w:rsidP="006D7B02">
      <w:pPr>
        <w:pStyle w:val="ListParagraph"/>
        <w:numPr>
          <w:ilvl w:val="1"/>
          <w:numId w:val="5"/>
        </w:numPr>
        <w:rPr>
          <w:b/>
          <w:bCs/>
          <w:smallCaps/>
          <w:color w:val="70AD47" w:themeColor="accent6"/>
          <w:lang w:val="es-ES"/>
        </w:rPr>
      </w:pPr>
      <w:r w:rsidRPr="006D7B02">
        <w:rPr>
          <w:b/>
          <w:bCs/>
          <w:smallCaps/>
          <w:color w:val="70AD47" w:themeColor="accent6"/>
          <w:lang w:val="es-ES"/>
        </w:rPr>
        <w:t xml:space="preserve">Razón: Identificar las funciones más usadas permite priorizar su accesibilidad y optimización en la </w:t>
      </w:r>
      <w:proofErr w:type="gramStart"/>
      <w:r w:rsidRPr="006D7B02">
        <w:rPr>
          <w:b/>
          <w:bCs/>
          <w:smallCaps/>
          <w:color w:val="70AD47" w:themeColor="accent6"/>
          <w:lang w:val="es-ES"/>
        </w:rPr>
        <w:t>interfaz .</w:t>
      </w:r>
      <w:proofErr w:type="gramEnd"/>
    </w:p>
    <w:p w14:paraId="01984362" w14:textId="77777777" w:rsidR="006D7B02" w:rsidRPr="006D7B02" w:rsidRDefault="006D7B02" w:rsidP="006D7B02">
      <w:pPr>
        <w:pStyle w:val="ListParagraph"/>
        <w:numPr>
          <w:ilvl w:val="0"/>
          <w:numId w:val="5"/>
        </w:numPr>
        <w:rPr>
          <w:b/>
          <w:bCs/>
          <w:smallCaps/>
          <w:color w:val="70AD47" w:themeColor="accent6"/>
          <w:lang w:val="es-ES"/>
        </w:rPr>
      </w:pPr>
      <w:r w:rsidRPr="006D7B02">
        <w:rPr>
          <w:b/>
          <w:bCs/>
          <w:smallCaps/>
          <w:color w:val="70AD47" w:themeColor="accent6"/>
          <w:lang w:val="es-ES"/>
        </w:rPr>
        <w:t>¿Qué dificultades o inconvenientes han encontrado en el uso de instrumentos de teclado actuales?</w:t>
      </w:r>
    </w:p>
    <w:p w14:paraId="495DC757" w14:textId="77777777" w:rsidR="006D7B02" w:rsidRPr="006D7B02" w:rsidRDefault="006D7B02" w:rsidP="006D7B02">
      <w:pPr>
        <w:pStyle w:val="ListParagraph"/>
        <w:numPr>
          <w:ilvl w:val="1"/>
          <w:numId w:val="5"/>
        </w:numPr>
        <w:rPr>
          <w:b/>
          <w:bCs/>
          <w:smallCaps/>
          <w:color w:val="70AD47" w:themeColor="accent6"/>
          <w:lang w:val="es-ES"/>
        </w:rPr>
      </w:pPr>
      <w:r w:rsidRPr="006D7B02">
        <w:rPr>
          <w:b/>
          <w:bCs/>
          <w:smallCaps/>
          <w:color w:val="70AD47" w:themeColor="accent6"/>
          <w:lang w:val="es-ES"/>
        </w:rPr>
        <w:t xml:space="preserve">Razón: Conocer los problemas existentes ayuda a diseñar soluciones que mejoren la experiencia del </w:t>
      </w:r>
      <w:proofErr w:type="gramStart"/>
      <w:r w:rsidRPr="006D7B02">
        <w:rPr>
          <w:b/>
          <w:bCs/>
          <w:smallCaps/>
          <w:color w:val="70AD47" w:themeColor="accent6"/>
          <w:lang w:val="es-ES"/>
        </w:rPr>
        <w:t>usuario .</w:t>
      </w:r>
      <w:proofErr w:type="gramEnd"/>
    </w:p>
    <w:p w14:paraId="2DB52C0D" w14:textId="77777777" w:rsidR="006D7B02" w:rsidRPr="006D7B02" w:rsidRDefault="006D7B02" w:rsidP="006D7B02">
      <w:pPr>
        <w:pStyle w:val="ListParagraph"/>
        <w:numPr>
          <w:ilvl w:val="0"/>
          <w:numId w:val="5"/>
        </w:numPr>
        <w:rPr>
          <w:b/>
          <w:bCs/>
          <w:smallCaps/>
          <w:color w:val="70AD47" w:themeColor="accent6"/>
          <w:lang w:val="es-ES"/>
        </w:rPr>
      </w:pPr>
      <w:r w:rsidRPr="006D7B02">
        <w:rPr>
          <w:b/>
          <w:bCs/>
          <w:smallCaps/>
          <w:color w:val="70AD47" w:themeColor="accent6"/>
          <w:lang w:val="es-ES"/>
        </w:rPr>
        <w:t>¿Cómo prefieren ajustar el color y la progresión del tono durante una actuación en vivo?</w:t>
      </w:r>
    </w:p>
    <w:p w14:paraId="1A67ACB1" w14:textId="77777777" w:rsidR="006D7B02" w:rsidRPr="006D7B02" w:rsidRDefault="006D7B02" w:rsidP="006D7B02">
      <w:pPr>
        <w:pStyle w:val="ListParagraph"/>
        <w:numPr>
          <w:ilvl w:val="1"/>
          <w:numId w:val="5"/>
        </w:numPr>
        <w:rPr>
          <w:b/>
          <w:bCs/>
          <w:smallCaps/>
          <w:color w:val="70AD47" w:themeColor="accent6"/>
          <w:lang w:val="es-ES"/>
        </w:rPr>
      </w:pPr>
      <w:r w:rsidRPr="006D7B02">
        <w:rPr>
          <w:b/>
          <w:bCs/>
          <w:smallCaps/>
          <w:color w:val="70AD47" w:themeColor="accent6"/>
          <w:lang w:val="es-ES"/>
        </w:rPr>
        <w:t xml:space="preserve">Razón: Entender las preferencias de control permite diseñar interfaces más intuitivas y efectivas para el usuario en situaciones en </w:t>
      </w:r>
      <w:proofErr w:type="gramStart"/>
      <w:r w:rsidRPr="006D7B02">
        <w:rPr>
          <w:b/>
          <w:bCs/>
          <w:smallCaps/>
          <w:color w:val="70AD47" w:themeColor="accent6"/>
          <w:lang w:val="es-ES"/>
        </w:rPr>
        <w:t>vivo .</w:t>
      </w:r>
      <w:proofErr w:type="gramEnd"/>
    </w:p>
    <w:p w14:paraId="1658BE19" w14:textId="77777777" w:rsidR="006D7B02" w:rsidRPr="006D7B02" w:rsidRDefault="006D7B02" w:rsidP="006D7B02">
      <w:pPr>
        <w:pStyle w:val="ListParagraph"/>
        <w:numPr>
          <w:ilvl w:val="0"/>
          <w:numId w:val="5"/>
        </w:numPr>
        <w:rPr>
          <w:b/>
          <w:bCs/>
          <w:smallCaps/>
          <w:color w:val="70AD47" w:themeColor="accent6"/>
          <w:lang w:val="es-ES"/>
        </w:rPr>
      </w:pPr>
      <w:r w:rsidRPr="006D7B02">
        <w:rPr>
          <w:b/>
          <w:bCs/>
          <w:smallCaps/>
          <w:color w:val="70AD47" w:themeColor="accent6"/>
          <w:lang w:val="es-ES"/>
        </w:rPr>
        <w:t>¿Cómo manejan la grabación y reproducción de secuencias actualmente?</w:t>
      </w:r>
    </w:p>
    <w:p w14:paraId="6581769C" w14:textId="77777777" w:rsidR="006D7B02" w:rsidRPr="006D7B02" w:rsidRDefault="006D7B02" w:rsidP="006D7B02">
      <w:pPr>
        <w:pStyle w:val="ListParagraph"/>
        <w:numPr>
          <w:ilvl w:val="1"/>
          <w:numId w:val="5"/>
        </w:numPr>
        <w:rPr>
          <w:b/>
          <w:bCs/>
          <w:smallCaps/>
          <w:color w:val="70AD47" w:themeColor="accent6"/>
          <w:lang w:val="es-ES"/>
        </w:rPr>
      </w:pPr>
      <w:r w:rsidRPr="006D7B02">
        <w:rPr>
          <w:b/>
          <w:bCs/>
          <w:smallCaps/>
          <w:color w:val="70AD47" w:themeColor="accent6"/>
          <w:lang w:val="es-ES"/>
        </w:rPr>
        <w:t xml:space="preserve">Razón: Esto ayuda a identificar posibles mejoras en la funcionalidad de grabación y reproducción, haciéndolas más accesibles y </w:t>
      </w:r>
      <w:proofErr w:type="gramStart"/>
      <w:r w:rsidRPr="006D7B02">
        <w:rPr>
          <w:b/>
          <w:bCs/>
          <w:smallCaps/>
          <w:color w:val="70AD47" w:themeColor="accent6"/>
          <w:lang w:val="es-ES"/>
        </w:rPr>
        <w:t>eficientes .</w:t>
      </w:r>
      <w:proofErr w:type="gramEnd"/>
    </w:p>
    <w:p w14:paraId="32B01AFC" w14:textId="77777777" w:rsidR="006D7B02" w:rsidRPr="006D7B02" w:rsidRDefault="006D7B02" w:rsidP="006D7B02">
      <w:pPr>
        <w:pStyle w:val="ListParagraph"/>
        <w:numPr>
          <w:ilvl w:val="0"/>
          <w:numId w:val="5"/>
        </w:numPr>
        <w:rPr>
          <w:b/>
          <w:bCs/>
          <w:smallCaps/>
          <w:color w:val="70AD47" w:themeColor="accent6"/>
          <w:lang w:val="es-ES"/>
        </w:rPr>
      </w:pPr>
      <w:r w:rsidRPr="006D7B02">
        <w:rPr>
          <w:b/>
          <w:bCs/>
          <w:smallCaps/>
          <w:color w:val="70AD47" w:themeColor="accent6"/>
          <w:lang w:val="es-ES"/>
        </w:rPr>
        <w:t xml:space="preserve">¿Qué otros dispositivos o software utilizan </w:t>
      </w:r>
      <w:proofErr w:type="gramStart"/>
      <w:r w:rsidRPr="006D7B02">
        <w:rPr>
          <w:b/>
          <w:bCs/>
          <w:smallCaps/>
          <w:color w:val="70AD47" w:themeColor="accent6"/>
          <w:lang w:val="es-ES"/>
        </w:rPr>
        <w:t>conjuntamente con</w:t>
      </w:r>
      <w:proofErr w:type="gramEnd"/>
      <w:r w:rsidRPr="006D7B02">
        <w:rPr>
          <w:b/>
          <w:bCs/>
          <w:smallCaps/>
          <w:color w:val="70AD47" w:themeColor="accent6"/>
          <w:lang w:val="es-ES"/>
        </w:rPr>
        <w:t xml:space="preserve"> el teclado?</w:t>
      </w:r>
    </w:p>
    <w:p w14:paraId="290806FF" w14:textId="77777777" w:rsidR="006D7B02" w:rsidRPr="006D7B02" w:rsidRDefault="006D7B02" w:rsidP="006D7B02">
      <w:pPr>
        <w:pStyle w:val="ListParagraph"/>
        <w:numPr>
          <w:ilvl w:val="1"/>
          <w:numId w:val="5"/>
        </w:numPr>
        <w:rPr>
          <w:b/>
          <w:bCs/>
          <w:smallCaps/>
          <w:color w:val="70AD47" w:themeColor="accent6"/>
          <w:lang w:val="es-ES"/>
        </w:rPr>
      </w:pPr>
      <w:r w:rsidRPr="006D7B02">
        <w:rPr>
          <w:b/>
          <w:bCs/>
          <w:smallCaps/>
          <w:color w:val="70AD47" w:themeColor="accent6"/>
          <w:lang w:val="es-ES"/>
        </w:rPr>
        <w:t xml:space="preserve">Razón: Conocer el ecosistema de herramientas que usan los usuarios ayuda a diseñar una interfaz que se integre bien con otros dispositivos y </w:t>
      </w:r>
      <w:proofErr w:type="gramStart"/>
      <w:r w:rsidRPr="006D7B02">
        <w:rPr>
          <w:b/>
          <w:bCs/>
          <w:smallCaps/>
          <w:color w:val="70AD47" w:themeColor="accent6"/>
          <w:lang w:val="es-ES"/>
        </w:rPr>
        <w:t>software .</w:t>
      </w:r>
      <w:proofErr w:type="gramEnd"/>
    </w:p>
    <w:p w14:paraId="3401291F" w14:textId="77777777" w:rsidR="006D7B02" w:rsidRPr="006D7B02" w:rsidRDefault="006D7B02" w:rsidP="006D7B02">
      <w:pPr>
        <w:pStyle w:val="ListParagraph"/>
        <w:numPr>
          <w:ilvl w:val="0"/>
          <w:numId w:val="5"/>
        </w:numPr>
        <w:rPr>
          <w:b/>
          <w:bCs/>
          <w:smallCaps/>
          <w:color w:val="70AD47" w:themeColor="accent6"/>
          <w:lang w:val="es-ES"/>
        </w:rPr>
      </w:pPr>
      <w:r w:rsidRPr="006D7B02">
        <w:rPr>
          <w:b/>
          <w:bCs/>
          <w:smallCaps/>
          <w:color w:val="70AD47" w:themeColor="accent6"/>
          <w:lang w:val="es-ES"/>
        </w:rPr>
        <w:t>¿Con qué frecuencia y en qué entornos suelen utilizar el instrumento?</w:t>
      </w:r>
    </w:p>
    <w:p w14:paraId="2B9364DA" w14:textId="77777777" w:rsidR="006D7B02" w:rsidRPr="006D7B02" w:rsidRDefault="006D7B02" w:rsidP="006D7B02">
      <w:pPr>
        <w:pStyle w:val="ListParagraph"/>
        <w:numPr>
          <w:ilvl w:val="1"/>
          <w:numId w:val="5"/>
        </w:numPr>
        <w:rPr>
          <w:b/>
          <w:bCs/>
          <w:smallCaps/>
          <w:color w:val="70AD47" w:themeColor="accent6"/>
          <w:lang w:val="es-ES"/>
        </w:rPr>
      </w:pPr>
      <w:r w:rsidRPr="006D7B02">
        <w:rPr>
          <w:b/>
          <w:bCs/>
          <w:smallCaps/>
          <w:color w:val="70AD47" w:themeColor="accent6"/>
          <w:lang w:val="es-ES"/>
        </w:rPr>
        <w:t xml:space="preserve">Razón: Entender la frecuencia y el entorno de uso (por ejemplo, estudios, escenarios en vivo) influye en el diseño de la durabilidad y portabilidad del </w:t>
      </w:r>
      <w:proofErr w:type="gramStart"/>
      <w:r w:rsidRPr="006D7B02">
        <w:rPr>
          <w:b/>
          <w:bCs/>
          <w:smallCaps/>
          <w:color w:val="70AD47" w:themeColor="accent6"/>
          <w:lang w:val="es-ES"/>
        </w:rPr>
        <w:t>dispositivo .</w:t>
      </w:r>
      <w:proofErr w:type="gramEnd"/>
    </w:p>
    <w:p w14:paraId="5090C9D3" w14:textId="77777777" w:rsidR="006D7B02" w:rsidRPr="006D7B02" w:rsidRDefault="006D7B02" w:rsidP="006D7B02">
      <w:pPr>
        <w:pStyle w:val="ListParagraph"/>
        <w:numPr>
          <w:ilvl w:val="0"/>
          <w:numId w:val="5"/>
        </w:numPr>
        <w:rPr>
          <w:b/>
          <w:bCs/>
          <w:smallCaps/>
          <w:color w:val="70AD47" w:themeColor="accent6"/>
          <w:lang w:val="es-ES"/>
        </w:rPr>
      </w:pPr>
      <w:r w:rsidRPr="006D7B02">
        <w:rPr>
          <w:b/>
          <w:bCs/>
          <w:smallCaps/>
          <w:color w:val="70AD47" w:themeColor="accent6"/>
          <w:lang w:val="es-ES"/>
        </w:rPr>
        <w:t>¿Qué tipo de soporte técnico o documentación encuentran más útil?</w:t>
      </w:r>
    </w:p>
    <w:p w14:paraId="5D9B7A31" w14:textId="77777777" w:rsidR="006D7B02" w:rsidRPr="006D7B02" w:rsidRDefault="006D7B02" w:rsidP="006D7B02">
      <w:pPr>
        <w:pStyle w:val="ListParagraph"/>
        <w:numPr>
          <w:ilvl w:val="1"/>
          <w:numId w:val="5"/>
        </w:numPr>
        <w:rPr>
          <w:b/>
          <w:bCs/>
          <w:smallCaps/>
          <w:color w:val="70AD47" w:themeColor="accent6"/>
          <w:lang w:val="es-ES"/>
        </w:rPr>
      </w:pPr>
      <w:r w:rsidRPr="006D7B02">
        <w:rPr>
          <w:b/>
          <w:bCs/>
          <w:smallCaps/>
          <w:color w:val="70AD47" w:themeColor="accent6"/>
          <w:lang w:val="es-ES"/>
        </w:rPr>
        <w:t xml:space="preserve">Razón: Proporcionar el tipo de soporte y documentación que mejor se adapte a las necesidades de los usuarios mejora su experiencia global con el </w:t>
      </w:r>
      <w:proofErr w:type="gramStart"/>
      <w:r w:rsidRPr="006D7B02">
        <w:rPr>
          <w:b/>
          <w:bCs/>
          <w:smallCaps/>
          <w:color w:val="70AD47" w:themeColor="accent6"/>
          <w:lang w:val="es-ES"/>
        </w:rPr>
        <w:t>instrumento .</w:t>
      </w:r>
      <w:proofErr w:type="gramEnd"/>
    </w:p>
    <w:p w14:paraId="40DEA002" w14:textId="30ABA223" w:rsidR="00401455" w:rsidRPr="00401455" w:rsidRDefault="00401455" w:rsidP="00401455">
      <w:pPr>
        <w:rPr>
          <w:rStyle w:val="SubtleReference"/>
          <w:lang w:val="es-ES"/>
        </w:rPr>
      </w:pPr>
    </w:p>
    <w:p w14:paraId="37AD357C" w14:textId="77777777" w:rsidR="00401455" w:rsidRPr="00401455" w:rsidRDefault="00401455" w:rsidP="00401455">
      <w:pPr>
        <w:rPr>
          <w:rStyle w:val="BookTitle"/>
          <w:lang w:val="es-ES"/>
        </w:rPr>
      </w:pPr>
      <w:r w:rsidRPr="00401455">
        <w:rPr>
          <w:rStyle w:val="BookTitle"/>
          <w:lang w:val="es-ES"/>
        </w:rPr>
        <w:t>5) Recientemente ha asumido/a el departamento de soporte informático de los funcionarios en la oficina de trabajo. El departamento no tiene buena reputación. Se publicó una nueva ley y, sobre la base de ella, la oficina elaborará una nueva agenda que su departamento debe apoyar con una nueva aplicación.</w:t>
      </w:r>
    </w:p>
    <w:p w14:paraId="0AE997D6" w14:textId="77777777" w:rsidR="00401455" w:rsidRPr="00401455" w:rsidRDefault="00401455" w:rsidP="00401455">
      <w:pPr>
        <w:rPr>
          <w:lang w:val="es-ES"/>
        </w:rPr>
      </w:pPr>
    </w:p>
    <w:p w14:paraId="51D607AA" w14:textId="77777777" w:rsidR="00CD2294" w:rsidRPr="00CD2294" w:rsidRDefault="00401455" w:rsidP="00CD2294">
      <w:pPr>
        <w:rPr>
          <w:b/>
          <w:bCs/>
          <w:smallCaps/>
          <w:color w:val="70AD47" w:themeColor="accent6"/>
          <w:lang w:val="es-ES"/>
        </w:rPr>
      </w:pPr>
      <w:r w:rsidRPr="00401455">
        <w:rPr>
          <w:rStyle w:val="SubtleReference"/>
          <w:lang w:val="es-ES"/>
        </w:rPr>
        <w:t>Describir específicamente todas las fases de la prueba de laboratorio final de usabilidad del artefacto</w:t>
      </w:r>
      <w:r w:rsidR="00CD2294">
        <w:rPr>
          <w:rStyle w:val="SubtleReference"/>
          <w:lang w:val="es-ES"/>
        </w:rPr>
        <w:br/>
      </w:r>
      <w:r w:rsidR="00CD2294">
        <w:rPr>
          <w:rStyle w:val="SubtleReference"/>
          <w:lang w:val="es-ES"/>
        </w:rPr>
        <w:br/>
      </w:r>
      <w:r w:rsidR="00CD2294" w:rsidRPr="00CD2294">
        <w:rPr>
          <w:b/>
          <w:bCs/>
          <w:smallCaps/>
          <w:color w:val="70AD47" w:themeColor="accent6"/>
          <w:lang w:val="es-ES"/>
        </w:rPr>
        <w:t>Fase 1: Planificación</w:t>
      </w:r>
    </w:p>
    <w:p w14:paraId="1AF0D576" w14:textId="77777777" w:rsidR="00CD2294" w:rsidRPr="00CD2294" w:rsidRDefault="00CD2294" w:rsidP="00CD2294">
      <w:pPr>
        <w:numPr>
          <w:ilvl w:val="0"/>
          <w:numId w:val="6"/>
        </w:numPr>
        <w:rPr>
          <w:smallCaps/>
          <w:color w:val="70AD47" w:themeColor="accent6"/>
        </w:rPr>
      </w:pPr>
      <w:proofErr w:type="spellStart"/>
      <w:r w:rsidRPr="00CD2294">
        <w:rPr>
          <w:b/>
          <w:bCs/>
          <w:smallCaps/>
          <w:color w:val="70AD47" w:themeColor="accent6"/>
        </w:rPr>
        <w:t>Selección</w:t>
      </w:r>
      <w:proofErr w:type="spellEnd"/>
      <w:r w:rsidRPr="00CD2294">
        <w:rPr>
          <w:b/>
          <w:bCs/>
          <w:smallCaps/>
          <w:color w:val="70AD47" w:themeColor="accent6"/>
        </w:rPr>
        <w:t xml:space="preserve"> de </w:t>
      </w:r>
      <w:proofErr w:type="spellStart"/>
      <w:r w:rsidRPr="00CD2294">
        <w:rPr>
          <w:b/>
          <w:bCs/>
          <w:smallCaps/>
          <w:color w:val="70AD47" w:themeColor="accent6"/>
        </w:rPr>
        <w:t>Participantes</w:t>
      </w:r>
      <w:proofErr w:type="spellEnd"/>
      <w:r w:rsidRPr="00CD2294">
        <w:rPr>
          <w:smallCaps/>
          <w:color w:val="70AD47" w:themeColor="accent6"/>
        </w:rPr>
        <w:t>:</w:t>
      </w:r>
    </w:p>
    <w:p w14:paraId="2439C07F" w14:textId="77777777" w:rsidR="00CD2294" w:rsidRPr="00CD2294" w:rsidRDefault="00CD2294" w:rsidP="00CD2294">
      <w:pPr>
        <w:numPr>
          <w:ilvl w:val="1"/>
          <w:numId w:val="6"/>
        </w:numPr>
        <w:rPr>
          <w:smallCaps/>
          <w:color w:val="70AD47" w:themeColor="accent6"/>
          <w:lang w:val="es-ES"/>
        </w:rPr>
      </w:pPr>
      <w:r w:rsidRPr="00CD2294">
        <w:rPr>
          <w:b/>
          <w:bCs/>
          <w:smallCaps/>
          <w:color w:val="70AD47" w:themeColor="accent6"/>
          <w:lang w:val="es-ES"/>
        </w:rPr>
        <w:t>Perfil de los participantes</w:t>
      </w:r>
      <w:r w:rsidRPr="00CD2294">
        <w:rPr>
          <w:smallCaps/>
          <w:color w:val="70AD47" w:themeColor="accent6"/>
          <w:lang w:val="es-ES"/>
        </w:rPr>
        <w:t>: Basado en la fase formativa, se deben seleccionar personas que representen a los grupos objetivo.</w:t>
      </w:r>
    </w:p>
    <w:p w14:paraId="569A9D8E" w14:textId="77777777" w:rsidR="00CD2294" w:rsidRPr="00CD2294" w:rsidRDefault="00CD2294" w:rsidP="00CD2294">
      <w:pPr>
        <w:numPr>
          <w:ilvl w:val="1"/>
          <w:numId w:val="6"/>
        </w:numPr>
        <w:rPr>
          <w:smallCaps/>
          <w:color w:val="70AD47" w:themeColor="accent6"/>
          <w:lang w:val="es-ES"/>
        </w:rPr>
      </w:pPr>
      <w:r w:rsidRPr="00CD2294">
        <w:rPr>
          <w:b/>
          <w:bCs/>
          <w:smallCaps/>
          <w:color w:val="70AD47" w:themeColor="accent6"/>
          <w:lang w:val="es-ES"/>
        </w:rPr>
        <w:t>Número de participantes</w:t>
      </w:r>
      <w:r w:rsidRPr="00CD2294">
        <w:rPr>
          <w:smallCaps/>
          <w:color w:val="70AD47" w:themeColor="accent6"/>
          <w:lang w:val="es-ES"/>
        </w:rPr>
        <w:t xml:space="preserve">: Idealmente se deberían realizar pruebas con 5 participantes, corregir los errores encontrados y luego probar nuevamente con otros 5 participantes para una mayor </w:t>
      </w:r>
      <w:proofErr w:type="gramStart"/>
      <w:r w:rsidRPr="00CD2294">
        <w:rPr>
          <w:smallCaps/>
          <w:color w:val="70AD47" w:themeColor="accent6"/>
          <w:lang w:val="es-ES"/>
        </w:rPr>
        <w:t>precisión .</w:t>
      </w:r>
      <w:proofErr w:type="gramEnd"/>
    </w:p>
    <w:p w14:paraId="049B2D20" w14:textId="77777777" w:rsidR="00CD2294" w:rsidRPr="00CD2294" w:rsidRDefault="00CD2294" w:rsidP="00CD2294">
      <w:pPr>
        <w:numPr>
          <w:ilvl w:val="0"/>
          <w:numId w:val="6"/>
        </w:numPr>
        <w:rPr>
          <w:smallCaps/>
          <w:color w:val="70AD47" w:themeColor="accent6"/>
        </w:rPr>
      </w:pPr>
      <w:proofErr w:type="spellStart"/>
      <w:r w:rsidRPr="00CD2294">
        <w:rPr>
          <w:b/>
          <w:bCs/>
          <w:smallCaps/>
          <w:color w:val="70AD47" w:themeColor="accent6"/>
        </w:rPr>
        <w:t>Preparación</w:t>
      </w:r>
      <w:proofErr w:type="spellEnd"/>
      <w:r w:rsidRPr="00CD2294">
        <w:rPr>
          <w:b/>
          <w:bCs/>
          <w:smallCaps/>
          <w:color w:val="70AD47" w:themeColor="accent6"/>
        </w:rPr>
        <w:t xml:space="preserve"> de </w:t>
      </w:r>
      <w:proofErr w:type="spellStart"/>
      <w:r w:rsidRPr="00CD2294">
        <w:rPr>
          <w:b/>
          <w:bCs/>
          <w:smallCaps/>
          <w:color w:val="70AD47" w:themeColor="accent6"/>
        </w:rPr>
        <w:t>los</w:t>
      </w:r>
      <w:proofErr w:type="spellEnd"/>
      <w:r w:rsidRPr="00CD2294">
        <w:rPr>
          <w:b/>
          <w:bCs/>
          <w:smallCaps/>
          <w:color w:val="70AD47" w:themeColor="accent6"/>
        </w:rPr>
        <w:t xml:space="preserve"> </w:t>
      </w:r>
      <w:proofErr w:type="spellStart"/>
      <w:r w:rsidRPr="00CD2294">
        <w:rPr>
          <w:b/>
          <w:bCs/>
          <w:smallCaps/>
          <w:color w:val="70AD47" w:themeColor="accent6"/>
        </w:rPr>
        <w:t>Participantes</w:t>
      </w:r>
      <w:proofErr w:type="spellEnd"/>
      <w:r w:rsidRPr="00CD2294">
        <w:rPr>
          <w:smallCaps/>
          <w:color w:val="70AD47" w:themeColor="accent6"/>
        </w:rPr>
        <w:t>:</w:t>
      </w:r>
    </w:p>
    <w:p w14:paraId="501EE49D" w14:textId="77777777" w:rsidR="00CD2294" w:rsidRPr="00CD2294" w:rsidRDefault="00CD2294" w:rsidP="00CD2294">
      <w:pPr>
        <w:numPr>
          <w:ilvl w:val="1"/>
          <w:numId w:val="6"/>
        </w:numPr>
        <w:rPr>
          <w:smallCaps/>
          <w:color w:val="70AD47" w:themeColor="accent6"/>
          <w:lang w:val="es-ES"/>
        </w:rPr>
      </w:pPr>
      <w:r w:rsidRPr="00CD2294">
        <w:rPr>
          <w:b/>
          <w:bCs/>
          <w:smallCaps/>
          <w:color w:val="70AD47" w:themeColor="accent6"/>
          <w:lang w:val="es-ES"/>
        </w:rPr>
        <w:t>Consentimientos necesarios</w:t>
      </w:r>
      <w:r w:rsidRPr="00CD2294">
        <w:rPr>
          <w:smallCaps/>
          <w:color w:val="70AD47" w:themeColor="accent6"/>
          <w:lang w:val="es-ES"/>
        </w:rPr>
        <w:t>: Obtener los consentimientos relacionados con los derechos generales de los testers y, si se utiliza seguimiento ocular, los consentimientos específicos para ello.</w:t>
      </w:r>
    </w:p>
    <w:p w14:paraId="4C353985" w14:textId="77777777" w:rsidR="00CD2294" w:rsidRPr="00CD2294" w:rsidRDefault="00CD2294" w:rsidP="00CD2294">
      <w:pPr>
        <w:numPr>
          <w:ilvl w:val="1"/>
          <w:numId w:val="6"/>
        </w:numPr>
        <w:rPr>
          <w:smallCaps/>
          <w:color w:val="70AD47" w:themeColor="accent6"/>
          <w:lang w:val="es-ES"/>
        </w:rPr>
      </w:pPr>
      <w:r w:rsidRPr="00CD2294">
        <w:rPr>
          <w:b/>
          <w:bCs/>
          <w:smallCaps/>
          <w:color w:val="70AD47" w:themeColor="accent6"/>
          <w:lang w:val="es-ES"/>
        </w:rPr>
        <w:t>Preparación previa</w:t>
      </w:r>
      <w:r w:rsidRPr="00CD2294">
        <w:rPr>
          <w:smallCaps/>
          <w:color w:val="70AD47" w:themeColor="accent6"/>
          <w:lang w:val="es-ES"/>
        </w:rPr>
        <w:t xml:space="preserve">: Informar a los participantes sobre el propósito del test, explicarles el artefacto si es necesario y entrenarlos para usar el artefacto en caso de que se requiera una familiarización </w:t>
      </w:r>
      <w:proofErr w:type="gramStart"/>
      <w:r w:rsidRPr="00CD2294">
        <w:rPr>
          <w:smallCaps/>
          <w:color w:val="70AD47" w:themeColor="accent6"/>
          <w:lang w:val="es-ES"/>
        </w:rPr>
        <w:t>previa .</w:t>
      </w:r>
      <w:proofErr w:type="gramEnd"/>
    </w:p>
    <w:p w14:paraId="30EC7F08" w14:textId="77777777" w:rsidR="00CD2294" w:rsidRPr="00CD2294" w:rsidRDefault="00CD2294" w:rsidP="00CD2294">
      <w:pPr>
        <w:numPr>
          <w:ilvl w:val="0"/>
          <w:numId w:val="6"/>
        </w:numPr>
        <w:rPr>
          <w:smallCaps/>
          <w:color w:val="70AD47" w:themeColor="accent6"/>
        </w:rPr>
      </w:pPr>
      <w:proofErr w:type="spellStart"/>
      <w:r w:rsidRPr="00CD2294">
        <w:rPr>
          <w:b/>
          <w:bCs/>
          <w:smallCaps/>
          <w:color w:val="70AD47" w:themeColor="accent6"/>
        </w:rPr>
        <w:t>Definición</w:t>
      </w:r>
      <w:proofErr w:type="spellEnd"/>
      <w:r w:rsidRPr="00CD2294">
        <w:rPr>
          <w:b/>
          <w:bCs/>
          <w:smallCaps/>
          <w:color w:val="70AD47" w:themeColor="accent6"/>
        </w:rPr>
        <w:t xml:space="preserve"> de las </w:t>
      </w:r>
      <w:proofErr w:type="spellStart"/>
      <w:r w:rsidRPr="00CD2294">
        <w:rPr>
          <w:b/>
          <w:bCs/>
          <w:smallCaps/>
          <w:color w:val="70AD47" w:themeColor="accent6"/>
        </w:rPr>
        <w:t>Tareas</w:t>
      </w:r>
      <w:proofErr w:type="spellEnd"/>
      <w:r w:rsidRPr="00CD2294">
        <w:rPr>
          <w:smallCaps/>
          <w:color w:val="70AD47" w:themeColor="accent6"/>
        </w:rPr>
        <w:t>:</w:t>
      </w:r>
    </w:p>
    <w:p w14:paraId="7BD215F7" w14:textId="77777777" w:rsidR="00CD2294" w:rsidRPr="00CD2294" w:rsidRDefault="00CD2294" w:rsidP="00CD2294">
      <w:pPr>
        <w:numPr>
          <w:ilvl w:val="1"/>
          <w:numId w:val="6"/>
        </w:numPr>
        <w:rPr>
          <w:smallCaps/>
          <w:color w:val="70AD47" w:themeColor="accent6"/>
          <w:lang w:val="es-ES"/>
        </w:rPr>
      </w:pPr>
      <w:r w:rsidRPr="00CD2294">
        <w:rPr>
          <w:b/>
          <w:bCs/>
          <w:smallCaps/>
          <w:color w:val="70AD47" w:themeColor="accent6"/>
          <w:lang w:val="es-ES"/>
        </w:rPr>
        <w:t>Tareas representativas</w:t>
      </w:r>
      <w:r w:rsidRPr="00CD2294">
        <w:rPr>
          <w:smallCaps/>
          <w:color w:val="70AD47" w:themeColor="accent6"/>
          <w:lang w:val="es-ES"/>
        </w:rPr>
        <w:t xml:space="preserve">: Estas deben ser seleccionadas de la investigación de usuarios, feedback temprano y estudios de campo. En una prueba sumativa final, las tareas deben ser representativas y cubrir acciones clave del </w:t>
      </w:r>
      <w:proofErr w:type="gramStart"/>
      <w:r w:rsidRPr="00CD2294">
        <w:rPr>
          <w:smallCaps/>
          <w:color w:val="70AD47" w:themeColor="accent6"/>
          <w:lang w:val="es-ES"/>
        </w:rPr>
        <w:t>artefacto .</w:t>
      </w:r>
      <w:proofErr w:type="gramEnd"/>
    </w:p>
    <w:p w14:paraId="45A1B08C" w14:textId="77777777" w:rsidR="00CD2294" w:rsidRPr="00CD2294" w:rsidRDefault="00CD2294" w:rsidP="00CD2294">
      <w:pPr>
        <w:numPr>
          <w:ilvl w:val="0"/>
          <w:numId w:val="6"/>
        </w:numPr>
        <w:rPr>
          <w:smallCaps/>
          <w:color w:val="70AD47" w:themeColor="accent6"/>
        </w:rPr>
      </w:pPr>
      <w:proofErr w:type="spellStart"/>
      <w:r w:rsidRPr="00CD2294">
        <w:rPr>
          <w:b/>
          <w:bCs/>
          <w:smallCaps/>
          <w:color w:val="70AD47" w:themeColor="accent6"/>
        </w:rPr>
        <w:t>Preparación</w:t>
      </w:r>
      <w:proofErr w:type="spellEnd"/>
      <w:r w:rsidRPr="00CD2294">
        <w:rPr>
          <w:b/>
          <w:bCs/>
          <w:smallCaps/>
          <w:color w:val="70AD47" w:themeColor="accent6"/>
        </w:rPr>
        <w:t xml:space="preserve"> del </w:t>
      </w:r>
      <w:proofErr w:type="spellStart"/>
      <w:r w:rsidRPr="00CD2294">
        <w:rPr>
          <w:b/>
          <w:bCs/>
          <w:smallCaps/>
          <w:color w:val="70AD47" w:themeColor="accent6"/>
        </w:rPr>
        <w:t>Entorno</w:t>
      </w:r>
      <w:proofErr w:type="spellEnd"/>
      <w:r w:rsidRPr="00CD2294">
        <w:rPr>
          <w:smallCaps/>
          <w:color w:val="70AD47" w:themeColor="accent6"/>
        </w:rPr>
        <w:t>:</w:t>
      </w:r>
    </w:p>
    <w:p w14:paraId="66FEC299" w14:textId="77777777" w:rsidR="00CD2294" w:rsidRPr="00CD2294" w:rsidRDefault="00CD2294" w:rsidP="00CD2294">
      <w:pPr>
        <w:numPr>
          <w:ilvl w:val="1"/>
          <w:numId w:val="6"/>
        </w:numPr>
        <w:rPr>
          <w:smallCaps/>
          <w:color w:val="70AD47" w:themeColor="accent6"/>
          <w:lang w:val="es-ES"/>
        </w:rPr>
      </w:pPr>
      <w:r w:rsidRPr="00CD2294">
        <w:rPr>
          <w:b/>
          <w:bCs/>
          <w:smallCaps/>
          <w:color w:val="70AD47" w:themeColor="accent6"/>
          <w:lang w:val="es-ES"/>
        </w:rPr>
        <w:t>Equipamiento necesario</w:t>
      </w:r>
      <w:r w:rsidRPr="00CD2294">
        <w:rPr>
          <w:smallCaps/>
          <w:color w:val="70AD47" w:themeColor="accent6"/>
          <w:lang w:val="es-ES"/>
        </w:rPr>
        <w:t xml:space="preserve">: Configurar el espacio donde se realizará la prueba, asegurando que el entorno se asemeje a las condiciones reales de uso del artefacto. Esto incluye la disposición de cámaras y micrófonos para la recolección de </w:t>
      </w:r>
      <w:proofErr w:type="gramStart"/>
      <w:r w:rsidRPr="00CD2294">
        <w:rPr>
          <w:smallCaps/>
          <w:color w:val="70AD47" w:themeColor="accent6"/>
          <w:lang w:val="es-ES"/>
        </w:rPr>
        <w:t>datos .</w:t>
      </w:r>
      <w:proofErr w:type="gramEnd"/>
    </w:p>
    <w:p w14:paraId="567C5C52" w14:textId="77777777" w:rsidR="00CD2294" w:rsidRPr="00CD2294" w:rsidRDefault="00CD2294" w:rsidP="00CD2294">
      <w:pPr>
        <w:rPr>
          <w:b/>
          <w:bCs/>
          <w:smallCaps/>
          <w:color w:val="70AD47" w:themeColor="accent6"/>
        </w:rPr>
      </w:pPr>
      <w:proofErr w:type="spellStart"/>
      <w:r w:rsidRPr="00CD2294">
        <w:rPr>
          <w:b/>
          <w:bCs/>
          <w:smallCaps/>
          <w:color w:val="70AD47" w:themeColor="accent6"/>
        </w:rPr>
        <w:t>Fase</w:t>
      </w:r>
      <w:proofErr w:type="spellEnd"/>
      <w:r w:rsidRPr="00CD2294">
        <w:rPr>
          <w:b/>
          <w:bCs/>
          <w:smallCaps/>
          <w:color w:val="70AD47" w:themeColor="accent6"/>
        </w:rPr>
        <w:t xml:space="preserve"> 2: </w:t>
      </w:r>
      <w:proofErr w:type="spellStart"/>
      <w:r w:rsidRPr="00CD2294">
        <w:rPr>
          <w:b/>
          <w:bCs/>
          <w:smallCaps/>
          <w:color w:val="70AD47" w:themeColor="accent6"/>
        </w:rPr>
        <w:t>Ejecución</w:t>
      </w:r>
      <w:proofErr w:type="spellEnd"/>
    </w:p>
    <w:p w14:paraId="7BEE8F7A" w14:textId="77777777" w:rsidR="00CD2294" w:rsidRPr="00CD2294" w:rsidRDefault="00CD2294" w:rsidP="00CD2294">
      <w:pPr>
        <w:numPr>
          <w:ilvl w:val="0"/>
          <w:numId w:val="7"/>
        </w:numPr>
        <w:rPr>
          <w:smallCaps/>
          <w:color w:val="70AD47" w:themeColor="accent6"/>
        </w:rPr>
      </w:pPr>
      <w:proofErr w:type="spellStart"/>
      <w:r w:rsidRPr="00CD2294">
        <w:rPr>
          <w:b/>
          <w:bCs/>
          <w:smallCaps/>
          <w:color w:val="70AD47" w:themeColor="accent6"/>
        </w:rPr>
        <w:t>Introducción</w:t>
      </w:r>
      <w:proofErr w:type="spellEnd"/>
      <w:r w:rsidRPr="00CD2294">
        <w:rPr>
          <w:b/>
          <w:bCs/>
          <w:smallCaps/>
          <w:color w:val="70AD47" w:themeColor="accent6"/>
        </w:rPr>
        <w:t xml:space="preserve"> a </w:t>
      </w:r>
      <w:proofErr w:type="spellStart"/>
      <w:r w:rsidRPr="00CD2294">
        <w:rPr>
          <w:b/>
          <w:bCs/>
          <w:smallCaps/>
          <w:color w:val="70AD47" w:themeColor="accent6"/>
        </w:rPr>
        <w:t>los</w:t>
      </w:r>
      <w:proofErr w:type="spellEnd"/>
      <w:r w:rsidRPr="00CD2294">
        <w:rPr>
          <w:b/>
          <w:bCs/>
          <w:smallCaps/>
          <w:color w:val="70AD47" w:themeColor="accent6"/>
        </w:rPr>
        <w:t xml:space="preserve"> </w:t>
      </w:r>
      <w:proofErr w:type="spellStart"/>
      <w:r w:rsidRPr="00CD2294">
        <w:rPr>
          <w:b/>
          <w:bCs/>
          <w:smallCaps/>
          <w:color w:val="70AD47" w:themeColor="accent6"/>
        </w:rPr>
        <w:t>Participantes</w:t>
      </w:r>
      <w:proofErr w:type="spellEnd"/>
      <w:r w:rsidRPr="00CD2294">
        <w:rPr>
          <w:smallCaps/>
          <w:color w:val="70AD47" w:themeColor="accent6"/>
        </w:rPr>
        <w:t>:</w:t>
      </w:r>
    </w:p>
    <w:p w14:paraId="0A03256C" w14:textId="77777777" w:rsidR="00CD2294" w:rsidRPr="00CD2294" w:rsidRDefault="00CD2294" w:rsidP="00CD2294">
      <w:pPr>
        <w:numPr>
          <w:ilvl w:val="1"/>
          <w:numId w:val="7"/>
        </w:numPr>
        <w:rPr>
          <w:smallCaps/>
          <w:color w:val="70AD47" w:themeColor="accent6"/>
          <w:lang w:val="es-ES"/>
        </w:rPr>
      </w:pPr>
      <w:r w:rsidRPr="00CD2294">
        <w:rPr>
          <w:b/>
          <w:bCs/>
          <w:smallCaps/>
          <w:color w:val="70AD47" w:themeColor="accent6"/>
          <w:lang w:val="es-ES"/>
        </w:rPr>
        <w:t>Explicación y orientación</w:t>
      </w:r>
      <w:r w:rsidRPr="00CD2294">
        <w:rPr>
          <w:smallCaps/>
          <w:color w:val="70AD47" w:themeColor="accent6"/>
          <w:lang w:val="es-ES"/>
        </w:rPr>
        <w:t xml:space="preserve">: El moderador debe presentar el propósito del test, recitar el disclaimer y proporcionar instrucciones claras sobre cada tarea a </w:t>
      </w:r>
      <w:proofErr w:type="gramStart"/>
      <w:r w:rsidRPr="00CD2294">
        <w:rPr>
          <w:smallCaps/>
          <w:color w:val="70AD47" w:themeColor="accent6"/>
          <w:lang w:val="es-ES"/>
        </w:rPr>
        <w:t>realizar .</w:t>
      </w:r>
      <w:proofErr w:type="gramEnd"/>
    </w:p>
    <w:p w14:paraId="35BF5B81" w14:textId="77777777" w:rsidR="00CD2294" w:rsidRPr="00CD2294" w:rsidRDefault="00CD2294" w:rsidP="00CD2294">
      <w:pPr>
        <w:numPr>
          <w:ilvl w:val="0"/>
          <w:numId w:val="7"/>
        </w:numPr>
        <w:rPr>
          <w:smallCaps/>
          <w:color w:val="70AD47" w:themeColor="accent6"/>
        </w:rPr>
      </w:pPr>
      <w:r w:rsidRPr="00CD2294">
        <w:rPr>
          <w:b/>
          <w:bCs/>
          <w:smallCaps/>
          <w:color w:val="70AD47" w:themeColor="accent6"/>
        </w:rPr>
        <w:t>Desarrollo del Test</w:t>
      </w:r>
      <w:r w:rsidRPr="00CD2294">
        <w:rPr>
          <w:smallCaps/>
          <w:color w:val="70AD47" w:themeColor="accent6"/>
        </w:rPr>
        <w:t>:</w:t>
      </w:r>
    </w:p>
    <w:p w14:paraId="09263158" w14:textId="77777777" w:rsidR="00CD2294" w:rsidRPr="00CD2294" w:rsidRDefault="00CD2294" w:rsidP="00CD2294">
      <w:pPr>
        <w:numPr>
          <w:ilvl w:val="1"/>
          <w:numId w:val="7"/>
        </w:numPr>
        <w:rPr>
          <w:smallCaps/>
          <w:color w:val="70AD47" w:themeColor="accent6"/>
          <w:lang w:val="es-ES"/>
        </w:rPr>
      </w:pPr>
      <w:r w:rsidRPr="00CD2294">
        <w:rPr>
          <w:b/>
          <w:bCs/>
          <w:smallCaps/>
          <w:color w:val="70AD47" w:themeColor="accent6"/>
          <w:lang w:val="es-ES"/>
        </w:rPr>
        <w:lastRenderedPageBreak/>
        <w:t>Moderador y Participantes</w:t>
      </w:r>
      <w:r w:rsidRPr="00CD2294">
        <w:rPr>
          <w:smallCaps/>
          <w:color w:val="70AD47" w:themeColor="accent6"/>
          <w:lang w:val="es-ES"/>
        </w:rPr>
        <w:t xml:space="preserve">: El moderador guía a los participantes a través de cada tarea, ofreciendo la ayuda necesaria para evitar estancamientos, y registrando las observaciones sobre cualquier dificultad </w:t>
      </w:r>
      <w:proofErr w:type="gramStart"/>
      <w:r w:rsidRPr="00CD2294">
        <w:rPr>
          <w:smallCaps/>
          <w:color w:val="70AD47" w:themeColor="accent6"/>
          <w:lang w:val="es-ES"/>
        </w:rPr>
        <w:t>encontrada .</w:t>
      </w:r>
      <w:proofErr w:type="gramEnd"/>
    </w:p>
    <w:p w14:paraId="193FA967" w14:textId="77777777" w:rsidR="00CD2294" w:rsidRPr="00CD2294" w:rsidRDefault="00CD2294" w:rsidP="00CD2294">
      <w:pPr>
        <w:numPr>
          <w:ilvl w:val="1"/>
          <w:numId w:val="7"/>
        </w:numPr>
        <w:rPr>
          <w:smallCaps/>
          <w:color w:val="70AD47" w:themeColor="accent6"/>
          <w:lang w:val="es-ES"/>
        </w:rPr>
      </w:pPr>
      <w:r w:rsidRPr="00CD2294">
        <w:rPr>
          <w:b/>
          <w:bCs/>
          <w:smallCaps/>
          <w:color w:val="70AD47" w:themeColor="accent6"/>
          <w:lang w:val="es-ES"/>
        </w:rPr>
        <w:t>Observación y Registro</w:t>
      </w:r>
      <w:r w:rsidRPr="00CD2294">
        <w:rPr>
          <w:smallCaps/>
          <w:color w:val="70AD47" w:themeColor="accent6"/>
          <w:lang w:val="es-ES"/>
        </w:rPr>
        <w:t xml:space="preserve">: Los observadores deben anotar las expresiones faciales, movimientos y cualquier problema observado durante la prueba. Los técnicos deben gestionar la recolección de datos a través de las cámaras y </w:t>
      </w:r>
      <w:proofErr w:type="gramStart"/>
      <w:r w:rsidRPr="00CD2294">
        <w:rPr>
          <w:smallCaps/>
          <w:color w:val="70AD47" w:themeColor="accent6"/>
          <w:lang w:val="es-ES"/>
        </w:rPr>
        <w:t>micrófonos .</w:t>
      </w:r>
      <w:proofErr w:type="gramEnd"/>
    </w:p>
    <w:p w14:paraId="3A52A33E" w14:textId="77777777" w:rsidR="00CD2294" w:rsidRPr="00CD2294" w:rsidRDefault="00CD2294" w:rsidP="00CD2294">
      <w:pPr>
        <w:rPr>
          <w:b/>
          <w:bCs/>
          <w:smallCaps/>
          <w:color w:val="70AD47" w:themeColor="accent6"/>
        </w:rPr>
      </w:pPr>
      <w:proofErr w:type="spellStart"/>
      <w:r w:rsidRPr="00CD2294">
        <w:rPr>
          <w:b/>
          <w:bCs/>
          <w:smallCaps/>
          <w:color w:val="70AD47" w:themeColor="accent6"/>
        </w:rPr>
        <w:t>Fase</w:t>
      </w:r>
      <w:proofErr w:type="spellEnd"/>
      <w:r w:rsidRPr="00CD2294">
        <w:rPr>
          <w:b/>
          <w:bCs/>
          <w:smallCaps/>
          <w:color w:val="70AD47" w:themeColor="accent6"/>
        </w:rPr>
        <w:t xml:space="preserve"> 3: Post-</w:t>
      </w:r>
      <w:proofErr w:type="spellStart"/>
      <w:r w:rsidRPr="00CD2294">
        <w:rPr>
          <w:b/>
          <w:bCs/>
          <w:smallCaps/>
          <w:color w:val="70AD47" w:themeColor="accent6"/>
        </w:rPr>
        <w:t>Prueba</w:t>
      </w:r>
      <w:proofErr w:type="spellEnd"/>
    </w:p>
    <w:p w14:paraId="0F4D5EAA" w14:textId="77777777" w:rsidR="00CD2294" w:rsidRPr="00CD2294" w:rsidRDefault="00CD2294" w:rsidP="00CD2294">
      <w:pPr>
        <w:numPr>
          <w:ilvl w:val="0"/>
          <w:numId w:val="8"/>
        </w:numPr>
        <w:rPr>
          <w:smallCaps/>
          <w:color w:val="70AD47" w:themeColor="accent6"/>
        </w:rPr>
      </w:pPr>
      <w:r w:rsidRPr="00CD2294">
        <w:rPr>
          <w:b/>
          <w:bCs/>
          <w:smallCaps/>
          <w:color w:val="70AD47" w:themeColor="accent6"/>
        </w:rPr>
        <w:t xml:space="preserve">Debriefing y </w:t>
      </w:r>
      <w:proofErr w:type="spellStart"/>
      <w:r w:rsidRPr="00CD2294">
        <w:rPr>
          <w:b/>
          <w:bCs/>
          <w:smallCaps/>
          <w:color w:val="70AD47" w:themeColor="accent6"/>
        </w:rPr>
        <w:t>Cuestionarios</w:t>
      </w:r>
      <w:proofErr w:type="spellEnd"/>
      <w:r w:rsidRPr="00CD2294">
        <w:rPr>
          <w:smallCaps/>
          <w:color w:val="70AD47" w:themeColor="accent6"/>
        </w:rPr>
        <w:t>:</w:t>
      </w:r>
    </w:p>
    <w:p w14:paraId="26354AC5" w14:textId="77777777" w:rsidR="00CD2294" w:rsidRPr="00CD2294" w:rsidRDefault="00CD2294" w:rsidP="00CD2294">
      <w:pPr>
        <w:numPr>
          <w:ilvl w:val="1"/>
          <w:numId w:val="8"/>
        </w:numPr>
        <w:rPr>
          <w:smallCaps/>
          <w:color w:val="70AD47" w:themeColor="accent6"/>
          <w:lang w:val="es-ES"/>
        </w:rPr>
      </w:pPr>
      <w:r w:rsidRPr="00CD2294">
        <w:rPr>
          <w:b/>
          <w:bCs/>
          <w:smallCaps/>
          <w:color w:val="70AD47" w:themeColor="accent6"/>
          <w:lang w:val="es-ES"/>
        </w:rPr>
        <w:t>Debriefing</w:t>
      </w:r>
      <w:r w:rsidRPr="00CD2294">
        <w:rPr>
          <w:smallCaps/>
          <w:color w:val="70AD47" w:themeColor="accent6"/>
          <w:lang w:val="es-ES"/>
        </w:rPr>
        <w:t>: Después de la prueba, se realiza un debriefing con los participantes para obtener una visión interna de sus pensamientos, sentimientos y dificultades enfrentadas durante la prueba.</w:t>
      </w:r>
    </w:p>
    <w:p w14:paraId="65822515" w14:textId="77777777" w:rsidR="00CD2294" w:rsidRPr="00CD2294" w:rsidRDefault="00CD2294" w:rsidP="00CD2294">
      <w:pPr>
        <w:numPr>
          <w:ilvl w:val="1"/>
          <w:numId w:val="8"/>
        </w:numPr>
        <w:rPr>
          <w:smallCaps/>
          <w:color w:val="70AD47" w:themeColor="accent6"/>
          <w:lang w:val="es-ES"/>
        </w:rPr>
      </w:pPr>
      <w:r w:rsidRPr="00CD2294">
        <w:rPr>
          <w:b/>
          <w:bCs/>
          <w:smallCaps/>
          <w:color w:val="70AD47" w:themeColor="accent6"/>
          <w:lang w:val="es-ES"/>
        </w:rPr>
        <w:t>Cuestionarios</w:t>
      </w:r>
      <w:r w:rsidRPr="00CD2294">
        <w:rPr>
          <w:smallCaps/>
          <w:color w:val="70AD47" w:themeColor="accent6"/>
          <w:lang w:val="es-ES"/>
        </w:rPr>
        <w:t xml:space="preserve">: Aplicar cuestionarios que evalúen la experiencia subjetiva de los participantes, la dificultad de las tareas y cualquier otro feedback </w:t>
      </w:r>
      <w:proofErr w:type="gramStart"/>
      <w:r w:rsidRPr="00CD2294">
        <w:rPr>
          <w:smallCaps/>
          <w:color w:val="70AD47" w:themeColor="accent6"/>
          <w:lang w:val="es-ES"/>
        </w:rPr>
        <w:t>relevante .</w:t>
      </w:r>
      <w:proofErr w:type="gramEnd"/>
    </w:p>
    <w:p w14:paraId="4CD57556" w14:textId="77777777" w:rsidR="00CD2294" w:rsidRPr="00CD2294" w:rsidRDefault="00CD2294" w:rsidP="00CD2294">
      <w:pPr>
        <w:numPr>
          <w:ilvl w:val="0"/>
          <w:numId w:val="8"/>
        </w:numPr>
        <w:rPr>
          <w:smallCaps/>
          <w:color w:val="70AD47" w:themeColor="accent6"/>
        </w:rPr>
      </w:pPr>
      <w:proofErr w:type="spellStart"/>
      <w:r w:rsidRPr="00CD2294">
        <w:rPr>
          <w:b/>
          <w:bCs/>
          <w:smallCaps/>
          <w:color w:val="70AD47" w:themeColor="accent6"/>
        </w:rPr>
        <w:t>Interpretación</w:t>
      </w:r>
      <w:proofErr w:type="spellEnd"/>
      <w:r w:rsidRPr="00CD2294">
        <w:rPr>
          <w:b/>
          <w:bCs/>
          <w:smallCaps/>
          <w:color w:val="70AD47" w:themeColor="accent6"/>
        </w:rPr>
        <w:t xml:space="preserve"> de </w:t>
      </w:r>
      <w:proofErr w:type="spellStart"/>
      <w:r w:rsidRPr="00CD2294">
        <w:rPr>
          <w:b/>
          <w:bCs/>
          <w:smallCaps/>
          <w:color w:val="70AD47" w:themeColor="accent6"/>
        </w:rPr>
        <w:t>Datos</w:t>
      </w:r>
      <w:proofErr w:type="spellEnd"/>
      <w:r w:rsidRPr="00CD2294">
        <w:rPr>
          <w:smallCaps/>
          <w:color w:val="70AD47" w:themeColor="accent6"/>
        </w:rPr>
        <w:t>:</w:t>
      </w:r>
    </w:p>
    <w:p w14:paraId="340354DC" w14:textId="77777777" w:rsidR="00CD2294" w:rsidRPr="00CD2294" w:rsidRDefault="00CD2294" w:rsidP="00CD2294">
      <w:pPr>
        <w:numPr>
          <w:ilvl w:val="1"/>
          <w:numId w:val="8"/>
        </w:numPr>
        <w:rPr>
          <w:smallCaps/>
          <w:color w:val="70AD47" w:themeColor="accent6"/>
        </w:rPr>
      </w:pPr>
      <w:r w:rsidRPr="00CD2294">
        <w:rPr>
          <w:b/>
          <w:bCs/>
          <w:smallCaps/>
          <w:color w:val="70AD47" w:themeColor="accent6"/>
          <w:lang w:val="es-ES"/>
        </w:rPr>
        <w:t>Análisis cualitativo y cuantitativo</w:t>
      </w:r>
      <w:r w:rsidRPr="00CD2294">
        <w:rPr>
          <w:smallCaps/>
          <w:color w:val="70AD47" w:themeColor="accent6"/>
          <w:lang w:val="es-ES"/>
        </w:rPr>
        <w:t>: Los datos recogidos se interpretan utilizando métodos cualitativos (observaciones directas y feedback de los participantes) y cuantitativos (mapas de calor de seguimiento ocular, frecuencias de errores, etc.</w:t>
      </w:r>
      <w:proofErr w:type="gramStart"/>
      <w:r w:rsidRPr="00CD2294">
        <w:rPr>
          <w:smallCaps/>
          <w:color w:val="70AD47" w:themeColor="accent6"/>
          <w:lang w:val="es-ES"/>
        </w:rPr>
        <w:t xml:space="preserve">) </w:t>
      </w:r>
      <w:r w:rsidRPr="00CD2294">
        <w:rPr>
          <w:smallCaps/>
          <w:color w:val="70AD47" w:themeColor="accent6"/>
        </w:rPr>
        <w:t>.</w:t>
      </w:r>
      <w:proofErr w:type="gramEnd"/>
    </w:p>
    <w:p w14:paraId="7EDB55FB" w14:textId="77777777" w:rsidR="00CD2294" w:rsidRPr="00CD2294" w:rsidRDefault="00CD2294" w:rsidP="00CD2294">
      <w:pPr>
        <w:rPr>
          <w:b/>
          <w:bCs/>
          <w:smallCaps/>
          <w:color w:val="70AD47" w:themeColor="accent6"/>
        </w:rPr>
      </w:pPr>
      <w:proofErr w:type="spellStart"/>
      <w:r w:rsidRPr="00CD2294">
        <w:rPr>
          <w:b/>
          <w:bCs/>
          <w:smallCaps/>
          <w:color w:val="70AD47" w:themeColor="accent6"/>
        </w:rPr>
        <w:t>Fase</w:t>
      </w:r>
      <w:proofErr w:type="spellEnd"/>
      <w:r w:rsidRPr="00CD2294">
        <w:rPr>
          <w:b/>
          <w:bCs/>
          <w:smallCaps/>
          <w:color w:val="70AD47" w:themeColor="accent6"/>
        </w:rPr>
        <w:t xml:space="preserve"> 4: Informe Final</w:t>
      </w:r>
    </w:p>
    <w:p w14:paraId="3F7E8B20" w14:textId="77777777" w:rsidR="00CD2294" w:rsidRPr="00CD2294" w:rsidRDefault="00CD2294" w:rsidP="00CD2294">
      <w:pPr>
        <w:numPr>
          <w:ilvl w:val="0"/>
          <w:numId w:val="9"/>
        </w:numPr>
        <w:rPr>
          <w:smallCaps/>
          <w:color w:val="70AD47" w:themeColor="accent6"/>
        </w:rPr>
      </w:pPr>
      <w:proofErr w:type="spellStart"/>
      <w:r w:rsidRPr="00CD2294">
        <w:rPr>
          <w:b/>
          <w:bCs/>
          <w:smallCaps/>
          <w:color w:val="70AD47" w:themeColor="accent6"/>
        </w:rPr>
        <w:t>Redacción</w:t>
      </w:r>
      <w:proofErr w:type="spellEnd"/>
      <w:r w:rsidRPr="00CD2294">
        <w:rPr>
          <w:b/>
          <w:bCs/>
          <w:smallCaps/>
          <w:color w:val="70AD47" w:themeColor="accent6"/>
        </w:rPr>
        <w:t xml:space="preserve"> del Informe</w:t>
      </w:r>
      <w:r w:rsidRPr="00CD2294">
        <w:rPr>
          <w:smallCaps/>
          <w:color w:val="70AD47" w:themeColor="accent6"/>
        </w:rPr>
        <w:t>:</w:t>
      </w:r>
    </w:p>
    <w:p w14:paraId="74AC17B9" w14:textId="77777777" w:rsidR="00CD2294" w:rsidRPr="00CD2294" w:rsidRDefault="00CD2294" w:rsidP="00CD2294">
      <w:pPr>
        <w:numPr>
          <w:ilvl w:val="1"/>
          <w:numId w:val="9"/>
        </w:numPr>
        <w:rPr>
          <w:smallCaps/>
          <w:color w:val="70AD47" w:themeColor="accent6"/>
          <w:lang w:val="es-ES"/>
        </w:rPr>
      </w:pPr>
      <w:r w:rsidRPr="00CD2294">
        <w:rPr>
          <w:b/>
          <w:bCs/>
          <w:smallCaps/>
          <w:color w:val="70AD47" w:themeColor="accent6"/>
          <w:lang w:val="es-ES"/>
        </w:rPr>
        <w:t>Resumen de Hallazgos</w:t>
      </w:r>
      <w:r w:rsidRPr="00CD2294">
        <w:rPr>
          <w:smallCaps/>
          <w:color w:val="70AD47" w:themeColor="accent6"/>
          <w:lang w:val="es-ES"/>
        </w:rPr>
        <w:t>: Se debe compilar un informe que resuma las situaciones problemáticas encontradas, las soluciones propuestas y cualquier hallazgo relevante que pueda mejorar la usabilidad del artefacto.</w:t>
      </w:r>
    </w:p>
    <w:p w14:paraId="091710E4" w14:textId="77777777" w:rsidR="00CD2294" w:rsidRPr="00CD2294" w:rsidRDefault="00CD2294" w:rsidP="00CD2294">
      <w:pPr>
        <w:numPr>
          <w:ilvl w:val="1"/>
          <w:numId w:val="9"/>
        </w:numPr>
        <w:rPr>
          <w:smallCaps/>
          <w:color w:val="70AD47" w:themeColor="accent6"/>
          <w:lang w:val="es-ES"/>
        </w:rPr>
      </w:pPr>
      <w:r w:rsidRPr="00CD2294">
        <w:rPr>
          <w:b/>
          <w:bCs/>
          <w:smallCaps/>
          <w:color w:val="70AD47" w:themeColor="accent6"/>
          <w:lang w:val="es-ES"/>
        </w:rPr>
        <w:t>Recomendaciones</w:t>
      </w:r>
      <w:r w:rsidRPr="00CD2294">
        <w:rPr>
          <w:smallCaps/>
          <w:color w:val="70AD47" w:themeColor="accent6"/>
          <w:lang w:val="es-ES"/>
        </w:rPr>
        <w:t>: Incluir recomendaciones concretas basadas en los datos interpretados para futuras mejoras del artefacto .</w:t>
      </w:r>
    </w:p>
    <w:p w14:paraId="0789F634" w14:textId="54EFB7E5" w:rsidR="00983920" w:rsidRPr="00401455" w:rsidRDefault="00983920" w:rsidP="00401455">
      <w:pPr>
        <w:rPr>
          <w:rStyle w:val="SubtleReference"/>
          <w:lang w:val="es-ES"/>
        </w:rPr>
      </w:pPr>
    </w:p>
    <w:sectPr w:rsidR="00983920" w:rsidRPr="00401455" w:rsidSect="000744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022"/>
    <w:multiLevelType w:val="multilevel"/>
    <w:tmpl w:val="27B6C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E4E80"/>
    <w:multiLevelType w:val="multilevel"/>
    <w:tmpl w:val="A816EB7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2B41919"/>
    <w:multiLevelType w:val="multilevel"/>
    <w:tmpl w:val="FA58B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950ED"/>
    <w:multiLevelType w:val="hybridMultilevel"/>
    <w:tmpl w:val="BF8C1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6F12E5"/>
    <w:multiLevelType w:val="multilevel"/>
    <w:tmpl w:val="FD8A4F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7D1A77"/>
    <w:multiLevelType w:val="multilevel"/>
    <w:tmpl w:val="01B85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CD7C18"/>
    <w:multiLevelType w:val="multilevel"/>
    <w:tmpl w:val="F58C9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5857A2"/>
    <w:multiLevelType w:val="hybridMultilevel"/>
    <w:tmpl w:val="4906E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127BED"/>
    <w:multiLevelType w:val="hybridMultilevel"/>
    <w:tmpl w:val="16EE1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2827151">
    <w:abstractNumId w:val="8"/>
  </w:num>
  <w:num w:numId="2" w16cid:durableId="1840803704">
    <w:abstractNumId w:val="1"/>
  </w:num>
  <w:num w:numId="3" w16cid:durableId="2055343699">
    <w:abstractNumId w:val="5"/>
  </w:num>
  <w:num w:numId="4" w16cid:durableId="929852769">
    <w:abstractNumId w:val="7"/>
  </w:num>
  <w:num w:numId="5" w16cid:durableId="199126807">
    <w:abstractNumId w:val="3"/>
  </w:num>
  <w:num w:numId="6" w16cid:durableId="1081484684">
    <w:abstractNumId w:val="2"/>
  </w:num>
  <w:num w:numId="7" w16cid:durableId="391390683">
    <w:abstractNumId w:val="0"/>
  </w:num>
  <w:num w:numId="8" w16cid:durableId="1886942091">
    <w:abstractNumId w:val="4"/>
  </w:num>
  <w:num w:numId="9" w16cid:durableId="1952740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455"/>
    <w:rsid w:val="000744CB"/>
    <w:rsid w:val="000C0F71"/>
    <w:rsid w:val="00401455"/>
    <w:rsid w:val="00480AAC"/>
    <w:rsid w:val="004F6184"/>
    <w:rsid w:val="006D7B02"/>
    <w:rsid w:val="00983920"/>
    <w:rsid w:val="00B62A81"/>
    <w:rsid w:val="00CD2294"/>
    <w:rsid w:val="00DD1D84"/>
    <w:rsid w:val="00FF626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61D8"/>
  <w15:docId w15:val="{136E4BEF-3B18-4D03-A03C-16162A3D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D22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455"/>
    <w:pPr>
      <w:ind w:left="720"/>
      <w:contextualSpacing/>
    </w:pPr>
  </w:style>
  <w:style w:type="character" w:styleId="BookTitle">
    <w:name w:val="Book Title"/>
    <w:basedOn w:val="DefaultParagraphFont"/>
    <w:uiPriority w:val="33"/>
    <w:qFormat/>
    <w:rsid w:val="00401455"/>
    <w:rPr>
      <w:b/>
      <w:bCs/>
      <w:i/>
      <w:iCs/>
      <w:spacing w:val="5"/>
    </w:rPr>
  </w:style>
  <w:style w:type="character" w:styleId="SubtleReference">
    <w:name w:val="Subtle Reference"/>
    <w:basedOn w:val="DefaultParagraphFont"/>
    <w:uiPriority w:val="31"/>
    <w:qFormat/>
    <w:rsid w:val="00401455"/>
    <w:rPr>
      <w:smallCaps/>
      <w:color w:val="5A5A5A" w:themeColor="text1" w:themeTint="A5"/>
    </w:rPr>
  </w:style>
  <w:style w:type="paragraph" w:styleId="NormalWeb">
    <w:name w:val="Normal (Web)"/>
    <w:basedOn w:val="Normal"/>
    <w:uiPriority w:val="99"/>
    <w:semiHidden/>
    <w:unhideWhenUsed/>
    <w:rsid w:val="00480AAC"/>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D22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6923">
      <w:bodyDiv w:val="1"/>
      <w:marLeft w:val="0"/>
      <w:marRight w:val="0"/>
      <w:marTop w:val="0"/>
      <w:marBottom w:val="0"/>
      <w:divBdr>
        <w:top w:val="none" w:sz="0" w:space="0" w:color="auto"/>
        <w:left w:val="none" w:sz="0" w:space="0" w:color="auto"/>
        <w:bottom w:val="none" w:sz="0" w:space="0" w:color="auto"/>
        <w:right w:val="none" w:sz="0" w:space="0" w:color="auto"/>
      </w:divBdr>
    </w:div>
    <w:div w:id="111437998">
      <w:bodyDiv w:val="1"/>
      <w:marLeft w:val="0"/>
      <w:marRight w:val="0"/>
      <w:marTop w:val="0"/>
      <w:marBottom w:val="0"/>
      <w:divBdr>
        <w:top w:val="none" w:sz="0" w:space="0" w:color="auto"/>
        <w:left w:val="none" w:sz="0" w:space="0" w:color="auto"/>
        <w:bottom w:val="none" w:sz="0" w:space="0" w:color="auto"/>
        <w:right w:val="none" w:sz="0" w:space="0" w:color="auto"/>
      </w:divBdr>
    </w:div>
    <w:div w:id="198512501">
      <w:bodyDiv w:val="1"/>
      <w:marLeft w:val="0"/>
      <w:marRight w:val="0"/>
      <w:marTop w:val="0"/>
      <w:marBottom w:val="0"/>
      <w:divBdr>
        <w:top w:val="none" w:sz="0" w:space="0" w:color="auto"/>
        <w:left w:val="none" w:sz="0" w:space="0" w:color="auto"/>
        <w:bottom w:val="none" w:sz="0" w:space="0" w:color="auto"/>
        <w:right w:val="none" w:sz="0" w:space="0" w:color="auto"/>
      </w:divBdr>
    </w:div>
    <w:div w:id="358554805">
      <w:bodyDiv w:val="1"/>
      <w:marLeft w:val="0"/>
      <w:marRight w:val="0"/>
      <w:marTop w:val="0"/>
      <w:marBottom w:val="0"/>
      <w:divBdr>
        <w:top w:val="none" w:sz="0" w:space="0" w:color="auto"/>
        <w:left w:val="none" w:sz="0" w:space="0" w:color="auto"/>
        <w:bottom w:val="none" w:sz="0" w:space="0" w:color="auto"/>
        <w:right w:val="none" w:sz="0" w:space="0" w:color="auto"/>
      </w:divBdr>
    </w:div>
    <w:div w:id="359746645">
      <w:bodyDiv w:val="1"/>
      <w:marLeft w:val="0"/>
      <w:marRight w:val="0"/>
      <w:marTop w:val="0"/>
      <w:marBottom w:val="0"/>
      <w:divBdr>
        <w:top w:val="none" w:sz="0" w:space="0" w:color="auto"/>
        <w:left w:val="none" w:sz="0" w:space="0" w:color="auto"/>
        <w:bottom w:val="none" w:sz="0" w:space="0" w:color="auto"/>
        <w:right w:val="none" w:sz="0" w:space="0" w:color="auto"/>
      </w:divBdr>
    </w:div>
    <w:div w:id="388771813">
      <w:bodyDiv w:val="1"/>
      <w:marLeft w:val="0"/>
      <w:marRight w:val="0"/>
      <w:marTop w:val="0"/>
      <w:marBottom w:val="0"/>
      <w:divBdr>
        <w:top w:val="none" w:sz="0" w:space="0" w:color="auto"/>
        <w:left w:val="none" w:sz="0" w:space="0" w:color="auto"/>
        <w:bottom w:val="none" w:sz="0" w:space="0" w:color="auto"/>
        <w:right w:val="none" w:sz="0" w:space="0" w:color="auto"/>
      </w:divBdr>
    </w:div>
    <w:div w:id="634065860">
      <w:bodyDiv w:val="1"/>
      <w:marLeft w:val="0"/>
      <w:marRight w:val="0"/>
      <w:marTop w:val="0"/>
      <w:marBottom w:val="0"/>
      <w:divBdr>
        <w:top w:val="none" w:sz="0" w:space="0" w:color="auto"/>
        <w:left w:val="none" w:sz="0" w:space="0" w:color="auto"/>
        <w:bottom w:val="none" w:sz="0" w:space="0" w:color="auto"/>
        <w:right w:val="none" w:sz="0" w:space="0" w:color="auto"/>
      </w:divBdr>
    </w:div>
    <w:div w:id="679115000">
      <w:bodyDiv w:val="1"/>
      <w:marLeft w:val="0"/>
      <w:marRight w:val="0"/>
      <w:marTop w:val="0"/>
      <w:marBottom w:val="0"/>
      <w:divBdr>
        <w:top w:val="none" w:sz="0" w:space="0" w:color="auto"/>
        <w:left w:val="none" w:sz="0" w:space="0" w:color="auto"/>
        <w:bottom w:val="none" w:sz="0" w:space="0" w:color="auto"/>
        <w:right w:val="none" w:sz="0" w:space="0" w:color="auto"/>
      </w:divBdr>
    </w:div>
    <w:div w:id="779682334">
      <w:bodyDiv w:val="1"/>
      <w:marLeft w:val="0"/>
      <w:marRight w:val="0"/>
      <w:marTop w:val="0"/>
      <w:marBottom w:val="0"/>
      <w:divBdr>
        <w:top w:val="none" w:sz="0" w:space="0" w:color="auto"/>
        <w:left w:val="none" w:sz="0" w:space="0" w:color="auto"/>
        <w:bottom w:val="none" w:sz="0" w:space="0" w:color="auto"/>
        <w:right w:val="none" w:sz="0" w:space="0" w:color="auto"/>
      </w:divBdr>
    </w:div>
    <w:div w:id="833225919">
      <w:bodyDiv w:val="1"/>
      <w:marLeft w:val="0"/>
      <w:marRight w:val="0"/>
      <w:marTop w:val="0"/>
      <w:marBottom w:val="0"/>
      <w:divBdr>
        <w:top w:val="none" w:sz="0" w:space="0" w:color="auto"/>
        <w:left w:val="none" w:sz="0" w:space="0" w:color="auto"/>
        <w:bottom w:val="none" w:sz="0" w:space="0" w:color="auto"/>
        <w:right w:val="none" w:sz="0" w:space="0" w:color="auto"/>
      </w:divBdr>
    </w:div>
    <w:div w:id="874587145">
      <w:bodyDiv w:val="1"/>
      <w:marLeft w:val="0"/>
      <w:marRight w:val="0"/>
      <w:marTop w:val="0"/>
      <w:marBottom w:val="0"/>
      <w:divBdr>
        <w:top w:val="none" w:sz="0" w:space="0" w:color="auto"/>
        <w:left w:val="none" w:sz="0" w:space="0" w:color="auto"/>
        <w:bottom w:val="none" w:sz="0" w:space="0" w:color="auto"/>
        <w:right w:val="none" w:sz="0" w:space="0" w:color="auto"/>
      </w:divBdr>
    </w:div>
    <w:div w:id="995188901">
      <w:bodyDiv w:val="1"/>
      <w:marLeft w:val="0"/>
      <w:marRight w:val="0"/>
      <w:marTop w:val="0"/>
      <w:marBottom w:val="0"/>
      <w:divBdr>
        <w:top w:val="none" w:sz="0" w:space="0" w:color="auto"/>
        <w:left w:val="none" w:sz="0" w:space="0" w:color="auto"/>
        <w:bottom w:val="none" w:sz="0" w:space="0" w:color="auto"/>
        <w:right w:val="none" w:sz="0" w:space="0" w:color="auto"/>
      </w:divBdr>
    </w:div>
    <w:div w:id="1046371095">
      <w:bodyDiv w:val="1"/>
      <w:marLeft w:val="0"/>
      <w:marRight w:val="0"/>
      <w:marTop w:val="0"/>
      <w:marBottom w:val="0"/>
      <w:divBdr>
        <w:top w:val="none" w:sz="0" w:space="0" w:color="auto"/>
        <w:left w:val="none" w:sz="0" w:space="0" w:color="auto"/>
        <w:bottom w:val="none" w:sz="0" w:space="0" w:color="auto"/>
        <w:right w:val="none" w:sz="0" w:space="0" w:color="auto"/>
      </w:divBdr>
    </w:div>
    <w:div w:id="1072121699">
      <w:bodyDiv w:val="1"/>
      <w:marLeft w:val="0"/>
      <w:marRight w:val="0"/>
      <w:marTop w:val="0"/>
      <w:marBottom w:val="0"/>
      <w:divBdr>
        <w:top w:val="none" w:sz="0" w:space="0" w:color="auto"/>
        <w:left w:val="none" w:sz="0" w:space="0" w:color="auto"/>
        <w:bottom w:val="none" w:sz="0" w:space="0" w:color="auto"/>
        <w:right w:val="none" w:sz="0" w:space="0" w:color="auto"/>
      </w:divBdr>
    </w:div>
    <w:div w:id="1122264735">
      <w:bodyDiv w:val="1"/>
      <w:marLeft w:val="0"/>
      <w:marRight w:val="0"/>
      <w:marTop w:val="0"/>
      <w:marBottom w:val="0"/>
      <w:divBdr>
        <w:top w:val="none" w:sz="0" w:space="0" w:color="auto"/>
        <w:left w:val="none" w:sz="0" w:space="0" w:color="auto"/>
        <w:bottom w:val="none" w:sz="0" w:space="0" w:color="auto"/>
        <w:right w:val="none" w:sz="0" w:space="0" w:color="auto"/>
      </w:divBdr>
    </w:div>
    <w:div w:id="1166555245">
      <w:bodyDiv w:val="1"/>
      <w:marLeft w:val="0"/>
      <w:marRight w:val="0"/>
      <w:marTop w:val="0"/>
      <w:marBottom w:val="0"/>
      <w:divBdr>
        <w:top w:val="none" w:sz="0" w:space="0" w:color="auto"/>
        <w:left w:val="none" w:sz="0" w:space="0" w:color="auto"/>
        <w:bottom w:val="none" w:sz="0" w:space="0" w:color="auto"/>
        <w:right w:val="none" w:sz="0" w:space="0" w:color="auto"/>
      </w:divBdr>
    </w:div>
    <w:div w:id="1259488613">
      <w:bodyDiv w:val="1"/>
      <w:marLeft w:val="0"/>
      <w:marRight w:val="0"/>
      <w:marTop w:val="0"/>
      <w:marBottom w:val="0"/>
      <w:divBdr>
        <w:top w:val="none" w:sz="0" w:space="0" w:color="auto"/>
        <w:left w:val="none" w:sz="0" w:space="0" w:color="auto"/>
        <w:bottom w:val="none" w:sz="0" w:space="0" w:color="auto"/>
        <w:right w:val="none" w:sz="0" w:space="0" w:color="auto"/>
      </w:divBdr>
    </w:div>
    <w:div w:id="1290673361">
      <w:bodyDiv w:val="1"/>
      <w:marLeft w:val="0"/>
      <w:marRight w:val="0"/>
      <w:marTop w:val="0"/>
      <w:marBottom w:val="0"/>
      <w:divBdr>
        <w:top w:val="none" w:sz="0" w:space="0" w:color="auto"/>
        <w:left w:val="none" w:sz="0" w:space="0" w:color="auto"/>
        <w:bottom w:val="none" w:sz="0" w:space="0" w:color="auto"/>
        <w:right w:val="none" w:sz="0" w:space="0" w:color="auto"/>
      </w:divBdr>
    </w:div>
    <w:div w:id="1348482879">
      <w:bodyDiv w:val="1"/>
      <w:marLeft w:val="0"/>
      <w:marRight w:val="0"/>
      <w:marTop w:val="0"/>
      <w:marBottom w:val="0"/>
      <w:divBdr>
        <w:top w:val="none" w:sz="0" w:space="0" w:color="auto"/>
        <w:left w:val="none" w:sz="0" w:space="0" w:color="auto"/>
        <w:bottom w:val="none" w:sz="0" w:space="0" w:color="auto"/>
        <w:right w:val="none" w:sz="0" w:space="0" w:color="auto"/>
      </w:divBdr>
    </w:div>
    <w:div w:id="1384056332">
      <w:bodyDiv w:val="1"/>
      <w:marLeft w:val="0"/>
      <w:marRight w:val="0"/>
      <w:marTop w:val="0"/>
      <w:marBottom w:val="0"/>
      <w:divBdr>
        <w:top w:val="none" w:sz="0" w:space="0" w:color="auto"/>
        <w:left w:val="none" w:sz="0" w:space="0" w:color="auto"/>
        <w:bottom w:val="none" w:sz="0" w:space="0" w:color="auto"/>
        <w:right w:val="none" w:sz="0" w:space="0" w:color="auto"/>
      </w:divBdr>
    </w:div>
    <w:div w:id="1632903667">
      <w:bodyDiv w:val="1"/>
      <w:marLeft w:val="0"/>
      <w:marRight w:val="0"/>
      <w:marTop w:val="0"/>
      <w:marBottom w:val="0"/>
      <w:divBdr>
        <w:top w:val="none" w:sz="0" w:space="0" w:color="auto"/>
        <w:left w:val="none" w:sz="0" w:space="0" w:color="auto"/>
        <w:bottom w:val="none" w:sz="0" w:space="0" w:color="auto"/>
        <w:right w:val="none" w:sz="0" w:space="0" w:color="auto"/>
      </w:divBdr>
    </w:div>
    <w:div w:id="1685352928">
      <w:bodyDiv w:val="1"/>
      <w:marLeft w:val="0"/>
      <w:marRight w:val="0"/>
      <w:marTop w:val="0"/>
      <w:marBottom w:val="0"/>
      <w:divBdr>
        <w:top w:val="none" w:sz="0" w:space="0" w:color="auto"/>
        <w:left w:val="none" w:sz="0" w:space="0" w:color="auto"/>
        <w:bottom w:val="none" w:sz="0" w:space="0" w:color="auto"/>
        <w:right w:val="none" w:sz="0" w:space="0" w:color="auto"/>
      </w:divBdr>
    </w:div>
    <w:div w:id="1876501787">
      <w:bodyDiv w:val="1"/>
      <w:marLeft w:val="0"/>
      <w:marRight w:val="0"/>
      <w:marTop w:val="0"/>
      <w:marBottom w:val="0"/>
      <w:divBdr>
        <w:top w:val="none" w:sz="0" w:space="0" w:color="auto"/>
        <w:left w:val="none" w:sz="0" w:space="0" w:color="auto"/>
        <w:bottom w:val="none" w:sz="0" w:space="0" w:color="auto"/>
        <w:right w:val="none" w:sz="0" w:space="0" w:color="auto"/>
      </w:divBdr>
    </w:div>
    <w:div w:id="2118987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C61BC-80A1-4D8F-9417-A47652765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5</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 García</dc:creator>
  <cp:keywords/>
  <dc:description/>
  <cp:lastModifiedBy>Arnau García</cp:lastModifiedBy>
  <cp:revision>1</cp:revision>
  <dcterms:created xsi:type="dcterms:W3CDTF">2024-05-22T14:23:00Z</dcterms:created>
  <dcterms:modified xsi:type="dcterms:W3CDTF">2024-05-23T09:14:00Z</dcterms:modified>
</cp:coreProperties>
</file>