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wmf" ContentType="image/x-wmf"/>
  <Override PartName="/word/media/image2.png" ContentType="image/png"/>
  <Override PartName="/word/media/image3.png" ContentType="image/png"/>
  <Override PartName="/word/media/image5.png" ContentType="image/png"/>
  <Override PartName="/word/media/image4.wmf" ContentType="image/x-wmf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8644" w:type="dxa"/>
        <w:jc w:val="left"/>
        <w:tblInd w:w="-106" w:type="dxa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0" w:firstColumn="1" w:lastColumn="0" w:noHBand="0" w:val="00a0"/>
      </w:tblPr>
      <w:tblGrid>
        <w:gridCol w:w="6344"/>
        <w:gridCol w:w="2299"/>
      </w:tblGrid>
      <w:tr>
        <w:trPr/>
        <w:tc>
          <w:tcPr>
            <w:tcW w:w="6344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Nombre:</w:t>
            </w:r>
            <w:r>
              <w:rPr/>
              <w:t xml:space="preserve"> Arnau Marcos Almansa</w:t>
            </w:r>
          </w:p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Nombre:</w:t>
            </w:r>
            <w:r>
              <w:rPr/>
              <w:t xml:space="preserve"> Eric Demeuldre Val</w:t>
            </w:r>
          </w:p>
        </w:tc>
        <w:tc>
          <w:tcPr>
            <w:tcW w:w="2299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Grupo:</w:t>
            </w:r>
            <w:r>
              <w:rPr/>
              <w:t xml:space="preserve"> 416</w:t>
            </w:r>
          </w:p>
        </w:tc>
      </w:tr>
      <w:tr>
        <w:trPr/>
        <w:tc>
          <w:tcPr>
            <w:tcW w:w="6344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/>
            </w:pPr>
            <w:r>
              <w:rPr>
                <w:b/>
                <w:bCs/>
              </w:rPr>
              <w:t>Número de Práctica:</w:t>
            </w:r>
            <w:r>
              <w:rPr/>
              <w:t xml:space="preserve"> 3</w:t>
            </w:r>
          </w:p>
        </w:tc>
        <w:tc>
          <w:tcPr>
            <w:tcW w:w="2299" w:type="dxa"/>
            <w:tcBorders/>
            <w:shd w:color="auto" w:fill="auto" w:val="clear"/>
          </w:tcPr>
          <w:p>
            <w:pPr>
              <w:pStyle w:val="Normal"/>
              <w:spacing w:lineRule="auto" w:line="240" w:before="60" w:after="6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</w:tr>
    </w:tbl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>
          <w:b/>
          <w:bCs/>
          <w:sz w:val="24"/>
          <w:szCs w:val="24"/>
        </w:rPr>
        <w:t>EJERCICIOS.</w:t>
      </w:r>
    </w:p>
    <w:p>
      <w:pPr>
        <w:pStyle w:val="Normal"/>
        <w:jc w:val="both"/>
        <w:rPr/>
      </w:pPr>
      <w:r>
        <w:rPr>
          <w:b/>
          <w:bCs/>
        </w:rPr>
        <w:t>Ejercicio 1 (2 puntos).-</w:t>
      </w:r>
      <w:r>
        <w:rPr/>
        <w:t xml:space="preserve"> Del siguiente circuito se pide: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715260" cy="1315085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Polarización del circuito (tensión en cada nodo y corriente en cada rama), usando el PSPICE.</w:t>
      </w:r>
    </w:p>
    <w:p>
      <w:pPr>
        <w:pStyle w:val="ListParagraph"/>
        <w:jc w:val="both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7205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Demostración de las leyes de Kirchoff. Escribir las ecuaciones analíticas para resolver el circuito y comparar los resultados. (ecuaciones como si tuvieseis que resolver el circuito “a mano”. Pista: aplicar ley de nodos, salen 2 ecuaciones con 2 incógnitas.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NOTA: es posible usar cualquier valor de resistencia si se indica CLARAMENTE que valores tiene cada resistencia (sea con un pantallazo del PSPICE o una tabla indicándolo).</w:t>
      </w:r>
    </w:p>
    <w:p>
      <w:pPr>
        <w:pStyle w:val="Normal"/>
        <w:jc w:val="both"/>
        <w:rPr/>
      </w:pPr>
      <w:r>
        <w:rPr>
          <w:b/>
          <w:bCs/>
        </w:rPr>
        <w:t xml:space="preserve">Ejercicio 2 (2 puntos).- </w:t>
      </w:r>
      <w:r>
        <w:rPr/>
        <w:t xml:space="preserve">Realizar el ejercicio 3 del documento “Tutorial_PSpice_UAH.pdf”, </w:t>
      </w:r>
      <w:r>
        <w:rPr>
          <w:b/>
          <w:bCs/>
        </w:rPr>
        <w:t>OBVIANDO</w:t>
      </w:r>
      <w:r>
        <w:rPr/>
        <w:t xml:space="preserve"> el apartado 3.3 y la dependencia de las resistencias con la temperatura apartado 3.6.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858135" cy="1600835"/>
            <wp:effectExtent l="0" t="0" r="0" b="0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116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Se pide la visualización de tres periodos completos de la tensión en el nodo B (hacer un pantallazo del resultado). Se debe explicar que es la amplitud y el periodo de esa señal con ayuda de los cursores. Justificar los valores que deben introducirse en el análisis “transient” para observar los tres periodos.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160135" cy="2506345"/>
            <wp:effectExtent l="0" t="0" r="0" b="0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Para poder observar los tres periodos, es necesario configurar el apartado “transient” de la siguiente manera: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90775" cy="3400425"/>
            <wp:effectExtent l="0" t="0" r="0" b="0"/>
            <wp:wrapSquare wrapText="largest"/>
            <wp:docPr id="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Hay que marcar el “Print Step” a 0 y el “Final Step” a 3 veces el periodo de la señal, 3ms en este caso.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 xml:space="preserve">Ejercicio 3 (2 puntos).- </w:t>
      </w:r>
      <w:r>
        <w:rPr/>
        <w:t>Sea R2 un potenciómetro o resistencia variable. Utilizando el modo de simulación “Parametric” simultáneamente con el modo temporal “Transient”, obtenga un periodo de la señal de salida (Vo) para valores del potenciómetro, R2= {10k, 50k, 100k}: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972435" cy="1657985"/>
            <wp:effectExtent l="0" t="0" r="0" b="0"/>
            <wp:docPr id="6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NOTA: Los parámetros del generador de señal son: VOFF = 0; VAMPL = 10; FREQ = 10k.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¿Qué barrido temporal precisa realizar para observar un periodo completo para la señal de salida (Vo)? Escriba la ecuación o cuentas realizadas.</w:t>
      </w:r>
    </w:p>
    <w:p>
      <w:pPr>
        <w:pStyle w:val="ListParagraph"/>
        <w:jc w:val="both"/>
        <w:rPr/>
      </w:pPr>
      <w:r>
        <w:rPr/>
        <w:t>f = 10000Hz</w:t>
      </w:r>
    </w:p>
    <w:p>
      <w:pPr>
        <w:pStyle w:val="ListParagraph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T</m:t>
            </m:r>
          </m:den>
        </m:f>
      </m:oMath>
      <w:r>
        <w:rPr/>
        <w:t xml:space="preserve"> </w:t>
      </w:r>
      <w:r>
        <w:rPr/>
        <w:t xml:space="preserve">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f</m:t>
            </m:r>
          </m:den>
        </m:f>
      </m:oMath>
      <w:r>
        <w:rPr/>
        <w:t xml:space="preserve"> 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10000</m:t>
            </m:r>
            <m:r>
              <w:rPr>
                <w:rFonts w:ascii="Cambria Math" w:hAnsi="Cambria Math"/>
              </w:rPr>
              <m:t xml:space="preserve">Hz</m:t>
            </m:r>
          </m:den>
        </m:f>
      </m:oMath>
      <w:r>
        <w:rPr/>
        <w:t xml:space="preserve"> 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4</m:t>
            </m:r>
          </m:sup>
        </m:sSup>
        <m:r>
          <w:rPr>
            <w:rFonts w:ascii="Cambria Math" w:hAnsi="Cambria Math"/>
          </w:rPr>
          <m:t xml:space="preserve">s</m:t>
        </m:r>
      </m:oMath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Se requiere un barrido temporal de 0.1ms.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Justifique el resultado obtenido (comentar porque disminuye la amplitud de las ondas e identificar cada señal con la resistencia que la produce).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-654050</wp:posOffset>
            </wp:positionH>
            <wp:positionV relativeFrom="paragraph">
              <wp:posOffset>88900</wp:posOffset>
            </wp:positionV>
            <wp:extent cx="6763385" cy="2498725"/>
            <wp:effectExtent l="0" t="0" r="0" b="0"/>
            <wp:wrapSquare wrapText="largest"/>
            <wp:docPr id="7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La señal de mayor amplitud corresponde con la resistencia de 100k, la de amplitud intermedia corresponde a la de 50k y la de menor amplitud corresponde con la de 10k.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Esto sucede porque el circuito es un divisor de tensión.</w:t>
      </w:r>
    </w:p>
    <w:p>
      <w:pPr>
        <w:pStyle w:val="ListParagraph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⋅</m:t>
        </m:r>
        <m:f>
          <m:num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</m:num>
          <m:den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1</m:t>
            </m:r>
          </m:den>
        </m:f>
      </m:oMath>
    </w:p>
    <w:p>
      <w:pPr>
        <w:pStyle w:val="ListParagraph"/>
        <w:jc w:val="both"/>
        <w:rPr/>
      </w:pPr>
      <w:r>
        <w:rPr/>
        <w:t>De esta forma, cuanto mayor sea el valor de R2, mayor será el voltaje que cae en la resistencia, en este caso, la diferencia de voltaje entre tierra y Vo.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Si en lugar de utilizar el generador de señal, se utiliza una fuente de alimentación de tensión continua de amplitud 10V, ¿qué tensión obtendríamos a la salida Vo?</w:t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5170"/>
            <wp:effectExtent l="0" t="0" r="0" b="0"/>
            <wp:wrapSquare wrapText="largest"/>
            <wp:docPr id="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/>
      </w:pPr>
      <w:r>
        <w:rPr/>
        <w:t>Para la resistencia de 100k obtenemos 9V, para la resistencia de 50k obtenemos 8,33V y 5V para la de 10k.</w:t>
      </w:r>
    </w:p>
    <w:p>
      <w:pPr>
        <w:pStyle w:val="ListParagraph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>Ejercicio 4 (2 puntos).-</w:t>
      </w:r>
      <w:r>
        <w:rPr/>
        <w:t xml:space="preserve"> Ejercicio 7 del documento “Tutorial_PSpice_UAH.pdf”.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040" cy="2087245"/>
            <wp:effectExtent l="0" t="0" r="0" b="0"/>
            <wp:docPr id="9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 xml:space="preserve">Como podemos observar en la gráfica, la impedancia del condensador disminuye cuando más alta es la frecuencia, ya que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Z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jwc</m:t>
            </m:r>
          </m:den>
        </m:f>
      </m:oMath>
      <w:r>
        <w:rPr/>
        <w:t xml:space="preserve"> demuestra que cuando más grande sea la frecuencia (w), más pequeña es la impedancia.</w:t>
      </w:r>
      <w:bookmarkStart w:id="0" w:name="_GoBack"/>
      <w:bookmarkEnd w:id="0"/>
    </w:p>
    <w:p>
      <w:pPr>
        <w:pStyle w:val="Normal"/>
        <w:jc w:val="both"/>
        <w:rPr/>
      </w:pPr>
      <w:r>
        <w:rPr>
          <w:b/>
          <w:bCs/>
        </w:rPr>
        <w:t xml:space="preserve">Ejercicio 5 (2 puntos).- </w:t>
      </w:r>
      <w:r>
        <w:rPr/>
        <w:t>Estudio de la evolución temporal de la señal de salida (Vo, caída de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  <w:r>
        <w:rPr/>
        <w:t>tensión en el diodo) del circuito del ejemplo del documento “spice.pdf”.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Dibuje cuatro periodos completos de dicha señal.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Justifique el comportamiento de Vo.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362960" cy="2181860"/>
            <wp:effectExtent l="0" t="0" r="0" b="0"/>
            <wp:docPr id="10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23920"/>
            <wp:effectExtent l="0" t="0" r="0" b="0"/>
            <wp:wrapSquare wrapText="largest"/>
            <wp:docPr id="1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t>El diodo permite la circulación de corriente en un sentido pero no en el opuesto.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embedSystemFonts/>
  <w:defaultTabStop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semiHidden="1" w:unhideWhenUsed="1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27aa5"/>
    <w:pPr>
      <w:widowControl/>
      <w:bidi w:val="0"/>
      <w:spacing w:lineRule="auto" w:line="276" w:before="0" w:after="200"/>
      <w:jc w:val="left"/>
    </w:pPr>
    <w:rPr>
      <w:rFonts w:cs="Calibri" w:ascii="Calibri" w:hAnsi="Calibri" w:eastAsia="Calibr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 w:customStyle="1">
    <w:name w:val="Enlace de Internet"/>
    <w:basedOn w:val="DefaultParagraphFont"/>
    <w:uiPriority w:val="99"/>
    <w:rsid w:val="008a77c7"/>
    <w:rPr>
      <w:color w:val="0000FF"/>
      <w:u w:val="single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locked/>
    <w:rsid w:val="001e2125"/>
    <w:rPr>
      <w:rFonts w:ascii="Tahoma" w:hAnsi="Tahoma" w:cs="Tahoma"/>
      <w:sz w:val="16"/>
      <w:szCs w:val="16"/>
    </w:rPr>
  </w:style>
  <w:style w:type="character" w:styleId="ListLabel1" w:customStyle="1">
    <w:name w:val="ListLabel 1"/>
    <w:qFormat/>
    <w:rPr>
      <w:rFonts w:cs="Symbol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Wingdings"/>
    </w:rPr>
  </w:style>
  <w:style w:type="character" w:styleId="ListLabel4" w:customStyle="1">
    <w:name w:val="ListLabel 4"/>
    <w:qFormat/>
    <w:rPr>
      <w:rFonts w:cs="Symbol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Wingdings"/>
    </w:rPr>
  </w:style>
  <w:style w:type="character" w:styleId="ListLabel7" w:customStyle="1">
    <w:name w:val="ListLabel 7"/>
    <w:qFormat/>
    <w:rPr>
      <w:rFonts w:cs="Symbo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Wingdings"/>
    </w:rPr>
  </w:style>
  <w:style w:type="character" w:styleId="ListLabel10" w:customStyle="1">
    <w:name w:val="ListLabel 10"/>
    <w:qFormat/>
    <w:rPr>
      <w:rFonts w:cs="Symbol"/>
      <w:b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Wingdings"/>
    </w:rPr>
  </w:style>
  <w:style w:type="character" w:styleId="ListLabel13" w:customStyle="1">
    <w:name w:val="ListLabel 13"/>
    <w:qFormat/>
    <w:rPr>
      <w:rFonts w:cs="Symbol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Wingdings"/>
    </w:rPr>
  </w:style>
  <w:style w:type="character" w:styleId="ListLabel16" w:customStyle="1">
    <w:name w:val="ListLabel 16"/>
    <w:qFormat/>
    <w:rPr>
      <w:rFonts w:cs="Symbol"/>
    </w:rPr>
  </w:style>
  <w:style w:type="character" w:styleId="ListLabel17" w:customStyle="1">
    <w:name w:val="ListLabel 17"/>
    <w:qFormat/>
    <w:rPr>
      <w:rFonts w:cs="Courier New"/>
    </w:rPr>
  </w:style>
  <w:style w:type="character" w:styleId="ListLabel18" w:customStyle="1">
    <w:name w:val="ListLabel 18"/>
    <w:qFormat/>
    <w:rPr>
      <w:rFonts w:cs="Wingdings"/>
    </w:rPr>
  </w:style>
  <w:style w:type="character" w:styleId="ListLabel19" w:customStyle="1">
    <w:name w:val="ListLabel 19"/>
    <w:qFormat/>
    <w:rPr>
      <w:rFonts w:cs="Symbol"/>
    </w:rPr>
  </w:style>
  <w:style w:type="character" w:styleId="ListLabel20" w:customStyle="1">
    <w:name w:val="ListLabel 20"/>
    <w:qFormat/>
    <w:rPr>
      <w:rFonts w:cs="Courier New"/>
    </w:rPr>
  </w:style>
  <w:style w:type="character" w:styleId="ListLabel21" w:customStyle="1">
    <w:name w:val="ListLabel 21"/>
    <w:qFormat/>
    <w:rPr>
      <w:rFonts w:cs="Wingdings"/>
    </w:rPr>
  </w:style>
  <w:style w:type="character" w:styleId="ListLabel22" w:customStyle="1">
    <w:name w:val="ListLabel 22"/>
    <w:qFormat/>
    <w:rPr>
      <w:rFonts w:cs="Symbol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Wingdings"/>
    </w:rPr>
  </w:style>
  <w:style w:type="character" w:styleId="ListLabel25" w:customStyle="1">
    <w:name w:val="ListLabel 25"/>
    <w:qFormat/>
    <w:rPr>
      <w:rFonts w:cs="Symbol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rFonts w:cs="Wingdings"/>
    </w:rPr>
  </w:style>
  <w:style w:type="character" w:styleId="ListLabel28" w:customStyle="1">
    <w:name w:val="ListLabel 28"/>
    <w:qFormat/>
    <w:rPr>
      <w:rFonts w:cs="Symbol"/>
    </w:rPr>
  </w:style>
  <w:style w:type="character" w:styleId="ListLabel29" w:customStyle="1">
    <w:name w:val="ListLabel 29"/>
    <w:qFormat/>
    <w:rPr>
      <w:rFonts w:cs="Courier New"/>
    </w:rPr>
  </w:style>
  <w:style w:type="character" w:styleId="ListLabel30" w:customStyle="1">
    <w:name w:val="ListLabel 30"/>
    <w:qFormat/>
    <w:rPr>
      <w:rFonts w:cs="Wingdings"/>
    </w:rPr>
  </w:style>
  <w:style w:type="character" w:styleId="ListLabel31" w:customStyle="1">
    <w:name w:val="ListLabel 31"/>
    <w:qFormat/>
    <w:rPr>
      <w:rFonts w:cs="Symbol"/>
    </w:rPr>
  </w:style>
  <w:style w:type="character" w:styleId="ListLabel32" w:customStyle="1">
    <w:name w:val="ListLabel 32"/>
    <w:qFormat/>
    <w:rPr>
      <w:rFonts w:cs="Courier New"/>
    </w:rPr>
  </w:style>
  <w:style w:type="character" w:styleId="ListLabel33" w:customStyle="1">
    <w:name w:val="ListLabel 33"/>
    <w:qFormat/>
    <w:rPr>
      <w:rFonts w:cs="Wingdings"/>
    </w:rPr>
  </w:style>
  <w:style w:type="character" w:styleId="ListLabel34" w:customStyle="1">
    <w:name w:val="ListLabel 34"/>
    <w:qFormat/>
    <w:rPr>
      <w:rFonts w:cs="Symbol"/>
    </w:rPr>
  </w:style>
  <w:style w:type="character" w:styleId="ListLabel35" w:customStyle="1">
    <w:name w:val="ListLabel 35"/>
    <w:qFormat/>
    <w:rPr>
      <w:rFonts w:cs="Courier New"/>
    </w:rPr>
  </w:style>
  <w:style w:type="character" w:styleId="ListLabel36" w:customStyle="1">
    <w:name w:val="ListLabel 36"/>
    <w:qFormat/>
    <w:rPr>
      <w:rFonts w:cs="Wingdings"/>
    </w:rPr>
  </w:style>
  <w:style w:type="character" w:styleId="ListLabel37" w:customStyle="1">
    <w:name w:val="ListLabel 37"/>
    <w:qFormat/>
    <w:rPr/>
  </w:style>
  <w:style w:type="character" w:styleId="ListLabel38" w:customStyle="1">
    <w:name w:val="ListLabel 38"/>
    <w:qFormat/>
    <w:rPr>
      <w:rFonts w:cs="Symbol"/>
    </w:rPr>
  </w:style>
  <w:style w:type="character" w:styleId="ListLabel39" w:customStyle="1">
    <w:name w:val="ListLabel 39"/>
    <w:qFormat/>
    <w:rPr>
      <w:rFonts w:cs="Courier New"/>
    </w:rPr>
  </w:style>
  <w:style w:type="character" w:styleId="ListLabel40" w:customStyle="1">
    <w:name w:val="ListLabel 40"/>
    <w:qFormat/>
    <w:rPr>
      <w:rFonts w:cs="Wingdings"/>
    </w:rPr>
  </w:style>
  <w:style w:type="character" w:styleId="ListLabel41" w:customStyle="1">
    <w:name w:val="ListLabel 41"/>
    <w:qFormat/>
    <w:rPr>
      <w:rFonts w:cs="Symbol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cs="Symbol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PlaceholderText">
    <w:name w:val="Placeholder Text"/>
    <w:basedOn w:val="DefaultParagraphFont"/>
    <w:uiPriority w:val="99"/>
    <w:semiHidden/>
    <w:qFormat/>
    <w:rsid w:val="008e1dcc"/>
    <w:rPr>
      <w:color w:val="808080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cs="Symbol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Wingdings"/>
    </w:rPr>
  </w:style>
  <w:style w:type="character" w:styleId="ListLabel68">
    <w:name w:val="ListLabel 68"/>
    <w:qFormat/>
    <w:rPr>
      <w:rFonts w:cs="Symbol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>
      <w:rFonts w:cs="Symbol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Wingdings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Titular">
    <w:name w:val="Title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ListParagraph">
    <w:name w:val="List Paragraph"/>
    <w:basedOn w:val="Normal"/>
    <w:uiPriority w:val="99"/>
    <w:qFormat/>
    <w:rsid w:val="00a4631d"/>
    <w:pPr>
      <w:ind w:left="720" w:hanging="0"/>
    </w:pPr>
    <w:rPr/>
  </w:style>
  <w:style w:type="paragraph" w:styleId="BalloonText">
    <w:name w:val="Balloon Text"/>
    <w:basedOn w:val="Normal"/>
    <w:link w:val="TextodegloboCar"/>
    <w:uiPriority w:val="99"/>
    <w:semiHidden/>
    <w:qFormat/>
    <w:rsid w:val="001e212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idodelatabla" w:customStyle="1">
    <w:name w:val="Contenido de la tabla"/>
    <w:basedOn w:val="Normal"/>
    <w:qFormat/>
    <w:pPr>
      <w:suppressLineNumbers/>
    </w:pPr>
    <w:rPr/>
  </w:style>
  <w:style w:type="paragraph" w:styleId="Ttulodelatabla" w:customStyle="1">
    <w:name w:val="Título de la tabla"/>
    <w:basedOn w:val="Contenidodelatabla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99"/>
    <w:rsid w:val="001f32e6"/>
    <w:rPr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wmf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wmf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Application>LibreOffice/6.2.5.2$Windows_X86_64 LibreOffice_project/1ec314fa52f458adc18c4f025c545a4e8b22c159</Application>
  <Pages>8</Pages>
  <Words>560</Words>
  <Characters>2816</Characters>
  <CharactersWithSpaces>3344</CharactersWithSpaces>
  <Paragraphs>39</Paragraphs>
  <Company>bother 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2015-10-26T08:33:00Z</dcterms:created>
  <dc:creator>ccouso</dc:creator>
  <dc:description/>
  <dc:language>es-ES</dc:language>
  <cp:lastModifiedBy/>
  <dcterms:modified xsi:type="dcterms:W3CDTF">2019-10-21T23:07:41Z</dcterms:modified>
  <cp:revision>26</cp:revision>
  <dc:subject/>
  <dc:title>CUESTIONARIO PRÁCTICA 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bother me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