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Félix Montmorency &amp; Arnaud Girardin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u w:val="single"/>
          <w:shd w:fill="auto" w:val="clear"/>
        </w:rPr>
        <w:t xml:space="preserve">Red Square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Mandat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Un petit carré rouge est situé au coeur d'un cadre carré, borduré de noir. Dans ce cadre se trouve quelques rectangles bleus stratégiquement positionnés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 petit carré rouge représente votre pion de jeu, et vous devez, au démarrage du jeu empêcher qu'un rectangle bleu ne lui touche. Pour y parvenir, vous pouvez lui faire suivre le pointeur de votre souris dans l'ensemble de l'espace blanc du cadre.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Mais attention: ne faites pas déborder le carré rouge sur la bordure noire sinon vous êtes cuits aussi.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Les rectangles bleus se déplacent à vitesse constante, en diagonal, ils rebondissent  en arrivant en contact avec le cadre extérieur.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Analyse Lexicale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3370"/>
        <w:gridCol w:w="3371"/>
        <w:gridCol w:w="3371"/>
      </w:tblGrid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32"/>
                <w:shd w:fill="auto" w:val="clear"/>
              </w:rPr>
              <w:t xml:space="preserve">Nom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32"/>
                <w:shd w:fill="auto" w:val="clear"/>
              </w:rPr>
              <w:t xml:space="preserve">Verbe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32"/>
                <w:shd w:fill="auto" w:val="clear"/>
              </w:rPr>
              <w:t xml:space="preserve">Adjectif</w:t>
            </w: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Carré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Éviter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Rouge</w:t>
            </w: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Forme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Déplacer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Bleu</w:t>
            </w: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Curseur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Survivre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facile</w:t>
            </w: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Temps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recommencer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difficile</w:t>
            </w: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Vitesse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empêcher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facile</w:t>
            </w: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Position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déborder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supplémentaires</w:t>
            </w: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Bordure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redémarrer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constante</w:t>
            </w: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But du jeu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effacer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stratégiquement</w:t>
            </w: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Score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débuter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aléatoirement</w:t>
            </w: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Session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enfoncée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progressivement</w:t>
            </w: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Joueur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acquérir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supplémentaires</w:t>
            </w: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Difficulté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accélérer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Insensible(Indestructible)</w:t>
            </w: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angle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redimensionner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Niveau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conserver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Souris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Accélération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Fonctionnalités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Powerups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Dimension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Mort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Imprévisibilité</w:t>
            </w: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Modélisation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Cas d'usage: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Démarrer le jeu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Déplacement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Collision (Mur et Autre Carrés)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Fin de partie(Rejouer)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Scénario d'utilisation: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056"/>
        <w:gridCol w:w="5056"/>
      </w:tblGrid>
      <w:tr>
        <w:trPr>
          <w:trHeight w:val="1" w:hRule="atLeast"/>
          <w:jc w:val="left"/>
        </w:trPr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32"/>
                <w:shd w:fill="auto" w:val="clear"/>
              </w:rPr>
              <w:t xml:space="preserve">Humain</w:t>
            </w:r>
          </w:p>
        </w:tc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32"/>
                <w:shd w:fill="auto" w:val="clear"/>
              </w:rPr>
              <w:t xml:space="preserve">Machine</w:t>
            </w:r>
          </w:p>
        </w:tc>
      </w:tr>
      <w:tr>
        <w:trPr>
          <w:trHeight w:val="1" w:hRule="atLeast"/>
          <w:jc w:val="left"/>
        </w:trPr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Ouvre le jeu</w:t>
            </w:r>
          </w:p>
        </w:tc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Initialisation du contrôleur:</w:t>
            </w:r>
          </w:p>
          <w:p>
            <w:pPr>
              <w:numPr>
                <w:ilvl w:val="0"/>
                <w:numId w:val="61"/>
              </w:numPr>
              <w:spacing w:before="0" w:after="0" w:line="240"/>
              <w:ind w:right="0" w:left="720" w:hanging="360"/>
              <w:jc w:val="center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Initialisation de la Vue</w:t>
            </w:r>
          </w:p>
          <w:p>
            <w:pPr>
              <w:numPr>
                <w:ilvl w:val="0"/>
                <w:numId w:val="61"/>
              </w:numPr>
              <w:spacing w:before="0" w:after="0" w:line="240"/>
              <w:ind w:right="0" w:left="144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Initialiser toute les composantes graphiques</w:t>
            </w:r>
          </w:p>
          <w:p>
            <w:pPr>
              <w:numPr>
                <w:ilvl w:val="0"/>
                <w:numId w:val="61"/>
              </w:numPr>
              <w:spacing w:before="0" w:after="0" w:line="240"/>
              <w:ind w:right="0" w:left="720" w:hanging="360"/>
              <w:jc w:val="center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Initialisation du Modèle</w:t>
            </w:r>
          </w:p>
          <w:p>
            <w:pPr>
              <w:numPr>
                <w:ilvl w:val="0"/>
                <w:numId w:val="61"/>
              </w:numPr>
              <w:spacing w:before="0" w:after="0" w:line="240"/>
              <w:ind w:right="0" w:left="144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Obtenir les highscores dans le fichier .csv et les mettre dans une liste</w:t>
            </w:r>
          </w:p>
          <w:p>
            <w:pPr>
              <w:numPr>
                <w:ilvl w:val="0"/>
                <w:numId w:val="61"/>
              </w:numPr>
              <w:spacing w:before="0" w:after="0" w:line="240"/>
              <w:ind w:right="0" w:left="144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Initialiser le temps</w:t>
            </w:r>
          </w:p>
        </w:tc>
      </w:tr>
      <w:tr>
        <w:trPr>
          <w:trHeight w:val="1" w:hRule="atLeast"/>
          <w:jc w:val="left"/>
        </w:trPr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Affichage du menu principal:</w:t>
            </w:r>
          </w:p>
          <w:p>
            <w:pPr>
              <w:numPr>
                <w:ilvl w:val="0"/>
                <w:numId w:val="67"/>
              </w:numPr>
              <w:spacing w:before="0" w:after="0" w:line="240"/>
              <w:ind w:right="0" w:left="720" w:hanging="360"/>
              <w:jc w:val="center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Jouer</w:t>
            </w:r>
          </w:p>
          <w:p>
            <w:pPr>
              <w:numPr>
                <w:ilvl w:val="0"/>
                <w:numId w:val="67"/>
              </w:numPr>
              <w:spacing w:before="0" w:after="0" w:line="240"/>
              <w:ind w:right="0" w:left="720" w:hanging="360"/>
              <w:jc w:val="center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Highscores</w:t>
            </w:r>
          </w:p>
          <w:p>
            <w:pPr>
              <w:numPr>
                <w:ilvl w:val="0"/>
                <w:numId w:val="67"/>
              </w:numPr>
              <w:spacing w:before="0" w:after="0" w:line="240"/>
              <w:ind w:right="0" w:left="720" w:hanging="360"/>
              <w:jc w:val="center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Quitter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Lancement du mainloop sur la Vue</w:t>
            </w:r>
          </w:p>
        </w:tc>
      </w:tr>
      <w:tr>
        <w:trPr>
          <w:trHeight w:val="1" w:hRule="atLeast"/>
          <w:jc w:val="left"/>
        </w:trPr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Clique sur Jouer</w:t>
            </w:r>
          </w:p>
        </w:tc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Création des formes</w:t>
            </w:r>
          </w:p>
          <w:p>
            <w:pPr>
              <w:numPr>
                <w:ilvl w:val="0"/>
                <w:numId w:val="73"/>
              </w:numPr>
              <w:spacing w:before="0" w:after="0" w:line="240"/>
              <w:ind w:right="0" w:left="1116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Init position(Random)</w:t>
            </w:r>
          </w:p>
          <w:p>
            <w:pPr>
              <w:numPr>
                <w:ilvl w:val="0"/>
                <w:numId w:val="73"/>
              </w:numPr>
              <w:spacing w:before="0" w:after="0" w:line="240"/>
              <w:ind w:right="0" w:left="1116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Init Vitesse</w:t>
            </w:r>
          </w:p>
          <w:p>
            <w:pPr>
              <w:numPr>
                <w:ilvl w:val="0"/>
                <w:numId w:val="73"/>
              </w:numPr>
              <w:spacing w:before="0" w:after="0" w:line="240"/>
              <w:ind w:right="0" w:left="1116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Init x1, x2, y1 et y2</w:t>
            </w:r>
          </w:p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Création de la surface</w:t>
            </w:r>
          </w:p>
          <w:p>
            <w:pPr>
              <w:numPr>
                <w:ilvl w:val="0"/>
                <w:numId w:val="73"/>
              </w:numPr>
              <w:spacing w:before="0" w:after="0" w:line="240"/>
              <w:ind w:right="0" w:left="1116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Init Surface</w:t>
            </w:r>
          </w:p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Affichage de la surface</w:t>
            </w:r>
          </w:p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Affichage des formes sur la surface(Incluant le joueur)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Attendre pour un clique sur le carré rouge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Clique sur le carré rouge</w:t>
            </w:r>
          </w:p>
        </w:tc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Démarre le jeu:</w:t>
            </w:r>
          </w:p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La mainLoop de la Vue s'occupe de gérer le mouvement de la souris et l'affichage du carré rouge par rapport à la position de la souris</w:t>
            </w:r>
          </w:p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Initialiser la boucle de jeu:</w:t>
            </w:r>
          </w:p>
          <w:p>
            <w:pPr>
              <w:numPr>
                <w:ilvl w:val="0"/>
                <w:numId w:val="85"/>
              </w:numPr>
              <w:spacing w:before="0" w:after="0" w:line="240"/>
              <w:ind w:right="0" w:left="1116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Initialiser le timer pour le temps</w:t>
            </w:r>
          </w:p>
          <w:p>
            <w:pPr>
              <w:numPr>
                <w:ilvl w:val="0"/>
                <w:numId w:val="85"/>
              </w:numPr>
              <w:spacing w:before="0" w:after="0" w:line="240"/>
              <w:ind w:right="0" w:left="1116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 les positions des formes mobiles</w:t>
            </w:r>
          </w:p>
          <w:p>
            <w:pPr>
              <w:numPr>
                <w:ilvl w:val="0"/>
                <w:numId w:val="85"/>
              </w:numPr>
              <w:spacing w:before="0" w:after="0" w:line="240"/>
              <w:ind w:right="0" w:left="1116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Redessine l'ensemble des formes mobiles</w:t>
            </w:r>
          </w:p>
        </w:tc>
      </w:tr>
      <w:tr>
        <w:trPr>
          <w:trHeight w:val="1" w:hRule="atLeast"/>
          <w:jc w:val="left"/>
        </w:trPr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Déplacer le carré rouge avec le curseur(Envoyer la position)</w:t>
            </w:r>
          </w:p>
        </w:tc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Tant que le carré rouge n'entre pas en collision :</w:t>
            </w:r>
          </w:p>
          <w:p>
            <w:pPr>
              <w:numPr>
                <w:ilvl w:val="0"/>
                <w:numId w:val="91"/>
              </w:numPr>
              <w:spacing w:before="0" w:after="0" w:line="240"/>
              <w:ind w:right="0" w:left="144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Avec la bordure</w:t>
            </w:r>
          </w:p>
          <w:p>
            <w:pPr>
              <w:numPr>
                <w:ilvl w:val="0"/>
                <w:numId w:val="91"/>
              </w:numPr>
              <w:spacing w:before="0" w:after="0" w:line="240"/>
              <w:ind w:right="0" w:left="144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Avec les formes mobiles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La boucle de jeu continue la </w:t>
              <w:tab/>
              <w:t xml:space="preserve">mise à jour des positions </w:t>
              <w:tab/>
              <w:t xml:space="preserve">des formes en fonction de la </w:t>
              <w:tab/>
              <w:t xml:space="preserve">vitesse.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Si les formes </w:t>
              <w:tab/>
              <w:t xml:space="preserve">mobiles </w:t>
              <w:tab/>
              <w:t xml:space="preserve">entrent en contact </w:t>
              <w:tab/>
              <w:t xml:space="preserve">avec les </w:t>
              <w:tab/>
              <w:t xml:space="preserve">murs, il y a une </w:t>
              <w:tab/>
              <w:t xml:space="preserve">incrémentation de la vitesse</w:t>
            </w:r>
          </w:p>
          <w:p>
            <w:pPr>
              <w:numPr>
                <w:ilvl w:val="0"/>
                <w:numId w:val="94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Si le carré rouge entre collision avec les formes ou les bordures, la boucle de jeu se termine et le carré est réinitialiser à sa position de départ</w:t>
            </w:r>
          </w:p>
          <w:p>
            <w:pPr>
              <w:numPr>
                <w:ilvl w:val="0"/>
                <w:numId w:val="9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Afficher un message et demander un nom pour le highscore</w:t>
            </w:r>
          </w:p>
        </w:tc>
      </w:tr>
      <w:tr>
        <w:trPr>
          <w:trHeight w:val="1" w:hRule="atLeast"/>
          <w:jc w:val="left"/>
        </w:trPr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Écrire un nom pour le highscore</w:t>
            </w:r>
          </w:p>
        </w:tc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Si le highScore bat un des highscore déjà présent dans la liste</w:t>
            </w:r>
          </w:p>
          <w:p>
            <w:pPr>
              <w:numPr>
                <w:ilvl w:val="0"/>
                <w:numId w:val="100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Placer le highscore en ordre décroissant dans un fichier texte </w:t>
            </w:r>
          </w:p>
          <w:p>
            <w:pPr>
              <w:numPr>
                <w:ilvl w:val="0"/>
                <w:numId w:val="100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Attendre l'action de l'usager</w:t>
            </w:r>
          </w:p>
          <w:p>
            <w:pPr>
              <w:numPr>
                <w:ilvl w:val="0"/>
                <w:numId w:val="100"/>
              </w:numPr>
              <w:spacing w:before="0" w:after="0" w:line="240"/>
              <w:ind w:right="0" w:left="1116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Si le joueur clique sur le carré rouge on redémarre la partie</w:t>
            </w:r>
          </w:p>
          <w:p>
            <w:pPr>
              <w:numPr>
                <w:ilvl w:val="0"/>
                <w:numId w:val="100"/>
              </w:numPr>
              <w:spacing w:before="0" w:after="0" w:line="240"/>
              <w:ind w:right="0" w:left="1116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Sinon fermeture du jeu</w:t>
            </w:r>
          </w:p>
          <w:p>
            <w:pPr>
              <w:numPr>
                <w:ilvl w:val="0"/>
                <w:numId w:val="100"/>
              </w:numPr>
              <w:spacing w:before="0" w:after="0" w:line="240"/>
              <w:ind w:right="0" w:left="1836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Écriture dans le fichier .csv qui contient les highScores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Maquette: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70" w:dyaOrig="7038">
          <v:rect xmlns:o="urn:schemas-microsoft-com:office:office" xmlns:v="urn:schemas-microsoft-com:vml" id="rectole0000000000" style="width:443.500000pt;height:351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CRC: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056"/>
        <w:gridCol w:w="5056"/>
      </w:tblGrid>
      <w:tr>
        <w:trPr>
          <w:trHeight w:val="719" w:hRule="auto"/>
          <w:jc w:val="left"/>
        </w:trPr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Nom: Forme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Propriétaire: Félix et Arnaud</w:t>
            </w:r>
          </w:p>
        </w:tc>
        <w:tc>
          <w:tcPr>
            <w:tcW w:w="505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Modèle</w:t>
            </w:r>
          </w:p>
        </w:tc>
      </w:tr>
      <w:tr>
        <w:trPr>
          <w:trHeight w:val="724" w:hRule="auto"/>
          <w:jc w:val="left"/>
        </w:trPr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Variables:</w:t>
            </w:r>
          </w:p>
          <w:p>
            <w:pPr>
              <w:numPr>
                <w:ilvl w:val="0"/>
                <w:numId w:val="110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x1</w:t>
            </w:r>
          </w:p>
          <w:p>
            <w:pPr>
              <w:numPr>
                <w:ilvl w:val="0"/>
                <w:numId w:val="110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y1</w:t>
            </w:r>
          </w:p>
          <w:p>
            <w:pPr>
              <w:numPr>
                <w:ilvl w:val="0"/>
                <w:numId w:val="110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x2</w:t>
            </w:r>
          </w:p>
          <w:p>
            <w:pPr>
              <w:numPr>
                <w:ilvl w:val="0"/>
                <w:numId w:val="110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y2</w:t>
            </w:r>
          </w:p>
          <w:p>
            <w:pPr>
              <w:numPr>
                <w:ilvl w:val="0"/>
                <w:numId w:val="110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couleur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Fonctions:</w:t>
            </w:r>
          </w:p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changerOrientation</w:t>
            </w:r>
          </w:p>
        </w:tc>
        <w:tc>
          <w:tcPr>
            <w:tcW w:w="505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056"/>
        <w:gridCol w:w="5056"/>
      </w:tblGrid>
      <w:tr>
        <w:trPr>
          <w:trHeight w:val="719" w:hRule="auto"/>
          <w:jc w:val="left"/>
        </w:trPr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Nom: FormeMobile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Propriétaire: Félix et Arnaud</w:t>
            </w:r>
          </w:p>
        </w:tc>
        <w:tc>
          <w:tcPr>
            <w:tcW w:w="505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Modèle</w:t>
            </w:r>
          </w:p>
        </w:tc>
      </w:tr>
      <w:tr>
        <w:trPr>
          <w:trHeight w:val="724" w:hRule="auto"/>
          <w:jc w:val="left"/>
        </w:trPr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Variables:</w:t>
            </w:r>
          </w:p>
          <w:p>
            <w:pPr>
              <w:numPr>
                <w:ilvl w:val="0"/>
                <w:numId w:val="121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x1</w:t>
            </w:r>
          </w:p>
          <w:p>
            <w:pPr>
              <w:numPr>
                <w:ilvl w:val="0"/>
                <w:numId w:val="121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y1</w:t>
            </w:r>
          </w:p>
          <w:p>
            <w:pPr>
              <w:numPr>
                <w:ilvl w:val="0"/>
                <w:numId w:val="121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x2</w:t>
            </w:r>
          </w:p>
          <w:p>
            <w:pPr>
              <w:numPr>
                <w:ilvl w:val="0"/>
                <w:numId w:val="121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y2</w:t>
            </w:r>
          </w:p>
          <w:p>
            <w:pPr>
              <w:numPr>
                <w:ilvl w:val="0"/>
                <w:numId w:val="121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vX</w:t>
            </w:r>
          </w:p>
          <w:p>
            <w:pPr>
              <w:numPr>
                <w:ilvl w:val="0"/>
                <w:numId w:val="121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vY</w:t>
            </w:r>
          </w:p>
          <w:p>
            <w:pPr>
              <w:numPr>
                <w:ilvl w:val="0"/>
                <w:numId w:val="121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couleur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Fonctions:</w:t>
            </w:r>
          </w:p>
          <w:p>
            <w:pPr>
              <w:numPr>
                <w:ilvl w:val="0"/>
                <w:numId w:val="12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changerOrientation</w:t>
            </w:r>
          </w:p>
        </w:tc>
        <w:tc>
          <w:tcPr>
            <w:tcW w:w="505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056"/>
        <w:gridCol w:w="5056"/>
      </w:tblGrid>
      <w:tr>
        <w:trPr>
          <w:trHeight w:val="719" w:hRule="auto"/>
          <w:jc w:val="left"/>
        </w:trPr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Nom: Modèle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Propriétaire: Félix et Arnaud</w:t>
            </w:r>
          </w:p>
        </w:tc>
        <w:tc>
          <w:tcPr>
            <w:tcW w:w="505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Controleur, Forme</w:t>
            </w:r>
          </w:p>
        </w:tc>
      </w:tr>
      <w:tr>
        <w:trPr>
          <w:trHeight w:val="724" w:hRule="auto"/>
          <w:jc w:val="left"/>
        </w:trPr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Variables:</w:t>
            </w:r>
          </w:p>
          <w:p>
            <w:pPr>
              <w:numPr>
                <w:ilvl w:val="0"/>
                <w:numId w:val="132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surfaceX</w:t>
            </w:r>
          </w:p>
          <w:p>
            <w:pPr>
              <w:numPr>
                <w:ilvl w:val="0"/>
                <w:numId w:val="132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surfaceY</w:t>
            </w:r>
          </w:p>
          <w:p>
            <w:pPr>
              <w:numPr>
                <w:ilvl w:val="0"/>
                <w:numId w:val="132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carréRouge</w:t>
            </w:r>
          </w:p>
          <w:p>
            <w:pPr>
              <w:numPr>
                <w:ilvl w:val="0"/>
                <w:numId w:val="132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listeFormes</w:t>
            </w:r>
          </w:p>
          <w:p>
            <w:pPr>
              <w:numPr>
                <w:ilvl w:val="0"/>
                <w:numId w:val="132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temps</w:t>
            </w:r>
          </w:p>
          <w:p>
            <w:pPr>
              <w:numPr>
                <w:ilvl w:val="0"/>
                <w:numId w:val="132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highScores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Fonctions:</w:t>
            </w:r>
          </w:p>
          <w:p>
            <w:pPr>
              <w:numPr>
                <w:ilvl w:val="0"/>
                <w:numId w:val="134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</w:t>
            </w:r>
          </w:p>
          <w:p>
            <w:pPr>
              <w:numPr>
                <w:ilvl w:val="0"/>
                <w:numId w:val="134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creerFormes</w:t>
            </w:r>
          </w:p>
          <w:p>
            <w:pPr>
              <w:numPr>
                <w:ilvl w:val="0"/>
                <w:numId w:val="134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collisionMur</w:t>
            </w:r>
          </w:p>
          <w:p>
            <w:pPr>
              <w:numPr>
                <w:ilvl w:val="0"/>
                <w:numId w:val="13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collisionFormes</w:t>
            </w:r>
          </w:p>
        </w:tc>
        <w:tc>
          <w:tcPr>
            <w:tcW w:w="505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056"/>
        <w:gridCol w:w="5056"/>
      </w:tblGrid>
      <w:tr>
        <w:trPr>
          <w:trHeight w:val="719" w:hRule="auto"/>
          <w:jc w:val="left"/>
        </w:trPr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Nom: Vue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Propriétaire: Félix et Arnaud</w:t>
            </w:r>
          </w:p>
        </w:tc>
        <w:tc>
          <w:tcPr>
            <w:tcW w:w="505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Controleur</w:t>
            </w:r>
          </w:p>
        </w:tc>
      </w:tr>
      <w:tr>
        <w:trPr>
          <w:trHeight w:val="724" w:hRule="auto"/>
          <w:jc w:val="left"/>
        </w:trPr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Variables:</w:t>
            </w:r>
          </w:p>
          <w:p>
            <w:pPr>
              <w:numPr>
                <w:ilvl w:val="0"/>
                <w:numId w:val="144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surfaceJeu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Fonctions:</w:t>
            </w:r>
          </w:p>
          <w:p>
            <w:pPr>
              <w:numPr>
                <w:ilvl w:val="0"/>
                <w:numId w:val="146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afficherSurface</w:t>
            </w:r>
          </w:p>
          <w:p>
            <w:pPr>
              <w:numPr>
                <w:ilvl w:val="0"/>
                <w:numId w:val="146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mouseMotion</w:t>
            </w:r>
          </w:p>
          <w:p>
            <w:pPr>
              <w:numPr>
                <w:ilvl w:val="0"/>
                <w:numId w:val="146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mouseClick</w:t>
            </w:r>
          </w:p>
          <w:p>
            <w:pPr>
              <w:numPr>
                <w:ilvl w:val="0"/>
                <w:numId w:val="146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mouseReleased</w:t>
            </w:r>
          </w:p>
        </w:tc>
        <w:tc>
          <w:tcPr>
            <w:tcW w:w="505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056"/>
        <w:gridCol w:w="5056"/>
      </w:tblGrid>
      <w:tr>
        <w:trPr>
          <w:trHeight w:val="719" w:hRule="auto"/>
          <w:jc w:val="left"/>
        </w:trPr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Nom: Controleur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Propriétaire: Félix et Arnaud</w:t>
            </w:r>
          </w:p>
        </w:tc>
        <w:tc>
          <w:tcPr>
            <w:tcW w:w="505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Vue, Modèle</w:t>
            </w:r>
          </w:p>
        </w:tc>
      </w:tr>
      <w:tr>
        <w:trPr>
          <w:trHeight w:val="724" w:hRule="auto"/>
          <w:jc w:val="left"/>
        </w:trPr>
        <w:tc>
          <w:tcPr>
            <w:tcW w:w="5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Variables:</w:t>
            </w:r>
          </w:p>
          <w:p>
            <w:pPr>
              <w:numPr>
                <w:ilvl w:val="0"/>
                <w:numId w:val="155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vue</w:t>
            </w:r>
          </w:p>
          <w:p>
            <w:pPr>
              <w:numPr>
                <w:ilvl w:val="0"/>
                <w:numId w:val="155"/>
              </w:numPr>
              <w:spacing w:before="0" w:after="0" w:line="240"/>
              <w:ind w:right="0" w:left="720" w:hanging="36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modele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Fonctions:</w:t>
            </w:r>
          </w:p>
          <w:p>
            <w:pPr>
              <w:numPr>
                <w:ilvl w:val="0"/>
                <w:numId w:val="157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gameLoop</w:t>
            </w:r>
          </w:p>
        </w:tc>
        <w:tc>
          <w:tcPr>
            <w:tcW w:w="505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Planification: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77"/>
        <w:gridCol w:w="1889"/>
        <w:gridCol w:w="1999"/>
        <w:gridCol w:w="1923"/>
        <w:gridCol w:w="2000"/>
      </w:tblGrid>
      <w:tr>
        <w:trPr>
          <w:trHeight w:val="1" w:hRule="atLeast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Fonctionnalités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Priorité</w:t>
            </w:r>
          </w:p>
        </w:tc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Prévision Heures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Visé</w:t>
            </w: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% réalisation</w:t>
            </w:r>
          </w:p>
        </w:tc>
      </w:tr>
      <w:tr>
        <w:trPr>
          <w:trHeight w:val="1" w:hRule="atLeast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Bouger le carré rouge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15 minutes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Cours 2</w:t>
            </w: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Création des formes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15 minutes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Cours 2</w:t>
            </w: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Collision sur les Murs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30 minutes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Cours 2</w:t>
            </w: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Collision entre les formes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45 minutes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Cours 2</w:t>
            </w: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Gestion du temps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30 minutes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Cours 3</w:t>
            </w: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Highscores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30 minutes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Cours 3</w:t>
            </w: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Menu Principal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30 minutes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Cours 3</w:t>
            </w: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Ajouts pour modifier le gameplay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Indéterminé</w:t>
            </w:r>
          </w:p>
        </w:tc>
        <w:tc>
          <w:tcPr>
            <w:tcW w:w="1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Cours 3 &amp; 4</w:t>
            </w: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ld English Text MT" w:hAnsi="Old English Text MT" w:cs="Old English Text MT" w:eastAsia="Old English Text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ld English Text MT" w:hAnsi="Old English Text MT" w:cs="Old English Text MT" w:eastAsia="Old English Text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ld English Text MT" w:hAnsi="Old English Text MT" w:cs="Old English Text MT" w:eastAsia="Old English Text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ld English Text MT" w:hAnsi="Old English Text MT" w:cs="Old English Text MT" w:eastAsia="Old English Text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ld English Text MT" w:hAnsi="Old English Text MT" w:cs="Old English Text MT" w:eastAsia="Old English Text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ld English Text MT" w:hAnsi="Old English Text MT" w:cs="Old English Text MT" w:eastAsia="Old English Text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ld English Text MT" w:hAnsi="Old English Text MT" w:cs="Old English Text MT" w:eastAsia="Old English Text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ld English Text MT" w:hAnsi="Old English Text MT" w:cs="Old English Text MT" w:eastAsia="Old English Text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ld English Text MT" w:hAnsi="Old English Text MT" w:cs="Old English Text MT" w:eastAsia="Old English Text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ld English Text MT" w:hAnsi="Old English Text MT" w:cs="Old English Text MT" w:eastAsia="Old English Text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ld English Text MT" w:hAnsi="Old English Text MT" w:cs="Old English Text MT" w:eastAsia="Old English Text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ld English Text MT" w:hAnsi="Old English Text MT" w:cs="Old English Text MT" w:eastAsia="Old English Text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ld English Text MT" w:hAnsi="Old English Text MT" w:cs="Old English Text MT" w:eastAsia="Old English Text MT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52">
    <w:abstractNumId w:val="102"/>
  </w:num>
  <w:num w:numId="61">
    <w:abstractNumId w:val="96"/>
  </w:num>
  <w:num w:numId="67">
    <w:abstractNumId w:val="90"/>
  </w:num>
  <w:num w:numId="73">
    <w:abstractNumId w:val="84"/>
  </w:num>
  <w:num w:numId="85">
    <w:abstractNumId w:val="78"/>
  </w:num>
  <w:num w:numId="91">
    <w:abstractNumId w:val="72"/>
  </w:num>
  <w:num w:numId="94">
    <w:abstractNumId w:val="66"/>
  </w:num>
  <w:num w:numId="100">
    <w:abstractNumId w:val="60"/>
  </w:num>
  <w:num w:numId="110">
    <w:abstractNumId w:val="54"/>
  </w:num>
  <w:num w:numId="112">
    <w:abstractNumId w:val="48"/>
  </w:num>
  <w:num w:numId="121">
    <w:abstractNumId w:val="42"/>
  </w:num>
  <w:num w:numId="123">
    <w:abstractNumId w:val="36"/>
  </w:num>
  <w:num w:numId="132">
    <w:abstractNumId w:val="30"/>
  </w:num>
  <w:num w:numId="134">
    <w:abstractNumId w:val="24"/>
  </w:num>
  <w:num w:numId="144">
    <w:abstractNumId w:val="18"/>
  </w:num>
  <w:num w:numId="146">
    <w:abstractNumId w:val="12"/>
  </w:num>
  <w:num w:numId="155">
    <w:abstractNumId w:val="6"/>
  </w:num>
  <w:num w:numId="1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