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FC2A" w14:textId="7B5AB9B7" w:rsidR="00AD2FFA" w:rsidRPr="00AD2FFA" w:rsidRDefault="00AD2FFA" w:rsidP="00AD2FFA">
      <w:pPr>
        <w:rPr>
          <w:rFonts w:cstheme="minorHAnsi"/>
        </w:rPr>
      </w:pPr>
      <w:r w:rsidRPr="00AD2FFA">
        <w:rPr>
          <w:rStyle w:val="im"/>
          <w:rFonts w:cstheme="minorHAnsi"/>
          <w:color w:val="500050"/>
          <w:shd w:val="clear" w:color="auto" w:fill="FFFFFF"/>
        </w:rPr>
        <w:t>Thématique : Santé - Bien être</w:t>
      </w:r>
      <w:r w:rsidRPr="00AD2FFA">
        <w:rPr>
          <w:rFonts w:cstheme="minorHAnsi"/>
          <w:color w:val="500050"/>
          <w:shd w:val="clear" w:color="auto" w:fill="FFFFFF"/>
        </w:rPr>
        <w:br/>
      </w:r>
      <w:r w:rsidRPr="00AD2FFA">
        <w:rPr>
          <w:rFonts w:cstheme="minorHAnsi"/>
          <w:color w:val="222222"/>
          <w:shd w:val="clear" w:color="auto" w:fill="FFFFFF"/>
        </w:rPr>
        <w:t>Site : </w:t>
      </w:r>
      <w:hyperlink r:id="rId4" w:tgtFrame="_blank" w:history="1">
        <w:r w:rsidRPr="00AD2FFA">
          <w:rPr>
            <w:rStyle w:val="Lienhypertexte"/>
            <w:rFonts w:cstheme="minorHAnsi"/>
            <w:color w:val="1155CC"/>
            <w:shd w:val="clear" w:color="auto" w:fill="FFFFFF"/>
          </w:rPr>
          <w:t>https://www.phytolabo.com/</w:t>
        </w:r>
      </w:hyperlink>
      <w:r w:rsidRPr="00AD2FFA">
        <w:rPr>
          <w:rFonts w:cstheme="minorHAnsi"/>
          <w:color w:val="222222"/>
        </w:rPr>
        <w:br/>
      </w:r>
      <w:r w:rsidRPr="00AD2FFA">
        <w:rPr>
          <w:rFonts w:cstheme="minorHAnsi"/>
          <w:color w:val="222222"/>
          <w:shd w:val="clear" w:color="auto" w:fill="FFFFFF"/>
        </w:rPr>
        <w:t>Url à linker : </w:t>
      </w:r>
      <w:hyperlink r:id="rId5" w:tgtFrame="_blank" w:history="1">
        <w:r w:rsidRPr="00AD2FFA">
          <w:rPr>
            <w:rStyle w:val="Lienhypertexte"/>
            <w:rFonts w:cstheme="minorHAnsi"/>
            <w:color w:val="1155CC"/>
            <w:shd w:val="clear" w:color="auto" w:fill="FFFFFF"/>
          </w:rPr>
          <w:t>https://www.cannanews.fr/</w:t>
        </w:r>
      </w:hyperlink>
      <w:r w:rsidRPr="00AD2FFA">
        <w:rPr>
          <w:rFonts w:cstheme="minorHAnsi"/>
          <w:color w:val="222222"/>
        </w:rPr>
        <w:br/>
      </w:r>
      <w:r w:rsidRPr="00AD2FFA">
        <w:rPr>
          <w:rFonts w:cstheme="minorHAnsi"/>
          <w:color w:val="222222"/>
          <w:shd w:val="clear" w:color="auto" w:fill="FFFFFF"/>
        </w:rPr>
        <w:t>Ancre : URL : </w:t>
      </w:r>
      <w:hyperlink r:id="rId6" w:tgtFrame="_blank" w:history="1">
        <w:r w:rsidRPr="00AD2FFA">
          <w:rPr>
            <w:rStyle w:val="Lienhypertexte"/>
            <w:rFonts w:cstheme="minorHAnsi"/>
            <w:color w:val="1155CC"/>
            <w:shd w:val="clear" w:color="auto" w:fill="FFFFFF"/>
          </w:rPr>
          <w:t>https://www.cannanews.fr/</w:t>
        </w:r>
      </w:hyperlink>
    </w:p>
    <w:p w14:paraId="59759221" w14:textId="553F4E26" w:rsidR="008863EE" w:rsidRPr="00AD2FFA" w:rsidRDefault="008863EE" w:rsidP="008863EE">
      <w:pPr>
        <w:pStyle w:val="Titre1"/>
        <w:spacing w:line="360" w:lineRule="auto"/>
        <w:rPr>
          <w:rFonts w:asciiTheme="minorHAnsi" w:hAnsiTheme="minorHAnsi" w:cstheme="minorHAnsi"/>
        </w:rPr>
      </w:pPr>
      <w:r w:rsidRPr="00AD2FFA">
        <w:rPr>
          <w:rFonts w:asciiTheme="minorHAnsi" w:hAnsiTheme="minorHAnsi" w:cstheme="minorHAnsi"/>
        </w:rPr>
        <w:t>Consommation et efficacité du CBD</w:t>
      </w:r>
    </w:p>
    <w:p w14:paraId="6C36B457" w14:textId="037493CA" w:rsidR="008863EE" w:rsidRPr="00AD2FFA" w:rsidRDefault="008863EE" w:rsidP="008863EE">
      <w:pPr>
        <w:rPr>
          <w:rFonts w:cstheme="minorHAnsi"/>
        </w:rPr>
      </w:pPr>
      <w:r w:rsidRPr="00AD2FFA">
        <w:rPr>
          <w:rFonts w:cstheme="minorHAnsi"/>
        </w:rPr>
        <w:t>Avec le THC, le CBD est l'un des principaux ingrédients actifs du cannabis. Contrairement au THC, le CBD n'a pas d'effets psychoactifs. Cependant, on dit que le CBD a une multitude d'effets médicinaux bénéfiques, tels que des propriétés calmantes et analgésiques.</w:t>
      </w:r>
      <w:r w:rsidRPr="00AD2FFA">
        <w:rPr>
          <w:rFonts w:cstheme="minorHAnsi"/>
        </w:rPr>
        <w:t xml:space="preserve"> Toutefois, malgré que le CBD présente de nombreux avantage, son efficacité réside dans la manière dont-on le consomme.</w:t>
      </w:r>
    </w:p>
    <w:p w14:paraId="2A565F8F" w14:textId="3269A51E" w:rsidR="008863EE" w:rsidRPr="00AD2FFA" w:rsidRDefault="00AD2FFA" w:rsidP="00E26065">
      <w:pPr>
        <w:pStyle w:val="Titre2"/>
        <w:spacing w:line="360" w:lineRule="auto"/>
        <w:rPr>
          <w:rFonts w:asciiTheme="minorHAnsi" w:hAnsiTheme="minorHAnsi" w:cstheme="minorHAnsi"/>
        </w:rPr>
      </w:pPr>
      <w:r>
        <w:rPr>
          <w:rFonts w:asciiTheme="minorHAnsi" w:hAnsiTheme="minorHAnsi" w:cstheme="minorHAnsi"/>
        </w:rPr>
        <w:t>&lt;h2&gt;</w:t>
      </w:r>
      <w:r w:rsidR="00E26065" w:rsidRPr="00AD2FFA">
        <w:rPr>
          <w:rFonts w:asciiTheme="minorHAnsi" w:hAnsiTheme="minorHAnsi" w:cstheme="minorHAnsi"/>
        </w:rPr>
        <w:t>Qu’est-ce réellement le CBD ?</w:t>
      </w:r>
      <w:r w:rsidRPr="00AD2FFA">
        <w:rPr>
          <w:rFonts w:asciiTheme="minorHAnsi" w:hAnsiTheme="minorHAnsi" w:cstheme="minorHAnsi"/>
        </w:rPr>
        <w:t xml:space="preserve"> </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48E0D42F" w14:textId="0A0CB3CA" w:rsidR="005573E8" w:rsidRPr="00AD2FFA" w:rsidRDefault="00E26065" w:rsidP="00E26065">
      <w:pPr>
        <w:rPr>
          <w:rFonts w:cstheme="minorHAnsi"/>
        </w:rPr>
      </w:pPr>
      <w:r w:rsidRPr="00AD2FFA">
        <w:rPr>
          <w:rFonts w:cstheme="minorHAnsi"/>
        </w:rPr>
        <w:t>La plante de cannabis contient deux ingrédients actifs principaux</w:t>
      </w:r>
      <w:r w:rsidRPr="00AD2FFA">
        <w:rPr>
          <w:rFonts w:cstheme="minorHAnsi"/>
        </w:rPr>
        <w:t xml:space="preserve">. </w:t>
      </w:r>
      <w:r w:rsidRPr="00AD2FFA">
        <w:rPr>
          <w:rFonts w:cstheme="minorHAnsi"/>
        </w:rPr>
        <w:t>D'un côté, le THC, qui est responsable de l'intoxication et est classé comme stupéfiant</w:t>
      </w:r>
      <w:r w:rsidRPr="00AD2FFA">
        <w:rPr>
          <w:rFonts w:cstheme="minorHAnsi"/>
        </w:rPr>
        <w:t xml:space="preserve"> et de l’autre</w:t>
      </w:r>
      <w:r w:rsidRPr="00AD2FFA">
        <w:rPr>
          <w:rFonts w:cstheme="minorHAnsi"/>
        </w:rPr>
        <w:t xml:space="preserve"> le CBD. </w:t>
      </w:r>
      <w:r w:rsidR="005573E8" w:rsidRPr="00AD2FFA">
        <w:rPr>
          <w:rFonts w:cstheme="minorHAnsi"/>
        </w:rPr>
        <w:t>Pour tou</w:t>
      </w:r>
      <w:r w:rsidR="00776226">
        <w:rPr>
          <w:rFonts w:cstheme="minorHAnsi"/>
        </w:rPr>
        <w:t>s</w:t>
      </w:r>
      <w:r w:rsidR="005573E8" w:rsidRPr="00AD2FFA">
        <w:rPr>
          <w:rFonts w:cstheme="minorHAnsi"/>
        </w:rPr>
        <w:t xml:space="preserve"> vos achats de produits CBD, rendez-vous sur </w:t>
      </w:r>
      <w:hyperlink r:id="rId7" w:tgtFrame="_blank" w:history="1">
        <w:r w:rsidR="00AD2FFA" w:rsidRPr="00AD2FFA">
          <w:rPr>
            <w:rStyle w:val="Lienhypertexte"/>
            <w:rFonts w:cstheme="minorHAnsi"/>
            <w:color w:val="1155CC"/>
            <w:shd w:val="clear" w:color="auto" w:fill="FFFFFF"/>
          </w:rPr>
          <w:t>https://www.cannanews.fr/</w:t>
        </w:r>
      </w:hyperlink>
      <w:r w:rsidR="00AD2FFA">
        <w:rPr>
          <w:rFonts w:cstheme="minorHAnsi"/>
        </w:rPr>
        <w:t>.</w:t>
      </w:r>
    </w:p>
    <w:p w14:paraId="5996F183" w14:textId="1F75FDFB" w:rsidR="00E26065" w:rsidRPr="00AD2FFA" w:rsidRDefault="00E26065" w:rsidP="00E26065">
      <w:pPr>
        <w:rPr>
          <w:rFonts w:cstheme="minorHAnsi"/>
        </w:rPr>
      </w:pPr>
      <w:r w:rsidRPr="00AD2FFA">
        <w:rPr>
          <w:rFonts w:cstheme="minorHAnsi"/>
        </w:rPr>
        <w:t xml:space="preserve">Dans le corps, le cannabidiol se lie aux récepteurs du système cannabinoïde endogène. La signification exacte de cette partie de notre système nerveux n'a pas encore été définitivement clarifiée. </w:t>
      </w:r>
      <w:r w:rsidR="00776226">
        <w:rPr>
          <w:rFonts w:cstheme="minorHAnsi"/>
        </w:rPr>
        <w:t>Cependant, i</w:t>
      </w:r>
      <w:r w:rsidRPr="00AD2FFA">
        <w:rPr>
          <w:rFonts w:cstheme="minorHAnsi"/>
        </w:rPr>
        <w:t>l est impliqué dans de nombreux processus d'autorégulation, tels que l'appétit et la température, et apparemment aussi dans la relaxation des muscles et de l'esprit.</w:t>
      </w:r>
    </w:p>
    <w:p w14:paraId="2C8A7927" w14:textId="3E66B8A2" w:rsidR="005573E8" w:rsidRPr="00AD2FFA" w:rsidRDefault="00AD2FFA" w:rsidP="005573E8">
      <w:pPr>
        <w:pStyle w:val="Titre2"/>
        <w:spacing w:line="360" w:lineRule="auto"/>
        <w:rPr>
          <w:rFonts w:asciiTheme="minorHAnsi" w:hAnsiTheme="minorHAnsi" w:cstheme="minorHAnsi"/>
        </w:rPr>
      </w:pPr>
      <w:r>
        <w:rPr>
          <w:rFonts w:asciiTheme="minorHAnsi" w:hAnsiTheme="minorHAnsi" w:cstheme="minorHAnsi"/>
        </w:rPr>
        <w:t>&lt;h2&gt;</w:t>
      </w:r>
      <w:r w:rsidR="005573E8" w:rsidRPr="00AD2FFA">
        <w:rPr>
          <w:rFonts w:asciiTheme="minorHAnsi" w:hAnsiTheme="minorHAnsi" w:cstheme="minorHAnsi"/>
        </w:rPr>
        <w:t>Quelle est la meilleure façon de consommer du CBD ?</w:t>
      </w:r>
      <w:r w:rsidRPr="00AD2FFA">
        <w:rPr>
          <w:rFonts w:asciiTheme="minorHAnsi" w:hAnsiTheme="minorHAnsi" w:cstheme="minorHAnsi"/>
        </w:rPr>
        <w:t xml:space="preserve"> </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5EA5AE24" w14:textId="6881479A" w:rsidR="005573E8" w:rsidRPr="00AD2FFA" w:rsidRDefault="005573E8" w:rsidP="005573E8">
      <w:pPr>
        <w:rPr>
          <w:rFonts w:cstheme="minorHAnsi"/>
        </w:rPr>
      </w:pPr>
      <w:r w:rsidRPr="00AD2FFA">
        <w:rPr>
          <w:rFonts w:cstheme="minorHAnsi"/>
        </w:rPr>
        <w:t xml:space="preserve">La manière dont les préparations à base de CBD sont absorbées par l'organisme a un effet direct sur le degré de biodisponibilité. Selon le type d'absorption, une proportion différente de la teneur originale en CBD de la préparation ingérée atteint effectivement la circulation sanguine et est </w:t>
      </w:r>
      <w:r w:rsidRPr="00AD2FFA">
        <w:rPr>
          <w:rFonts w:cstheme="minorHAnsi"/>
        </w:rPr>
        <w:t>réellement</w:t>
      </w:r>
      <w:r w:rsidRPr="00AD2FFA">
        <w:rPr>
          <w:rFonts w:cstheme="minorHAnsi"/>
        </w:rPr>
        <w:t xml:space="preserve"> traitée par celle-ci.</w:t>
      </w:r>
      <w:r w:rsidRPr="00AD2FFA">
        <w:rPr>
          <w:rFonts w:cstheme="minorHAnsi"/>
        </w:rPr>
        <w:t xml:space="preserve"> </w:t>
      </w:r>
      <w:r w:rsidRPr="00AD2FFA">
        <w:rPr>
          <w:rFonts w:cstheme="minorHAnsi"/>
        </w:rPr>
        <w:t>Le vapotage présente la biodisponibilité comparativement la plus élevée par rapport à la prise orale et à l'application externe. À l'avenir, ce fait devra également être reconnu par les entreprises pharmaceutiques, qui n'ont jusqu'à présent vendu des produits à base de CBD que sous forme de comprimés et d'huiles comestibles ou de teintures pour une ingestion externe.</w:t>
      </w:r>
    </w:p>
    <w:p w14:paraId="6E28A788" w14:textId="7EB20773" w:rsidR="00E26065" w:rsidRPr="00AD2FFA" w:rsidRDefault="005573E8" w:rsidP="005573E8">
      <w:pPr>
        <w:rPr>
          <w:rFonts w:cstheme="minorHAnsi"/>
        </w:rPr>
      </w:pPr>
      <w:r w:rsidRPr="00AD2FFA">
        <w:rPr>
          <w:rFonts w:cstheme="minorHAnsi"/>
        </w:rPr>
        <w:t>Vous avez donc besoin de moins de CBD pour le même effet si vous vaporisez le CBD et ne l'avalez pas comme un complément alimentaire. Alors que les capsules de CBD comestibles ont une biodisponibilité de 5 à 15 %, les teintures de CBD atteignent déjà 20 à 30 % de disponibilité. En revanche, lorsque les huiles de CBD sont vaporisées, 40 à 50 % de l'ingrédient actif peut être absorbé par le corps et passer dans le sang.</w:t>
      </w:r>
    </w:p>
    <w:sectPr w:rsidR="00E26065" w:rsidRPr="00AD2F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EE"/>
    <w:rsid w:val="005573E8"/>
    <w:rsid w:val="00776226"/>
    <w:rsid w:val="008863EE"/>
    <w:rsid w:val="00AD2FFA"/>
    <w:rsid w:val="00E26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F285"/>
  <w15:chartTrackingRefBased/>
  <w15:docId w15:val="{11D3EA4E-CED9-4CC8-85BB-8F60449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6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6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3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26065"/>
    <w:rPr>
      <w:rFonts w:asciiTheme="majorHAnsi" w:eastAsiaTheme="majorEastAsia" w:hAnsiTheme="majorHAnsi" w:cstheme="majorBidi"/>
      <w:color w:val="2F5496" w:themeColor="accent1" w:themeShade="BF"/>
      <w:sz w:val="26"/>
      <w:szCs w:val="26"/>
    </w:rPr>
  </w:style>
  <w:style w:type="character" w:customStyle="1" w:styleId="im">
    <w:name w:val="im"/>
    <w:basedOn w:val="Policepardfaut"/>
    <w:rsid w:val="00AD2FFA"/>
  </w:style>
  <w:style w:type="character" w:styleId="Lienhypertexte">
    <w:name w:val="Hyperlink"/>
    <w:basedOn w:val="Policepardfaut"/>
    <w:uiPriority w:val="99"/>
    <w:semiHidden/>
    <w:unhideWhenUsed/>
    <w:rsid w:val="00AD2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1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nnanews.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nanews.fr/" TargetMode="External"/><Relationship Id="rId5" Type="http://schemas.openxmlformats.org/officeDocument/2006/relationships/hyperlink" Target="https://www.cannanews.fr/" TargetMode="External"/><Relationship Id="rId4" Type="http://schemas.openxmlformats.org/officeDocument/2006/relationships/hyperlink" Target="https://www.phytolabo.com/"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404</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2</cp:revision>
  <dcterms:created xsi:type="dcterms:W3CDTF">2021-08-16T13:05:00Z</dcterms:created>
  <dcterms:modified xsi:type="dcterms:W3CDTF">2021-08-16T13:40:00Z</dcterms:modified>
</cp:coreProperties>
</file>