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C0392B"/>
          <w:sz w:val="72"/>
          <w:szCs w:val="72"/>
        </w:rPr>
        <w:t xml:space="preserve">🏎  SimuF1</w:t>
      </w:r>
    </w:p>
    <w:p>
      <w:pPr>
        <w:spacing w:after="40" w:before="0"/>
        <w:jc w:val="center"/>
      </w:pPr>
      <w:r>
        <w:rPr>
          <w:rFonts w:ascii="Arial" w:cs="Arial" w:eastAsia="Arial" w:hAnsi="Arial"/>
          <w:color w:val="566573"/>
          <w:sz w:val="28"/>
          <w:szCs w:val="28"/>
        </w:rPr>
        <w:t xml:space="preserve">Spécifications de Game Design — v3.0</w:t>
      </w:r>
    </w:p>
    <w:p>
      <w:pPr>
        <w:spacing w:after="60" w:before="0"/>
        <w:jc w:val="center"/>
      </w:pPr>
      <w:r>
        <w:rPr>
          <w:rFonts w:ascii="Arial" w:cs="Arial" w:eastAsia="Arial" w:hAnsi="Arial"/>
          <w:i/>
          <w:iCs/>
          <w:color w:val="566573"/>
          <w:sz w:val="22"/>
          <w:szCs w:val="22"/>
        </w:rPr>
        <w:t xml:space="preserve">Document technique destiné à GitHub Copilot</w:t>
      </w:r>
    </w:p>
    <w:p>
      <w:pPr>
        <w:spacing w:after="0" w:before="200"/>
      </w:pPr>
      <w:r>
        <w:t xml:space="preserve"/>
      </w:r>
    </w:p>
    <w:p>
      <w:pPr>
        <w:pStyle w:val="Heading1"/>
        <w:spacing w:after="160" w:before="360"/>
      </w:pPr>
      <w:r>
        <w:rPr>
          <w:rFonts w:ascii="Arial" w:cs="Arial" w:eastAsia="Arial" w:hAnsi="Arial"/>
          <w:b/>
          <w:bCs/>
          <w:color w:val="2C3E50"/>
          <w:sz w:val="36"/>
          <w:szCs w:val="36"/>
        </w:rPr>
        <w:t xml:space="preserve">1. Vue d'ensemble du jeu</w:t>
      </w:r>
    </w:p>
    <w:p>
      <w:pPr>
        <w:spacing w:after="60" w:before="60"/>
      </w:pPr>
      <w:r>
        <w:rPr>
          <w:rFonts w:ascii="Arial" w:cs="Arial" w:eastAsia="Arial" w:hAnsi="Arial"/>
          <w:sz w:val="22"/>
          <w:szCs w:val="22"/>
        </w:rPr>
        <w:t xml:space="preserve">SimuF1 est un jeu de simulation de Formule 1 accessible aux membres inscrits d'un site web. Chaque semaine, un Grand Prix est simulé automatiquement le dimanche à 12h00. Les joueurs configurent les statistiques de leur voiture avant la course. La simulation génère d'abord les qualifications, puis une course de 10 tours.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Paramètre</w:t>
            </w:r>
          </w:p>
        </w:tc>
        <w:tc>
          <w:tcPr>
            <w:tcW w:type="dxa" w:w="616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Valeur</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Fréquence</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 Grand Prix par semaine — dimanche 12h00</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Joueurs</w:t>
            </w:r>
          </w:p>
        </w:tc>
        <w:tc>
          <w:tcPr>
            <w:tcW w:type="dxa" w:w="6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Membres inscrits au site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Voitures par joueur</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2 voitures configurables indépendamment</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Format</w:t>
            </w:r>
          </w:p>
        </w:tc>
        <w:tc>
          <w:tcPr>
            <w:tcW w:type="dxa" w:w="6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Qualifications → Course (10 tours)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Dé utilisé</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1d100 (dé à 100 faces)</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Budget de stats</w:t>
            </w:r>
          </w:p>
        </w:tc>
        <w:tc>
          <w:tcPr>
            <w:tcW w:type="dxa" w:w="6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25 points à distribuer sur 5 statistiques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Valeur neutre</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5/10 sur chaque stat = 0% bonus/malus</w:t>
            </w:r>
          </w:p>
        </w:tc>
      </w:tr>
    </w:tbl>
    <w:p>
      <w:pPr>
        <w:spacing w:after="0" w:before="200"/>
      </w:pPr>
      <w:r>
        <w:t xml:space="preserve"/>
      </w:r>
    </w:p>
    <w:p>
      <w:pPr>
        <w:pStyle w:val="Heading1"/>
        <w:spacing w:after="160" w:before="360"/>
      </w:pPr>
      <w:r>
        <w:rPr>
          <w:rFonts w:ascii="Arial" w:cs="Arial" w:eastAsia="Arial" w:hAnsi="Arial"/>
          <w:b/>
          <w:bCs/>
          <w:color w:val="2C3E50"/>
          <w:sz w:val="36"/>
          <w:szCs w:val="36"/>
        </w:rPr>
        <w:t xml:space="preserve">2. Système de points &amp; budget</w:t>
      </w:r>
    </w:p>
    <w:p>
      <w:pPr>
        <w:spacing w:after="60" w:before="60"/>
      </w:pPr>
      <w:r>
        <w:rPr>
          <w:rFonts w:ascii="Arial" w:cs="Arial" w:eastAsia="Arial" w:hAnsi="Arial"/>
          <w:sz w:val="22"/>
          <w:szCs w:val="22"/>
        </w:rPr>
        <w:t xml:space="preserve">Chaque voiture possède 5 statistiques. Par défaut, toutes sont à 5/10 (configuration neutre). Le joueur dispose d'un budget de 25 points à répartir librement, avec un minimum de 1/10 et un maximum de 10/10 par statistique.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C0392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 RÈGLE</w:t>
            </w:r>
          </w:p>
        </w:tc>
        <w:tc>
          <w:tcPr>
            <w:tcW w:type="dxa" w:w="8160"/>
            <w:tcBorders>
              <w:top w:val="none"/>
              <w:left w:val="none"/>
              <w:bottom w:val="none"/>
              <w:right w:val="none"/>
            </w:tcBorders>
            <w:shd w:fill="EBF5FB" w:val="clear"/>
            <w:tcMar>
              <w:top w:type="dxa" w:w="100"/>
              <w:left w:type="dxa" w:w="160"/>
              <w:bottom w:type="dxa" w:w="100"/>
              <w:right w:type="dxa" w:w="160"/>
            </w:tcMar>
          </w:tcPr>
          <w:p>
            <w:r>
              <w:rPr>
                <w:rFonts w:ascii="Arial" w:cs="Arial" w:eastAsia="Arial" w:hAnsi="Arial"/>
                <w:color w:val="2C3E50"/>
                <w:sz w:val="20"/>
                <w:szCs w:val="20"/>
              </w:rPr>
              <w:t xml:space="preserve">Budget de base = 25 points. Chaque arrêt aux stands programmé coûte 1 point supplémentaire retiré du budget (0 arrêt par défaut). Les deux voitures sont configurées indépendamment avant chaque course.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4A017" w:val="clear"/>
            <w:tcMar>
              <w:top w:type="dxa" w:w="120"/>
              <w:left w:type="dxa" w:w="200"/>
              <w:bottom w:type="dxa" w:w="120"/>
              <w:right w:type="dxa" w:w="200"/>
            </w:tcMar>
          </w:tcPr>
          <w:p>
            <w:pPr>
              <w:jc w:val="left"/>
            </w:pPr>
            <w:r>
              <w:rPr>
                <w:rFonts w:ascii="Arial" w:cs="Arial" w:eastAsia="Arial" w:hAnsi="Arial"/>
                <w:b/>
                <w:bCs/>
                <w:color w:val="2C3E50"/>
                <w:sz w:val="28"/>
                <w:szCs w:val="28"/>
              </w:rPr>
              <w:t xml:space="preserve">🟡  QUALIFICATIONS</w:t>
            </w:r>
          </w:p>
        </w:tc>
      </w:tr>
    </w:tbl>
    <w:p>
      <w:pPr>
        <w:spacing w:after="0" w:before="100"/>
      </w:pPr>
      <w:r>
        <w:t xml:space="preserve"/>
      </w:r>
    </w:p>
    <w:p>
      <w:pPr>
        <w:pStyle w:val="Heading2"/>
        <w:spacing w:after="120" w:before="280"/>
      </w:pPr>
      <w:r>
        <w:rPr>
          <w:rFonts w:ascii="Arial" w:cs="Arial" w:eastAsia="Arial" w:hAnsi="Arial"/>
          <w:b/>
          <w:bCs/>
          <w:color w:val="C0392B"/>
          <w:sz w:val="28"/>
          <w:szCs w:val="28"/>
        </w:rPr>
        <w:t xml:space="preserve">3. Stat 1 — BLOC  (Puissance moteur)</w:t>
      </w:r>
    </w:p>
    <w:p>
      <w:pPr>
        <w:spacing w:after="60" w:before="60"/>
      </w:pPr>
      <w:r>
        <w:rPr>
          <w:rFonts w:ascii="Arial" w:cs="Arial" w:eastAsia="Arial" w:hAnsi="Arial"/>
          <w:sz w:val="22"/>
          <w:szCs w:val="22"/>
        </w:rPr>
        <w:t xml:space="preserve">Le BLOC détermine le temps de référence de chaque voiture aux qualifications. C'est une valeur déterministe : aucun dé n'est lancé. Toutes les voitures sont d'abord classées selon ce temps. Ce classement provisoire constitue la grille de départ avant l'application du GRIP.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Score BLOC</w:t>
            </w:r>
          </w:p>
        </w:tc>
        <w:tc>
          <w:tcPr>
            <w:tcW w:type="dxa" w:w="300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Écart vs temps de base</w:t>
            </w:r>
          </w:p>
        </w:tc>
        <w:tc>
          <w:tcPr>
            <w:tcW w:type="dxa" w:w="436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Effet</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 / 10</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+4 sec</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Beaucoup plus lent</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 / 10</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+3 sec</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 / 10</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+2 sec</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 / 10</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 sec</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5 / 10</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 0 sec  ← RÉFÉRENCE</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Neutre</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6 / 10</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 sec</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7 / 10</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−2 sec</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8 / 10</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−3 sec</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9 / 10</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−4 sec</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10 / 10</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−5 sec</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Beaucoup plus rapide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C0392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  ÉGALITÉ</w:t>
            </w:r>
          </w:p>
        </w:tc>
        <w:tc>
          <w:tcPr>
            <w:tcW w:type="dxa" w:w="8160"/>
            <w:tcBorders>
              <w:top w:val="none"/>
              <w:left w:val="none"/>
              <w:bottom w:val="none"/>
              <w:right w:val="none"/>
            </w:tcBorders>
            <w:shd w:fill="EBF5FB" w:val="clear"/>
            <w:tcMar>
              <w:top w:type="dxa" w:w="100"/>
              <w:left w:type="dxa" w:w="160"/>
              <w:bottom w:type="dxa" w:w="100"/>
              <w:right w:type="dxa" w:w="160"/>
            </w:tcMar>
          </w:tcPr>
          <w:p>
            <w:r>
              <w:rPr>
                <w:rFonts w:ascii="Arial" w:cs="Arial" w:eastAsia="Arial" w:hAnsi="Arial"/>
                <w:color w:val="2C3E50"/>
                <w:sz w:val="20"/>
                <w:szCs w:val="20"/>
              </w:rPr>
              <w:t xml:space="preserve">Si deux voitures ont le même temps BLOC, leur ordre est déterminé aléatoirement (tirage au sort).</w:t>
            </w:r>
          </w:p>
        </w:tc>
      </w:tr>
    </w:tbl>
    <w:p>
      <w:pPr>
        <w:spacing w:after="0" w:before="160"/>
      </w:pPr>
      <w:r>
        <w:t xml:space="preserve"/>
      </w:r>
    </w:p>
    <w:p>
      <w:pPr>
        <w:pStyle w:val="Heading2"/>
        <w:spacing w:after="120" w:before="280"/>
      </w:pPr>
      <w:r>
        <w:rPr>
          <w:rFonts w:ascii="Arial" w:cs="Arial" w:eastAsia="Arial" w:hAnsi="Arial"/>
          <w:b/>
          <w:bCs/>
          <w:color w:val="C0392B"/>
          <w:sz w:val="28"/>
          <w:szCs w:val="28"/>
        </w:rPr>
        <w:t xml:space="preserve">4. Stat 2 — GRIP  (Adhérence en qualif)</w:t>
      </w:r>
    </w:p>
    <w:p>
      <w:pPr>
        <w:spacing w:after="60" w:before="60"/>
      </w:pPr>
      <w:r>
        <w:rPr>
          <w:rFonts w:ascii="Arial" w:cs="Arial" w:eastAsia="Arial" w:hAnsi="Arial"/>
          <w:sz w:val="22"/>
          <w:szCs w:val="22"/>
        </w:rPr>
        <w:t xml:space="preserve">Après le classement BLOC, chaque voiture dont le GRIP est différent de 5/10 effectue un jet de dé (1d100). Ce jet peut faire gagner ou perdre des places sur la grille provisoire.</w:t>
      </w:r>
    </w:p>
    <w:p>
      <w:pPr>
        <w:spacing w:after="0" w:before="40"/>
      </w:pPr>
      <w:r>
        <w:t xml:space="preserve"/>
      </w:r>
    </w:p>
    <w:p>
      <w:pPr>
        <w:spacing w:after="60" w:before="60"/>
      </w:pPr>
      <w:r>
        <w:rPr>
          <w:rFonts w:ascii="Arial" w:cs="Arial" w:eastAsia="Arial" w:hAnsi="Arial"/>
          <w:sz w:val="22"/>
          <w:szCs w:val="22"/>
        </w:rPr>
        <w:t xml:space="preserve">Règle du jet : le résultat du d100 doit être ≤ au pourcentage indiqué pour que le mouvement de place(s) se produise. Un score de 5/10 est neutre : aucun jet, aucun mouvement.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800"/>
        <w:gridCol w:w="2360"/>
      </w:tblGrid>
      <w:tr>
        <w:trPr>
          <w:tblHeader/>
        </w:trPr>
        <w:tc>
          <w:tcPr>
            <w:tcW w:type="dxa" w:w="160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Score GRIP</w:t>
            </w:r>
          </w:p>
        </w:tc>
        <w:tc>
          <w:tcPr>
            <w:tcW w:type="dxa" w:w="260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Effet si jet réussi</w:t>
            </w:r>
          </w:p>
        </w:tc>
        <w:tc>
          <w:tcPr>
            <w:tcW w:type="dxa" w:w="280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de déclenchement (d100 ≤ X)</w:t>
            </w:r>
          </w:p>
        </w:tc>
        <w:tc>
          <w:tcPr>
            <w:tcW w:type="dxa" w:w="236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 / point</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 / 10</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Perd 4 places</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16%</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−4% / point sous 5</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 / 10</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Perd 3 places</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12%</w:t>
            </w:r>
          </w:p>
        </w:tc>
        <w:tc>
          <w:tcPr>
            <w:tcW w:type="dxa" w:w="2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 / 10</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Perd 2 places</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8%</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 / 10</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Perd 1 place</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4%</w:t>
            </w:r>
          </w:p>
        </w:tc>
        <w:tc>
          <w:tcPr>
            <w:tcW w:type="dxa" w:w="2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5 / 10</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Neutre — aucun jet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6 / 10</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Gagne 1 place</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4%</w:t>
            </w:r>
          </w:p>
        </w:tc>
        <w:tc>
          <w:tcPr>
            <w:tcW w:type="dxa" w:w="2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+4% / point sur 5</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7 / 10</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Gagne 2 places</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8%</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8 / 10</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Gagne 3 places</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12%</w:t>
            </w:r>
          </w:p>
        </w:tc>
        <w:tc>
          <w:tcPr>
            <w:tcW w:type="dxa" w:w="2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9 / 10</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Gagne 4 places</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16%</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10 / 10</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Gagne 5 places</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20%</w:t>
            </w:r>
          </w:p>
        </w:tc>
        <w:tc>
          <w:tcPr>
            <w:tcW w:type="dxa" w:w="2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C0392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  SÉQUENCE QUALIF</w:t>
            </w:r>
          </w:p>
        </w:tc>
        <w:tc>
          <w:tcPr>
            <w:tcW w:type="dxa" w:w="8160"/>
            <w:tcBorders>
              <w:top w:val="none"/>
              <w:left w:val="none"/>
              <w:bottom w:val="none"/>
              <w:right w:val="none"/>
            </w:tcBorders>
            <w:shd w:fill="EBF5FB" w:val="clear"/>
            <w:tcMar>
              <w:top w:type="dxa" w:w="100"/>
              <w:left w:type="dxa" w:w="160"/>
              <w:bottom w:type="dxa" w:w="100"/>
              <w:right w:type="dxa" w:w="160"/>
            </w:tcMar>
          </w:tcPr>
          <w:p>
            <w:r>
              <w:rPr>
                <w:rFonts w:ascii="Arial" w:cs="Arial" w:eastAsia="Arial" w:hAnsi="Arial"/>
                <w:color w:val="2C3E50"/>
                <w:sz w:val="20"/>
                <w:szCs w:val="20"/>
              </w:rPr>
              <w:t xml:space="preserve">1. Calculer le temps BLOC de chaque voiture  →  2. Trier pour obtenir la grille provisoire (égalités = tirage aléatoire)  →  3. Chaque voiture lance son jet de GRIP (si ≠ 5/10)  →  4. Appliquer les mouvements de places  →  Grille définitive.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0392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  COURSE  —  10 tours, 1 jet par stat par tour</w:t>
            </w:r>
          </w:p>
        </w:tc>
      </w:tr>
    </w:tbl>
    <w:p>
      <w:pPr>
        <w:spacing w:after="0" w:before="100"/>
      </w:pPr>
      <w:r>
        <w:t xml:space="preserve"/>
      </w:r>
    </w:p>
    <w:p>
      <w:pPr>
        <w:pStyle w:val="Heading2"/>
        <w:spacing w:after="120" w:before="280"/>
      </w:pPr>
      <w:r>
        <w:rPr>
          <w:rFonts w:ascii="Arial" w:cs="Arial" w:eastAsia="Arial" w:hAnsi="Arial"/>
          <w:b/>
          <w:bCs/>
          <w:color w:val="C0392B"/>
          <w:sz w:val="28"/>
          <w:szCs w:val="28"/>
        </w:rPr>
        <w:t xml:space="preserve">5. Stat 3 — AUDACE  (Tentative de dépassement)</w:t>
      </w:r>
    </w:p>
    <w:p>
      <w:pPr>
        <w:spacing w:after="60" w:before="60"/>
      </w:pPr>
      <w:r>
        <w:rPr>
          <w:rFonts w:ascii="Arial" w:cs="Arial" w:eastAsia="Arial" w:hAnsi="Arial"/>
          <w:sz w:val="22"/>
          <w:szCs w:val="22"/>
        </w:rPr>
        <w:t xml:space="preserve">À chaque tour, une voiture peut tenter de dépasser l'adversaire directement devant elle. L'AUDACE définit la probabilité de succès de cette tentative. Si le jet échoue, aucun dépassement. Si le jet réussit, la stat DÉFENSE de l'adversaire s'applique.</w:t>
      </w:r>
    </w:p>
    <w:p>
      <w:pPr>
        <w:spacing w:after="0" w:before="40"/>
      </w:pPr>
      <w:r>
        <w:t xml:space="preserve"/>
      </w:r>
    </w:p>
    <w:p>
      <w:pPr>
        <w:spacing w:after="60" w:before="60"/>
      </w:pPr>
      <w:r>
        <w:rPr>
          <w:rFonts w:ascii="Arial" w:cs="Arial" w:eastAsia="Arial" w:hAnsi="Arial"/>
          <w:sz w:val="22"/>
          <w:szCs w:val="22"/>
        </w:rPr>
        <w:t xml:space="preserve">Formule : sous 5/10 → −1%/point. À 5/10 → 4%. Sur 5/10 → +2%/point.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Score AUDACE</w:t>
            </w:r>
          </w:p>
        </w:tc>
        <w:tc>
          <w:tcPr>
            <w:tcW w:type="dxa" w:w="280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Chance de dépasser</w:t>
            </w:r>
          </w:p>
        </w:tc>
        <w:tc>
          <w:tcPr>
            <w:tcW w:type="dxa" w:w="456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Détail calcul</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 / 10</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4% − 4×1% = 0%</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 / 10</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4% − 3×1% = 1%</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 / 10</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2%</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4% − 2×1% = 2%</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 / 10</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3%</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4% − 1×1% = 3%</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5 / 10</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4%</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Base</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6 / 10</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6%</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4% + 1×2% = 6%</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7 / 10</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8%</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4% + 2×2% = 8%</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8 / 10</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10%</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4% + 3×2% = 10%</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9 / 10</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12%</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4% + 4×2% = 12%</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10 / 10</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14%</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4% + 5×2% = 14%</w:t>
            </w:r>
          </w:p>
        </w:tc>
      </w:tr>
    </w:tbl>
    <w:p>
      <w:pPr>
        <w:spacing w:after="0" w:before="160"/>
      </w:pPr>
      <w:r>
        <w:t xml:space="preserve"/>
      </w:r>
    </w:p>
    <w:p>
      <w:pPr>
        <w:pStyle w:val="Heading2"/>
        <w:spacing w:after="120" w:before="280"/>
      </w:pPr>
      <w:r>
        <w:rPr>
          <w:rFonts w:ascii="Arial" w:cs="Arial" w:eastAsia="Arial" w:hAnsi="Arial"/>
          <w:b/>
          <w:bCs/>
          <w:color w:val="C0392B"/>
          <w:sz w:val="28"/>
          <w:szCs w:val="28"/>
        </w:rPr>
        <w:t xml:space="preserve">6. Stat 4 — DÉFENSE  (Résistance au dépassement)</w:t>
      </w:r>
    </w:p>
    <w:p>
      <w:pPr>
        <w:spacing w:after="60" w:before="60"/>
      </w:pPr>
      <w:r>
        <w:rPr>
          <w:rFonts w:ascii="Arial" w:cs="Arial" w:eastAsia="Arial" w:hAnsi="Arial"/>
          <w:sz w:val="22"/>
          <w:szCs w:val="22"/>
        </w:rPr>
        <w:t xml:space="preserve">La DÉFENSE ne s'active que si le jet d'AUDACE de l'adversaire a réussi. Elle représente la chance pour le défenseur de bloquer le dépassement malgré tout. Si la DÉFENSE réussit, aucun changement de position. Si elle échoue, l'adversaire passe.</w:t>
      </w:r>
    </w:p>
    <w:p>
      <w:pPr>
        <w:spacing w:after="0" w:before="40"/>
      </w:pPr>
      <w:r>
        <w:t xml:space="preserve"/>
      </w:r>
    </w:p>
    <w:p>
      <w:pPr>
        <w:spacing w:after="60" w:before="60"/>
      </w:pPr>
      <w:r>
        <w:rPr>
          <w:rFonts w:ascii="Arial" w:cs="Arial" w:eastAsia="Arial" w:hAnsi="Arial"/>
          <w:sz w:val="22"/>
          <w:szCs w:val="22"/>
        </w:rPr>
        <w:t xml:space="preserve">Formule : sous 5/10 → −5%/point. À 5/10 → 20%. Sur 5/10 → +10%/point.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Score DÉFENSE</w:t>
            </w:r>
          </w:p>
        </w:tc>
        <w:tc>
          <w:tcPr>
            <w:tcW w:type="dxa" w:w="280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Chance de résister</w:t>
            </w:r>
          </w:p>
        </w:tc>
        <w:tc>
          <w:tcPr>
            <w:tcW w:type="dxa" w:w="456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Détail calcul</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 / 10</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20% − 4×5% = 0%</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 / 10</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5%</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20% − 3×5% = 5%</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 / 10</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10%</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20% − 2×5% = 10%</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 / 10</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15%</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20% − 1×5% = 15%</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5 / 10</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20%</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Base</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6 / 10</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30%</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20% + 1×10% = 30%</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7 / 10</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40%</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20% + 2×10% = 40%</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8 / 10</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50%</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20% + 3×10% = 50%</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9 / 10</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60%</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20% + 4×10% = 60%</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10 / 10</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70%</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20% + 5×10% = 70%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C0392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  RÉSOLUTION DUEL</w:t>
            </w:r>
          </w:p>
        </w:tc>
        <w:tc>
          <w:tcPr>
            <w:tcW w:type="dxa" w:w="8160"/>
            <w:tcBorders>
              <w:top w:val="none"/>
              <w:left w:val="none"/>
              <w:bottom w:val="none"/>
              <w:right w:val="none"/>
            </w:tcBorders>
            <w:shd w:fill="EBF5FB" w:val="clear"/>
            <w:tcMar>
              <w:top w:type="dxa" w:w="100"/>
              <w:left w:type="dxa" w:w="160"/>
              <w:bottom w:type="dxa" w:w="100"/>
              <w:right w:type="dxa" w:w="160"/>
            </w:tcMar>
          </w:tcPr>
          <w:p>
            <w:r>
              <w:rPr>
                <w:rFonts w:ascii="Arial" w:cs="Arial" w:eastAsia="Arial" w:hAnsi="Arial"/>
                <w:color w:val="2C3E50"/>
                <w:sz w:val="20"/>
                <w:szCs w:val="20"/>
              </w:rPr>
              <w:t xml:space="preserve">Jet AUDACE attaquant → si réussi : jet DÉFENSE défenseur → si raté : l'attaquant gagne 1 place, le défenseur en perd 1. Un seul duel par paire de voitures adjacentes par tour.</w:t>
            </w:r>
          </w:p>
        </w:tc>
      </w:tr>
    </w:tbl>
    <w:p>
      <w:pPr>
        <w:spacing w:after="0" w:before="160"/>
      </w:pPr>
      <w:r>
        <w:t xml:space="preserve"/>
      </w:r>
    </w:p>
    <w:p>
      <w:pPr>
        <w:pStyle w:val="Heading2"/>
        <w:spacing w:after="120" w:before="280"/>
      </w:pPr>
      <w:r>
        <w:rPr>
          <w:rFonts w:ascii="Arial" w:cs="Arial" w:eastAsia="Arial" w:hAnsi="Arial"/>
          <w:b/>
          <w:bCs/>
          <w:color w:val="C0392B"/>
          <w:sz w:val="28"/>
          <w:szCs w:val="28"/>
        </w:rPr>
        <w:t xml:space="preserve">7. Stat 5 — ENDURANCE  (Fiabilité mécanique)</w:t>
      </w:r>
    </w:p>
    <w:p>
      <w:pPr>
        <w:spacing w:after="60" w:before="60"/>
      </w:pPr>
      <w:r>
        <w:rPr>
          <w:rFonts w:ascii="Arial" w:cs="Arial" w:eastAsia="Arial" w:hAnsi="Arial"/>
          <w:sz w:val="22"/>
          <w:szCs w:val="22"/>
        </w:rPr>
        <w:t xml:space="preserve">À chaque tour, chaque voiture effectue un jet d'ENDURANCE. Si le résultat du d100 est inférieur ou égal au pourcentage de casse, la voiture est éliminée définitivement (abandon). Elle est placée en dernière position du classement final.</w:t>
      </w:r>
    </w:p>
    <w:p>
      <w:pPr>
        <w:spacing w:after="0" w:before="40"/>
      </w:pPr>
      <w:r>
        <w:t xml:space="preserve"/>
      </w:r>
    </w:p>
    <w:p>
      <w:pPr>
        <w:spacing w:after="60" w:before="60"/>
      </w:pPr>
      <w:r>
        <w:rPr>
          <w:rFonts w:ascii="Arial" w:cs="Arial" w:eastAsia="Arial" w:hAnsi="Arial"/>
          <w:sz w:val="22"/>
          <w:szCs w:val="22"/>
        </w:rPr>
        <w:t xml:space="preserve">Formule : sous 5/10 → +0.5%/point. À 5/10 → 5%. Sur 5/10 → −1%/point.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Score ENDURANCE</w:t>
            </w:r>
          </w:p>
        </w:tc>
        <w:tc>
          <w:tcPr>
            <w:tcW w:type="dxa" w:w="260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de casse par tour</w:t>
            </w:r>
          </w:p>
        </w:tc>
        <w:tc>
          <w:tcPr>
            <w:tcW w:type="dxa" w:w="456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Détail calcul</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 / 10</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7%</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5% + 4×0.5% = 7%</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 / 10</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6.5%</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5% + 3×0.5% = 6.5%</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 / 10</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6%</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5% + 2×0.5% = 6%</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 / 10</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5.5%</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5% + 1×0.5% = 5.5%</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5 / 10</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5%</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Base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6 / 10</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4%</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5% − 1×1% = 4%</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7 / 10</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3%</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5% − 2×1% = 3%</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8 / 10</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2%</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5% − 3×1% = 2%</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9 / 10</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5% − 4×1% = 1%</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10 / 10</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Aucun risque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C0392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  ÉLIMINATION</w:t>
            </w:r>
          </w:p>
        </w:tc>
        <w:tc>
          <w:tcPr>
            <w:tcW w:type="dxa" w:w="8160"/>
            <w:tcBorders>
              <w:top w:val="none"/>
              <w:left w:val="none"/>
              <w:bottom w:val="none"/>
              <w:right w:val="none"/>
            </w:tcBorders>
            <w:shd w:fill="EBF5FB" w:val="clear"/>
            <w:tcMar>
              <w:top w:type="dxa" w:w="100"/>
              <w:left w:type="dxa" w:w="160"/>
              <w:bottom w:type="dxa" w:w="100"/>
              <w:right w:type="dxa" w:w="160"/>
            </w:tcMar>
          </w:tcPr>
          <w:p>
            <w:r>
              <w:rPr>
                <w:rFonts w:ascii="Arial" w:cs="Arial" w:eastAsia="Arial" w:hAnsi="Arial"/>
                <w:color w:val="2C3E50"/>
                <w:sz w:val="20"/>
                <w:szCs w:val="20"/>
              </w:rPr>
              <w:t xml:space="preserve">Un abandon est définitif. La voiture ne participe plus aux tours suivants. Elle est classée en dernière position (ex-aequo avec les autres abandons, départagés par le tour d'abandon).</w:t>
            </w:r>
          </w:p>
        </w:tc>
      </w:tr>
    </w:tbl>
    <w:p>
      <w:pPr>
        <w:spacing w:after="0" w:before="160"/>
      </w:pPr>
      <w:r>
        <w:t xml:space="preserve"/>
      </w:r>
    </w:p>
    <w:p>
      <w:pPr>
        <w:pStyle w:val="Heading2"/>
        <w:spacing w:after="120" w:before="280"/>
      </w:pPr>
      <w:r>
        <w:rPr>
          <w:rFonts w:ascii="Arial" w:cs="Arial" w:eastAsia="Arial" w:hAnsi="Arial"/>
          <w:b/>
          <w:bCs/>
          <w:color w:val="C0392B"/>
          <w:sz w:val="28"/>
          <w:szCs w:val="28"/>
        </w:rPr>
        <w:t xml:space="preserve">8. Stat 6 — PNEUS  (Dégradation progressive)</w:t>
      </w:r>
    </w:p>
    <w:p>
      <w:pPr>
        <w:spacing w:after="60" w:before="60"/>
      </w:pPr>
      <w:r>
        <w:rPr>
          <w:rFonts w:ascii="Arial" w:cs="Arial" w:eastAsia="Arial" w:hAnsi="Arial"/>
          <w:sz w:val="22"/>
          <w:szCs w:val="22"/>
        </w:rPr>
        <w:t xml:space="preserve">Le mécanisme PNEUS est une dégradation cumulative qui s'aggrave tour après tour. À chaque tour, un jet d100 est effectué. Si le résultat est inférieur ou égal au seuil (Score Pneus × Numéro du tour), la voiture perd automatiquement 1 place. Aucune stat adverse ne peut contrer cet effet.</w:t>
      </w:r>
    </w:p>
    <w:p>
      <w:pPr>
        <w:spacing w:after="0" w:before="80"/>
      </w:pPr>
      <w:r>
        <w:t xml:space="preserve"/>
      </w:r>
    </w:p>
    <w:p>
      <w:pPr>
        <w:spacing w:after="80" w:before="200"/>
      </w:pPr>
      <w:r>
        <w:rPr>
          <w:rFonts w:ascii="Arial" w:cs="Arial" w:eastAsia="Arial" w:hAnsi="Arial"/>
          <w:b/>
          <w:bCs/>
          <w:color w:val="566573"/>
          <w:sz w:val="24"/>
          <w:szCs w:val="24"/>
        </w:rPr>
        <w:t xml:space="preserve">8a. Score Pneus selon la statistique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 PNEUS</w:t>
            </w:r>
          </w:p>
        </w:tc>
        <w:tc>
          <w:tcPr>
            <w:tcW w:type="dxa" w:w="250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Score Pneus</w:t>
            </w:r>
          </w:p>
        </w:tc>
        <w:tc>
          <w:tcPr>
            <w:tcW w:type="dxa" w:w="486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 / 10</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10</w:t>
            </w:r>
          </w:p>
        </w:tc>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Dégradation maximale</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 / 10</w:t>
            </w:r>
          </w:p>
        </w:tc>
        <w:tc>
          <w:tcPr>
            <w:tcW w:type="dxa" w:w="2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9</w:t>
            </w:r>
          </w:p>
        </w:tc>
        <w:tc>
          <w:tcPr>
            <w:tcW w:type="dxa" w:w="48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 / 10</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8</w:t>
            </w:r>
          </w:p>
        </w:tc>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 / 10</w:t>
            </w:r>
          </w:p>
        </w:tc>
        <w:tc>
          <w:tcPr>
            <w:tcW w:type="dxa" w:w="2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7</w:t>
            </w:r>
          </w:p>
        </w:tc>
        <w:tc>
          <w:tcPr>
            <w:tcW w:type="dxa" w:w="48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5 / 10</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6</w:t>
            </w:r>
          </w:p>
        </w:tc>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Valeur neutre</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6 / 10</w:t>
            </w:r>
          </w:p>
        </w:tc>
        <w:tc>
          <w:tcPr>
            <w:tcW w:type="dxa" w:w="2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5</w:t>
            </w:r>
          </w:p>
        </w:tc>
        <w:tc>
          <w:tcPr>
            <w:tcW w:type="dxa" w:w="48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7 / 10</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4</w:t>
            </w:r>
          </w:p>
        </w:tc>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8 / 10</w:t>
            </w:r>
          </w:p>
        </w:tc>
        <w:tc>
          <w:tcPr>
            <w:tcW w:type="dxa" w:w="2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3</w:t>
            </w:r>
          </w:p>
        </w:tc>
        <w:tc>
          <w:tcPr>
            <w:tcW w:type="dxa" w:w="48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9 / 10</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2</w:t>
            </w:r>
          </w:p>
        </w:tc>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10 / 10</w:t>
            </w:r>
          </w:p>
        </w:tc>
        <w:tc>
          <w:tcPr>
            <w:tcW w:type="dxa" w:w="2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w:t>
            </w:r>
          </w:p>
        </w:tc>
        <w:tc>
          <w:tcPr>
            <w:tcW w:type="dxa" w:w="48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Dégradation minimale</w:t>
            </w:r>
          </w:p>
        </w:tc>
      </w:tr>
    </w:tbl>
    <w:p>
      <w:pPr>
        <w:spacing w:after="0" w:before="120"/>
      </w:pPr>
      <w:r>
        <w:t xml:space="preserve"/>
      </w:r>
    </w:p>
    <w:p>
      <w:pPr>
        <w:spacing w:after="80" w:before="200"/>
      </w:pPr>
      <w:r>
        <w:rPr>
          <w:rFonts w:ascii="Arial" w:cs="Arial" w:eastAsia="Arial" w:hAnsi="Arial"/>
          <w:b/>
          <w:bCs/>
          <w:color w:val="566573"/>
          <w:sz w:val="24"/>
          <w:szCs w:val="24"/>
        </w:rPr>
        <w:t xml:space="preserve">8b. Seuil de perte de place par tour  =  Score × Numéro du tour</w:t>
      </w:r>
    </w:p>
    <w:p>
      <w:pPr>
        <w:spacing w:after="60" w:before="60"/>
      </w:pPr>
      <w:r>
        <w:rPr>
          <w:rFonts w:ascii="Arial" w:cs="Arial" w:eastAsia="Arial" w:hAnsi="Arial"/>
          <w:sz w:val="22"/>
          <w:szCs w:val="22"/>
        </w:rPr>
        <w:t xml:space="preserve">Si d100 ≤ (Score Pneus × Tour) → perte de 1 place immédiate et immuable.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2100"/>
        <w:gridCol w:w="2100"/>
        <w:gridCol w:w="1660"/>
      </w:tblGrid>
      <w:tr>
        <w:trPr>
          <w:tblHeader/>
        </w:trPr>
        <w:tc>
          <w:tcPr>
            <w:tcW w:type="dxa" w:w="120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Tour</w:t>
            </w:r>
          </w:p>
        </w:tc>
        <w:tc>
          <w:tcPr>
            <w:tcW w:type="dxa" w:w="230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 1/10 (Score 10)</w:t>
            </w:r>
          </w:p>
        </w:tc>
        <w:tc>
          <w:tcPr>
            <w:tcW w:type="dxa" w:w="210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 5/10 (Score 6)</w:t>
            </w:r>
          </w:p>
        </w:tc>
        <w:tc>
          <w:tcPr>
            <w:tcW w:type="dxa" w:w="210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 7/10 (Score 4)</w:t>
            </w:r>
          </w:p>
        </w:tc>
        <w:tc>
          <w:tcPr>
            <w:tcW w:type="dxa" w:w="166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 10/10 (Score 1)</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Tour 1</w:t>
            </w:r>
          </w:p>
        </w:tc>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≤10% — risque faible</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≤6%</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≤4%</w:t>
            </w:r>
          </w:p>
        </w:tc>
        <w:tc>
          <w:tcPr>
            <w:tcW w:type="dxa" w:w="1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w:t>
            </w:r>
          </w:p>
        </w:tc>
      </w:tr>
      <w:tr>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Tour 2</w:t>
            </w:r>
          </w:p>
        </w:tc>
        <w:tc>
          <w:tcPr>
            <w:tcW w:type="dxa" w:w="23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≤20%</w:t>
            </w:r>
          </w:p>
        </w:tc>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≤12%</w:t>
            </w:r>
          </w:p>
        </w:tc>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≤8%</w:t>
            </w:r>
          </w:p>
        </w:tc>
        <w:tc>
          <w:tcPr>
            <w:tcW w:type="dxa" w:w="16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≤2%</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Tour 3</w:t>
            </w:r>
          </w:p>
        </w:tc>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≤30%</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≤18%</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≤12%</w:t>
            </w:r>
          </w:p>
        </w:tc>
        <w:tc>
          <w:tcPr>
            <w:tcW w:type="dxa" w:w="1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≤3%</w:t>
            </w:r>
          </w:p>
        </w:tc>
      </w:tr>
      <w:tr>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Tour 5</w:t>
            </w:r>
          </w:p>
        </w:tc>
        <w:tc>
          <w:tcPr>
            <w:tcW w:type="dxa" w:w="23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≤50%  ⚠️</w:t>
            </w:r>
          </w:p>
        </w:tc>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≤30%</w:t>
            </w:r>
          </w:p>
        </w:tc>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≤20%</w:t>
            </w:r>
          </w:p>
        </w:tc>
        <w:tc>
          <w:tcPr>
            <w:tcW w:type="dxa" w:w="16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≤5%</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Tour 7</w:t>
            </w:r>
          </w:p>
        </w:tc>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≤70%  ⚠️</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≤42%</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≤28%</w:t>
            </w:r>
          </w:p>
        </w:tc>
        <w:tc>
          <w:tcPr>
            <w:tcW w:type="dxa" w:w="1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≤7%</w:t>
            </w:r>
          </w:p>
        </w:tc>
      </w:tr>
      <w:tr>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Tour 9</w:t>
            </w:r>
          </w:p>
        </w:tc>
        <w:tc>
          <w:tcPr>
            <w:tcW w:type="dxa" w:w="23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≤90%  🔴</w:t>
            </w:r>
          </w:p>
        </w:tc>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≤54%</w:t>
            </w:r>
          </w:p>
        </w:tc>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≤36%</w:t>
            </w:r>
          </w:p>
        </w:tc>
        <w:tc>
          <w:tcPr>
            <w:tcW w:type="dxa" w:w="16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≤9%</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Tour 10</w:t>
            </w:r>
          </w:p>
        </w:tc>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≤100%  ☠️ CERTAINE</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≤60%</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≤40%</w:t>
            </w:r>
          </w:p>
        </w:tc>
        <w:tc>
          <w:tcPr>
            <w:tcW w:type="dxa" w:w="1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C0392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  ATTENTION</w:t>
            </w:r>
          </w:p>
        </w:tc>
        <w:tc>
          <w:tcPr>
            <w:tcW w:type="dxa" w:w="8160"/>
            <w:tcBorders>
              <w:top w:val="none"/>
              <w:left w:val="none"/>
              <w:bottom w:val="none"/>
              <w:right w:val="none"/>
            </w:tcBorders>
            <w:shd w:fill="EBF5FB" w:val="clear"/>
            <w:tcMar>
              <w:top w:type="dxa" w:w="100"/>
              <w:left w:type="dxa" w:w="160"/>
              <w:bottom w:type="dxa" w:w="100"/>
              <w:right w:type="dxa" w:w="160"/>
            </w:tcMar>
          </w:tcPr>
          <w:p>
            <w:r>
              <w:rPr>
                <w:rFonts w:ascii="Arial" w:cs="Arial" w:eastAsia="Arial" w:hAnsi="Arial"/>
                <w:color w:val="2C3E50"/>
                <w:sz w:val="20"/>
                <w:szCs w:val="20"/>
              </w:rPr>
              <w:t xml:space="preserve">Un Score Pneus de 10 (stat 1/10) rend la perte de place CERTAINE au tour 10 (seuil = 100%). C'est un risque calculé à assumer.</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C3E50"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  ARRÊTS AUX STANDS</w:t>
            </w:r>
          </w:p>
        </w:tc>
      </w:tr>
    </w:tbl>
    <w:p>
      <w:pPr>
        <w:spacing w:after="0" w:before="100"/>
      </w:pPr>
      <w:r>
        <w:t xml:space="preserve"/>
      </w:r>
    </w:p>
    <w:p>
      <w:pPr>
        <w:pStyle w:val="Heading2"/>
        <w:spacing w:after="120" w:before="280"/>
      </w:pPr>
      <w:r>
        <w:rPr>
          <w:rFonts w:ascii="Arial" w:cs="Arial" w:eastAsia="Arial" w:hAnsi="Arial"/>
          <w:b/>
          <w:bCs/>
          <w:color w:val="C0392B"/>
          <w:sz w:val="28"/>
          <w:szCs w:val="28"/>
        </w:rPr>
        <w:t xml:space="preserve">9. Mécanique des arrêts aux stands</w:t>
      </w:r>
    </w:p>
    <w:p>
      <w:pPr>
        <w:spacing w:after="60" w:before="60"/>
      </w:pPr>
      <w:r>
        <w:rPr>
          <w:rFonts w:ascii="Arial" w:cs="Arial" w:eastAsia="Arial" w:hAnsi="Arial"/>
          <w:sz w:val="22"/>
          <w:szCs w:val="22"/>
        </w:rPr>
        <w:t xml:space="preserve">Le joueur peut programmer 0, 1 ou 2 arrêts aux stands avant la course. Chaque arrêt coûte 1 point retiré du budget total de 25 points. Le joueur choisit à quel tour l'arrêt aura lieu.</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Arrêts prévus</w:t>
            </w:r>
          </w:p>
        </w:tc>
        <w:tc>
          <w:tcPr>
            <w:tcW w:type="dxa" w:w="180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Coût budget</w:t>
            </w:r>
          </w:p>
        </w:tc>
        <w:tc>
          <w:tcPr>
            <w:tcW w:type="dxa" w:w="556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Effet sur le calcul PNEUS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0  (défaut)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 point</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Les pneus subissent les 10 tours sans réinitialisation</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 point</w:t>
            </w:r>
          </w:p>
        </w:tc>
        <w:tc>
          <w:tcPr>
            <w:tcW w:type="dxa" w:w="5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Au tour choisi, le compteur de tours est remis à 1 pour le calcul PNEUS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−2 points</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Deux remises à 1 du compteur de tours PNEUS au tour choisi pour chaque arrêt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C0392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  RÉINITIALISATION</w:t>
            </w:r>
          </w:p>
        </w:tc>
        <w:tc>
          <w:tcPr>
            <w:tcW w:type="dxa" w:w="8160"/>
            <w:tcBorders>
              <w:top w:val="none"/>
              <w:left w:val="none"/>
              <w:bottom w:val="none"/>
              <w:right w:val="none"/>
            </w:tcBorders>
            <w:shd w:fill="EBF5FB" w:val="clear"/>
            <w:tcMar>
              <w:top w:type="dxa" w:w="100"/>
              <w:left w:type="dxa" w:w="160"/>
              <w:bottom w:type="dxa" w:w="100"/>
              <w:right w:type="dxa" w:w="160"/>
            </w:tcMar>
          </w:tcPr>
          <w:p>
            <w:r>
              <w:rPr>
                <w:rFonts w:ascii="Arial" w:cs="Arial" w:eastAsia="Arial" w:hAnsi="Arial"/>
                <w:color w:val="2C3E50"/>
                <w:sz w:val="20"/>
                <w:szCs w:val="20"/>
              </w:rPr>
              <w:t xml:space="preserve">Un arrêt aux stands remet le numéro de tour à 1 pour le calcul PNEUS uniquement. Exemple : arrêt au tour 5 → le tour 6 compte comme tour 1 dans la formule (Score × 1 = risque minimal). Le tour 7 compte comme tour 2, etc.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C0392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  CHOIX DU TOUR</w:t>
            </w:r>
          </w:p>
        </w:tc>
        <w:tc>
          <w:tcPr>
            <w:tcW w:type="dxa" w:w="8160"/>
            <w:tcBorders>
              <w:top w:val="none"/>
              <w:left w:val="none"/>
              <w:bottom w:val="none"/>
              <w:right w:val="none"/>
            </w:tcBorders>
            <w:shd w:fill="EBF5FB" w:val="clear"/>
            <w:tcMar>
              <w:top w:type="dxa" w:w="100"/>
              <w:left w:type="dxa" w:w="160"/>
              <w:bottom w:type="dxa" w:w="100"/>
              <w:right w:type="dxa" w:w="160"/>
            </w:tcMar>
          </w:tcPr>
          <w:p>
            <w:r>
              <w:rPr>
                <w:rFonts w:ascii="Arial" w:cs="Arial" w:eastAsia="Arial" w:hAnsi="Arial"/>
                <w:color w:val="2C3E50"/>
                <w:sz w:val="20"/>
                <w:szCs w:val="20"/>
              </w:rPr>
              <w:t xml:space="preserve">Le joueur choisit avant la course le numéro exact du tour où l'arrêt sera effectué. Ce choix est figé. L'arrêt est automatiquement simulé à ce tour.</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C3E50"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  SÉQUENCE DE SIMULATION COMPLÈTE</w:t>
            </w:r>
          </w:p>
        </w:tc>
      </w:tr>
    </w:tbl>
    <w:p>
      <w:pPr>
        <w:spacing w:after="0" w:before="100"/>
      </w:pPr>
      <w:r>
        <w:t xml:space="preserve"/>
      </w:r>
    </w:p>
    <w:p>
      <w:pPr>
        <w:pStyle w:val="Heading2"/>
        <w:spacing w:after="120" w:before="280"/>
      </w:pPr>
      <w:r>
        <w:rPr>
          <w:rFonts w:ascii="Arial" w:cs="Arial" w:eastAsia="Arial" w:hAnsi="Arial"/>
          <w:b/>
          <w:bCs/>
          <w:color w:val="C0392B"/>
          <w:sz w:val="28"/>
          <w:szCs w:val="28"/>
        </w:rPr>
        <w:t xml:space="preserve">10. Ordre d'exécution — Qualifications</w:t>
      </w:r>
    </w:p>
    <w:p>
      <w:pPr>
        <w:spacing w:after="0" w:before="40"/>
      </w:pPr>
      <w:r>
        <w:t xml:space="preserve"/>
      </w:r>
    </w:p>
    <w:p>
      <w:pPr>
        <w:pStyle w:val="ListParagraph"/>
        <w:numPr>
          <w:ilvl w:val="0"/>
          <w:numId w:val="2"/>
        </w:numPr>
        <w:spacing w:after="40" w:before="40"/>
      </w:pPr>
      <w:r>
        <w:rPr>
          <w:rFonts w:ascii="Arial" w:cs="Arial" w:eastAsia="Arial" w:hAnsi="Arial"/>
          <w:b/>
          <w:bCs/>
          <w:sz w:val="22"/>
          <w:szCs w:val="22"/>
        </w:rPr>
        <w:t xml:space="preserve">Étape 1 — BLOC : </w:t>
      </w:r>
      <w:r>
        <w:rPr>
          <w:rFonts w:ascii="Arial" w:cs="Arial" w:eastAsia="Arial" w:hAnsi="Arial"/>
          <w:sz w:val="22"/>
          <w:szCs w:val="22"/>
        </w:rPr>
        <w:t xml:space="preserve">Calculer le delta de temps BLOC pour chaque voiture.</w:t>
      </w:r>
    </w:p>
    <w:p>
      <w:pPr>
        <w:pStyle w:val="ListParagraph"/>
        <w:numPr>
          <w:ilvl w:val="0"/>
          <w:numId w:val="2"/>
        </w:numPr>
        <w:spacing w:after="40" w:before="40"/>
      </w:pPr>
      <w:r>
        <w:rPr>
          <w:rFonts w:ascii="Arial" w:cs="Arial" w:eastAsia="Arial" w:hAnsi="Arial"/>
          <w:b/>
          <w:bCs/>
          <w:sz w:val="22"/>
          <w:szCs w:val="22"/>
        </w:rPr>
        <w:t xml:space="preserve">Étape 2 — Tri : </w:t>
      </w:r>
      <w:r>
        <w:rPr>
          <w:rFonts w:ascii="Arial" w:cs="Arial" w:eastAsia="Arial" w:hAnsi="Arial"/>
          <w:sz w:val="22"/>
          <w:szCs w:val="22"/>
        </w:rPr>
        <w:t xml:space="preserve">Trier toutes les voitures par temps croissant (meilleur temps = pole provisoire). En cas d'égalité parfaite, tirage aléatoire.</w:t>
      </w:r>
    </w:p>
    <w:p>
      <w:pPr>
        <w:pStyle w:val="ListParagraph"/>
        <w:numPr>
          <w:ilvl w:val="0"/>
          <w:numId w:val="2"/>
        </w:numPr>
        <w:spacing w:after="40" w:before="40"/>
      </w:pPr>
      <w:r>
        <w:rPr>
          <w:rFonts w:ascii="Arial" w:cs="Arial" w:eastAsia="Arial" w:hAnsi="Arial"/>
          <w:b/>
          <w:bCs/>
          <w:sz w:val="22"/>
          <w:szCs w:val="22"/>
        </w:rPr>
        <w:t xml:space="preserve">Étape 3 — GRIP : </w:t>
      </w:r>
      <w:r>
        <w:rPr>
          <w:rFonts w:ascii="Arial" w:cs="Arial" w:eastAsia="Arial" w:hAnsi="Arial"/>
          <w:sz w:val="22"/>
          <w:szCs w:val="22"/>
        </w:rPr>
        <w:t xml:space="preserve">Pour chaque voiture dont le GRIP ≠ 5/10, lancer 1d100. Si le résultat ≤ % GRIP → appliquer le mouvement de places (+ ou −).</w:t>
      </w:r>
    </w:p>
    <w:p>
      <w:pPr>
        <w:pStyle w:val="ListParagraph"/>
        <w:numPr>
          <w:ilvl w:val="0"/>
          <w:numId w:val="2"/>
        </w:numPr>
        <w:spacing w:after="40" w:before="40"/>
      </w:pPr>
      <w:r>
        <w:rPr>
          <w:rFonts w:ascii="Arial" w:cs="Arial" w:eastAsia="Arial" w:hAnsi="Arial"/>
          <w:b/>
          <w:bCs/>
          <w:sz w:val="22"/>
          <w:szCs w:val="22"/>
        </w:rPr>
        <w:t xml:space="preserve">Étape 4 — Résultat : </w:t>
      </w:r>
      <w:r>
        <w:rPr>
          <w:rFonts w:ascii="Arial" w:cs="Arial" w:eastAsia="Arial" w:hAnsi="Arial"/>
          <w:sz w:val="22"/>
          <w:szCs w:val="22"/>
        </w:rPr>
        <w:t xml:space="preserve">La grille résultante est la grille de départ officielle.</w:t>
      </w:r>
    </w:p>
    <w:p>
      <w:pPr>
        <w:spacing w:after="0" w:before="120"/>
      </w:pPr>
      <w:r>
        <w:t xml:space="preserve"/>
      </w:r>
    </w:p>
    <w:p>
      <w:pPr>
        <w:pStyle w:val="Heading2"/>
        <w:spacing w:after="120" w:before="280"/>
      </w:pPr>
      <w:r>
        <w:rPr>
          <w:rFonts w:ascii="Arial" w:cs="Arial" w:eastAsia="Arial" w:hAnsi="Arial"/>
          <w:b/>
          <w:bCs/>
          <w:color w:val="C0392B"/>
          <w:sz w:val="28"/>
          <w:szCs w:val="28"/>
        </w:rPr>
        <w:t xml:space="preserve">11. Ordre d'exécution — Course (par tour, de 1 à 10)</w:t>
      </w:r>
    </w:p>
    <w:p>
      <w:pPr>
        <w:spacing w:after="0" w:before="40"/>
      </w:pPr>
      <w:r>
        <w:t xml:space="preserve"/>
      </w:r>
    </w:p>
    <w:p>
      <w:pPr>
        <w:pStyle w:val="ListParagraph"/>
        <w:numPr>
          <w:ilvl w:val="0"/>
          <w:numId w:val="2"/>
        </w:numPr>
        <w:spacing w:after="40" w:before="40"/>
      </w:pPr>
      <w:r>
        <w:rPr>
          <w:rFonts w:ascii="Arial" w:cs="Arial" w:eastAsia="Arial" w:hAnsi="Arial"/>
          <w:b/>
          <w:bCs/>
          <w:sz w:val="22"/>
          <w:szCs w:val="22"/>
        </w:rPr>
        <w:t xml:space="preserve">Étape A — Stands : </w:t>
      </w:r>
      <w:r>
        <w:rPr>
          <w:rFonts w:ascii="Arial" w:cs="Arial" w:eastAsia="Arial" w:hAnsi="Arial"/>
          <w:sz w:val="22"/>
          <w:szCs w:val="22"/>
        </w:rPr>
        <w:t xml:space="preserve">Si un arrêt aux stands est programmé à ce tour : remettre le compteur PNEUS à 1.</w:t>
      </w:r>
    </w:p>
    <w:p>
      <w:pPr>
        <w:pStyle w:val="ListParagraph"/>
        <w:numPr>
          <w:ilvl w:val="0"/>
          <w:numId w:val="2"/>
        </w:numPr>
        <w:spacing w:after="40" w:before="40"/>
      </w:pPr>
      <w:r>
        <w:rPr>
          <w:rFonts w:ascii="Arial" w:cs="Arial" w:eastAsia="Arial" w:hAnsi="Arial"/>
          <w:b/>
          <w:bCs/>
          <w:sz w:val="22"/>
          <w:szCs w:val="22"/>
        </w:rPr>
        <w:t xml:space="preserve">Étape B — ENDURANCE : </w:t>
      </w:r>
      <w:r>
        <w:rPr>
          <w:rFonts w:ascii="Arial" w:cs="Arial" w:eastAsia="Arial" w:hAnsi="Arial"/>
          <w:sz w:val="22"/>
          <w:szCs w:val="22"/>
        </w:rPr>
        <w:t xml:space="preserve">Pour chaque voiture, lancer le jet ENDURANCE (d100 ≤ % casse → abandon).</w:t>
      </w:r>
    </w:p>
    <w:p>
      <w:pPr>
        <w:pStyle w:val="ListParagraph"/>
        <w:numPr>
          <w:ilvl w:val="0"/>
          <w:numId w:val="2"/>
        </w:numPr>
        <w:spacing w:after="40" w:before="40"/>
      </w:pPr>
      <w:r>
        <w:rPr>
          <w:rFonts w:ascii="Arial" w:cs="Arial" w:eastAsia="Arial" w:hAnsi="Arial"/>
          <w:b/>
          <w:bCs/>
          <w:sz w:val="22"/>
          <w:szCs w:val="22"/>
        </w:rPr>
        <w:t xml:space="preserve">Étape C — AUDACE / DÉFENSE : </w:t>
      </w:r>
      <w:r>
        <w:rPr>
          <w:rFonts w:ascii="Arial" w:cs="Arial" w:eastAsia="Arial" w:hAnsi="Arial"/>
          <w:sz w:val="22"/>
          <w:szCs w:val="22"/>
        </w:rPr>
        <w:t xml:space="preserve">Pour chaque paire de voitures adjacentes : jet AUDACE de l'attaquant → si réussi, jet DÉFENSE du défenseur → si raté, échange de positions.</w:t>
      </w:r>
    </w:p>
    <w:p>
      <w:pPr>
        <w:pStyle w:val="ListParagraph"/>
        <w:numPr>
          <w:ilvl w:val="0"/>
          <w:numId w:val="2"/>
        </w:numPr>
        <w:spacing w:after="40" w:before="40"/>
      </w:pPr>
      <w:r>
        <w:rPr>
          <w:rFonts w:ascii="Arial" w:cs="Arial" w:eastAsia="Arial" w:hAnsi="Arial"/>
          <w:b/>
          <w:bCs/>
          <w:sz w:val="22"/>
          <w:szCs w:val="22"/>
        </w:rPr>
        <w:t xml:space="preserve">Étape D — PNEUS : </w:t>
      </w:r>
      <w:r>
        <w:rPr>
          <w:rFonts w:ascii="Arial" w:cs="Arial" w:eastAsia="Arial" w:hAnsi="Arial"/>
          <w:sz w:val="22"/>
          <w:szCs w:val="22"/>
        </w:rPr>
        <w:t xml:space="preserve">Pour chaque voiture encore en course, lancer d100. Si ≤ (Score Pneus × Numéro de tour effectif) → perte de 1 place.</w:t>
      </w:r>
    </w:p>
    <w:p>
      <w:pPr>
        <w:pStyle w:val="ListParagraph"/>
        <w:numPr>
          <w:ilvl w:val="0"/>
          <w:numId w:val="2"/>
        </w:numPr>
        <w:spacing w:after="40" w:before="40"/>
      </w:pPr>
      <w:r>
        <w:rPr>
          <w:rFonts w:ascii="Arial" w:cs="Arial" w:eastAsia="Arial" w:hAnsi="Arial"/>
          <w:b/>
          <w:bCs/>
          <w:sz w:val="22"/>
          <w:szCs w:val="22"/>
        </w:rPr>
        <w:t xml:space="preserve">Étape E — Classement : </w:t>
      </w:r>
      <w:r>
        <w:rPr>
          <w:rFonts w:ascii="Arial" w:cs="Arial" w:eastAsia="Arial" w:hAnsi="Arial"/>
          <w:sz w:val="22"/>
          <w:szCs w:val="22"/>
        </w:rPr>
        <w:t xml:space="preserve">Mettre à jour le classement. Passer au tour suivant.</w:t>
      </w:r>
    </w:p>
    <w:p>
      <w:pPr>
        <w:spacing w:after="0" w:before="120"/>
      </w:pPr>
      <w:r>
        <w:t xml:space="preserve"/>
      </w:r>
    </w:p>
    <w:p>
      <w:pPr>
        <w:pStyle w:val="Heading2"/>
        <w:spacing w:after="120" w:before="280"/>
      </w:pPr>
      <w:r>
        <w:rPr>
          <w:rFonts w:ascii="Arial" w:cs="Arial" w:eastAsia="Arial" w:hAnsi="Arial"/>
          <w:b/>
          <w:bCs/>
          <w:color w:val="C0392B"/>
          <w:sz w:val="28"/>
          <w:szCs w:val="28"/>
        </w:rPr>
        <w:t xml:space="preserve">12. Classement final</w:t>
      </w:r>
    </w:p>
    <w:p>
      <w:pPr>
        <w:spacing w:after="60" w:before="60"/>
      </w:pPr>
      <w:r>
        <w:rPr>
          <w:rFonts w:ascii="Arial" w:cs="Arial" w:eastAsia="Arial" w:hAnsi="Arial"/>
          <w:sz w:val="22"/>
          <w:szCs w:val="22"/>
        </w:rPr>
        <w:t xml:space="preserve">À l'issue du tour 10 : voitures classées par position. Les abandons sont classés après tous les finissants, triés par tour d'abandon (le plus tardif est mieux classé).</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C3E50"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  RÉCAPITULATIF DES STATISTIQUES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400"/>
        <w:gridCol w:w="1700"/>
        <w:gridCol w:w="1600"/>
        <w:gridCol w:w="1200"/>
        <w:gridCol w:w="1160"/>
      </w:tblGrid>
      <w:tr>
        <w:trPr>
          <w:tblHeader/>
        </w:trPr>
        <w:tc>
          <w:tcPr>
            <w:tcW w:type="dxa" w:w="140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w:t>
            </w:r>
          </w:p>
        </w:tc>
        <w:tc>
          <w:tcPr>
            <w:tcW w:type="dxa" w:w="90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140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5/10 = base</w:t>
            </w:r>
          </w:p>
        </w:tc>
        <w:tc>
          <w:tcPr>
            <w:tcW w:type="dxa" w:w="170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−1 pt / point sous 5</w:t>
            </w:r>
          </w:p>
        </w:tc>
        <w:tc>
          <w:tcPr>
            <w:tcW w:type="dxa" w:w="160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+1 pt / point sur 5</w:t>
            </w:r>
          </w:p>
        </w:tc>
        <w:tc>
          <w:tcPr>
            <w:tcW w:type="dxa" w:w="120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Min (1/10)</w:t>
            </w:r>
          </w:p>
        </w:tc>
        <w:tc>
          <w:tcPr>
            <w:tcW w:type="dxa" w:w="116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Max (10/10)</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BLOC</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Qualif</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 0 sec</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 sec/pt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 sec/pt</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+4 sec</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−5 sec</w:t>
            </w:r>
          </w:p>
        </w:tc>
      </w:tr>
      <w:tr>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GRIP</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Qualif</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Neutre (0%)</w:t>
            </w:r>
          </w:p>
        </w:tc>
        <w:tc>
          <w:tcPr>
            <w:tcW w:type="dxa" w:w="17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−4% chances/pt</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+4% chances/pt</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−16% (−4 pl)</w:t>
            </w:r>
          </w:p>
        </w:tc>
        <w:tc>
          <w:tcPr>
            <w:tcW w:type="dxa" w:w="1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+20% (+5 pl)</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AUDACE</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Course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4%</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−1%/pt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+2%/pt</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14%</w:t>
            </w:r>
          </w:p>
        </w:tc>
      </w:tr>
      <w:tr>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DÉFENSE</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Course</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20%</w:t>
            </w:r>
          </w:p>
        </w:tc>
        <w:tc>
          <w:tcPr>
            <w:tcW w:type="dxa" w:w="17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−5%/pt</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+10%/pt</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w:t>
            </w:r>
          </w:p>
        </w:tc>
        <w:tc>
          <w:tcPr>
            <w:tcW w:type="dxa" w:w="1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70%</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ENDURANCE</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Course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5% casse/tour</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−0.5%/pt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+1%/pt (meilleur)</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7%/tour</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0%/tour</w:t>
            </w:r>
          </w:p>
        </w:tc>
      </w:tr>
      <w:tr>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PNEUS</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Course</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Score = 6</w:t>
            </w:r>
          </w:p>
        </w:tc>
        <w:tc>
          <w:tcPr>
            <w:tcW w:type="dxa" w:w="17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 au score/pt</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 au score/pt</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Score = 10</w:t>
            </w:r>
          </w:p>
        </w:tc>
        <w:tc>
          <w:tcPr>
            <w:tcW w:type="dxa" w:w="1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Score = 1</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0392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  EXEMPLE DE BUILD STRATÉGIQUE</w:t>
            </w:r>
          </w:p>
        </w:tc>
      </w:tr>
    </w:tbl>
    <w:p>
      <w:pPr>
        <w:spacing w:after="0" w:before="100"/>
      </w:pPr>
      <w:r>
        <w:t xml:space="preserve"/>
      </w:r>
    </w:p>
    <w:p>
      <w:pPr>
        <w:pStyle w:val="Heading2"/>
        <w:spacing w:after="120" w:before="280"/>
      </w:pPr>
      <w:r>
        <w:rPr>
          <w:rFonts w:ascii="Arial" w:cs="Arial" w:eastAsia="Arial" w:hAnsi="Arial"/>
          <w:b/>
          <w:bCs/>
          <w:color w:val="C0392B"/>
          <w:sz w:val="28"/>
          <w:szCs w:val="28"/>
        </w:rPr>
        <w:t xml:space="preserve">13. Build "Attaque totale" (circuit rapide)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w:t>
            </w:r>
          </w:p>
        </w:tc>
        <w:tc>
          <w:tcPr>
            <w:tcW w:type="dxa" w:w="240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Points</w:t>
            </w:r>
          </w:p>
        </w:tc>
        <w:tc>
          <w:tcPr>
            <w:tcW w:type="dxa" w:w="4760"/>
            <w:tcBorders>
              <w:top w:val="single" w:color="BDC3C7" w:sz="1"/>
              <w:left w:val="single" w:color="BDC3C7" w:sz="1"/>
              <w:bottom w:val="single" w:color="BDC3C7" w:sz="1"/>
              <w:right w:val="single" w:color="BDC3C7"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Effet clé</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BLOC</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8/10</w:t>
            </w:r>
          </w:p>
        </w:tc>
        <w:tc>
          <w:tcPr>
            <w:tcW w:type="dxa" w:w="4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−3 sec en qualif → départ avancé</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GRIP</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5/10</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Neutre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AUDACE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9/10</w:t>
            </w:r>
          </w:p>
        </w:tc>
        <w:tc>
          <w:tcPr>
            <w:tcW w:type="dxa" w:w="4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12% de chance de dépasser / tour</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DÉFENSE</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2/10</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5% de résistance seulement ⚠️</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ENDURANCE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7/10</w:t>
            </w:r>
          </w:p>
        </w:tc>
        <w:tc>
          <w:tcPr>
            <w:tcW w:type="dxa" w:w="4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3% de casse / tour</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PNEUS</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4/10  (0 arrêt)</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Score = 7 → ≤70% au tour 10 ⚠️</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TOTAL</w:t>
            </w:r>
          </w:p>
        </w:tc>
        <w:tc>
          <w:tcPr>
            <w:tcW w:type="dxa" w:w="24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35/25 pts ❌</w:t>
            </w:r>
          </w:p>
        </w:tc>
        <w:tc>
          <w:tcPr>
            <w:tcW w:type="dxa" w:w="4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Dépasse le budget ! À rééquilibrer.</w:t>
            </w:r>
          </w:p>
        </w:tc>
      </w:tr>
    </w:tbl>
    <w:p>
      <w:pPr>
        <w:spacing w:after="0" w:before="60"/>
      </w:pPr>
      <w:r>
        <w:t xml:space="preserve"/>
      </w:r>
    </w:p>
    <w:p>
      <w:pPr>
        <w:spacing w:after="60" w:before="60"/>
      </w:pPr>
      <w:r>
        <w:rPr>
          <w:rFonts w:ascii="Arial" w:cs="Arial" w:eastAsia="Arial" w:hAnsi="Arial"/>
          <w:i/>
          <w:iCs/>
          <w:sz w:val="22"/>
          <w:szCs w:val="22"/>
        </w:rPr>
        <w:t xml:space="preserve">Ce build illustre les compromis : une DÉFENSE très basse rend la voiture facile à dépasser, et des PNEUS à 4/10 créent un risque sérieux en fin de course. Le budget oblige à des choix.</w:t>
      </w:r>
    </w:p>
    <w:p>
      <w:pPr>
        <w:spacing w:after="0" w:before="200"/>
      </w:pPr>
      <w:r>
        <w:t xml:space="preserve"/>
      </w:r>
    </w:p>
    <w:p>
      <w:pPr>
        <w:pStyle w:val="Heading1"/>
        <w:spacing w:after="160" w:before="360"/>
      </w:pPr>
      <w:r>
        <w:rPr>
          <w:rFonts w:ascii="Arial" w:cs="Arial" w:eastAsia="Arial" w:hAnsi="Arial"/>
          <w:b/>
          <w:bCs/>
          <w:color w:val="2C3E50"/>
          <w:sz w:val="36"/>
          <w:szCs w:val="36"/>
        </w:rPr>
        <w:t xml:space="preserve">14. Points à définir en phase 2</w:t>
      </w:r>
    </w:p>
    <w:p>
      <w:pPr>
        <w:spacing w:after="0" w:before="40"/>
      </w:pPr>
      <w:r>
        <w:t xml:space="preserve"/>
      </w:r>
    </w:p>
    <w:p>
      <w:pPr>
        <w:pStyle w:val="ListParagraph"/>
        <w:numPr>
          <w:ilvl w:val="0"/>
          <w:numId w:val="2"/>
        </w:numPr>
        <w:spacing w:after="40" w:before="40"/>
      </w:pPr>
      <w:r>
        <w:rPr>
          <w:rFonts w:ascii="Arial" w:cs="Arial" w:eastAsia="Arial" w:hAnsi="Arial"/>
          <w:sz w:val="22"/>
          <w:szCs w:val="22"/>
        </w:rPr>
        <w:t xml:space="preserve">Profils de circuits (circuit rapide, technique, mixte, imprévisible) : quelles stats sont boostées / pénalisées selon le type de circuit.</w:t>
      </w:r>
    </w:p>
    <w:p>
      <w:pPr>
        <w:pStyle w:val="ListParagraph"/>
        <w:numPr>
          <w:ilvl w:val="0"/>
          <w:numId w:val="2"/>
        </w:numPr>
        <w:spacing w:after="40" w:before="40"/>
      </w:pPr>
      <w:r>
        <w:rPr>
          <w:rFonts w:ascii="Arial" w:cs="Arial" w:eastAsia="Arial" w:hAnsi="Arial"/>
          <w:sz w:val="22"/>
          <w:szCs w:val="22"/>
        </w:rPr>
        <w:t xml:space="preserve">Système de points F1 pour le classement général saison (25-18-15-12-10-8-6-4-2-1 ou système maison).</w:t>
      </w:r>
    </w:p>
    <w:p>
      <w:pPr>
        <w:pStyle w:val="ListParagraph"/>
        <w:numPr>
          <w:ilvl w:val="0"/>
          <w:numId w:val="2"/>
        </w:numPr>
        <w:spacing w:after="40" w:before="40"/>
      </w:pPr>
      <w:r>
        <w:rPr>
          <w:rFonts w:ascii="Arial" w:cs="Arial" w:eastAsia="Arial" w:hAnsi="Arial"/>
          <w:sz w:val="22"/>
          <w:szCs w:val="22"/>
        </w:rPr>
        <w:t xml:space="preserve">Interface joueur : formulaire de configuration des stats avant chaque Grand Prix.</w:t>
      </w:r>
    </w:p>
    <w:p>
      <w:pPr>
        <w:pStyle w:val="ListParagraph"/>
        <w:numPr>
          <w:ilvl w:val="0"/>
          <w:numId w:val="2"/>
        </w:numPr>
        <w:spacing w:after="40" w:before="40"/>
      </w:pPr>
      <w:r>
        <w:rPr>
          <w:rFonts w:ascii="Arial" w:cs="Arial" w:eastAsia="Arial" w:hAnsi="Arial"/>
          <w:sz w:val="22"/>
          <w:szCs w:val="22"/>
        </w:rPr>
        <w:t xml:space="preserve">Historique et statistiques par joueur : résultats, évolution de saison.</w:t>
      </w:r>
    </w:p>
    <w:p>
      <w:pPr>
        <w:pStyle w:val="ListParagraph"/>
        <w:numPr>
          <w:ilvl w:val="0"/>
          <w:numId w:val="2"/>
        </w:numPr>
        <w:spacing w:after="40" w:before="40"/>
      </w:pPr>
      <w:r>
        <w:rPr>
          <w:rFonts w:ascii="Arial" w:cs="Arial" w:eastAsia="Arial" w:hAnsi="Arial"/>
          <w:sz w:val="22"/>
          <w:szCs w:val="22"/>
        </w:rPr>
        <w:t xml:space="preserve">Gestion des égalités de positions en course (plusieurs voitures au même rang après un tour).</w:t>
      </w:r>
    </w:p>
    <w:p>
      <w:pPr>
        <w:spacing w:after="0" w:before="120"/>
      </w:pPr>
      <w:r>
        <w:t xml:space="preserve"/>
      </w:r>
    </w:p>
    <w:p>
      <w:pPr>
        <w:spacing w:after="0" w:before="200"/>
        <w:jc w:val="center"/>
      </w:pPr>
      <w:r>
        <w:rPr>
          <w:rFonts w:ascii="Arial" w:cs="Arial" w:eastAsia="Arial" w:hAnsi="Arial"/>
          <w:i/>
          <w:iCs/>
          <w:color w:val="566573"/>
          <w:sz w:val="20"/>
          <w:szCs w:val="20"/>
        </w:rPr>
        <w:t xml:space="preserve">— Fin du document de spécifications SimuF1 v3.0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C3E5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C0392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2026-04-29T17:33:55.513Z</dcterms:created>
  <dcterms:modified xsi:type="dcterms:W3CDTF">2026-04-29T17:33:55.514Z</dcterms:modified>
</cp:coreProperties>
</file>

<file path=docProps/custom.xml><?xml version="1.0" encoding="utf-8"?>
<Properties xmlns="http://schemas.openxmlformats.org/officeDocument/2006/custom-properties" xmlns:vt="http://schemas.openxmlformats.org/officeDocument/2006/docPropsVTypes"/>
</file>