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EE1" w:rsidRPr="00885EE1" w:rsidRDefault="00885EE1">
      <w:pPr>
        <w:rPr>
          <w:b/>
          <w:sz w:val="28"/>
        </w:rPr>
      </w:pPr>
      <w:r w:rsidRPr="00885EE1">
        <w:rPr>
          <w:b/>
          <w:sz w:val="28"/>
        </w:rPr>
        <w:t xml:space="preserve">Que signifie le terme </w:t>
      </w:r>
      <w:proofErr w:type="spellStart"/>
      <w:r w:rsidRPr="00885EE1">
        <w:rPr>
          <w:b/>
          <w:sz w:val="28"/>
        </w:rPr>
        <w:t>NoSQL</w:t>
      </w:r>
      <w:proofErr w:type="spellEnd"/>
      <w:r w:rsidRPr="00885EE1">
        <w:rPr>
          <w:b/>
          <w:sz w:val="28"/>
        </w:rPr>
        <w:t xml:space="preserve"> : </w:t>
      </w:r>
    </w:p>
    <w:p w:rsidR="00885EE1" w:rsidRPr="00C6224D" w:rsidRDefault="00885EE1">
      <w:r w:rsidRPr="00C6224D">
        <w:t xml:space="preserve">Not </w:t>
      </w:r>
      <w:proofErr w:type="spellStart"/>
      <w:r w:rsidRPr="00C6224D">
        <w:t>Only</w:t>
      </w:r>
      <w:proofErr w:type="spellEnd"/>
      <w:r w:rsidRPr="00C6224D">
        <w:t xml:space="preserve"> SQL</w:t>
      </w:r>
    </w:p>
    <w:p w:rsidR="00885EE1" w:rsidRPr="00C6224D" w:rsidRDefault="00885EE1">
      <w:proofErr w:type="spellStart"/>
      <w:r w:rsidRPr="00C6224D">
        <w:t>Def</w:t>
      </w:r>
      <w:proofErr w:type="spellEnd"/>
      <w:r w:rsidRPr="00C6224D">
        <w:t xml:space="preserve"> =&gt; concept et un modèle de base de données flexible. En général et spécifiquement </w:t>
      </w:r>
      <w:proofErr w:type="spellStart"/>
      <w:r w:rsidRPr="00C6224D">
        <w:t>NoSQL</w:t>
      </w:r>
      <w:proofErr w:type="spellEnd"/>
      <w:r w:rsidRPr="00C6224D">
        <w:t xml:space="preserve"> ne suit pas les règles d’une base de données relationnelle (RDBMS). </w:t>
      </w:r>
      <w:proofErr w:type="spellStart"/>
      <w:r w:rsidRPr="00C6224D">
        <w:t>NoSQL</w:t>
      </w:r>
      <w:proofErr w:type="spellEnd"/>
      <w:r w:rsidRPr="00C6224D">
        <w:t xml:space="preserve"> n’utilise pas non plus le langage de requête SQL. </w:t>
      </w:r>
      <w:proofErr w:type="spellStart"/>
      <w:r w:rsidRPr="00C6224D">
        <w:t>NoSQL</w:t>
      </w:r>
      <w:proofErr w:type="spellEnd"/>
      <w:r w:rsidRPr="00C6224D">
        <w:t xml:space="preserve"> est un modèle de base de données différent de SQL.</w:t>
      </w:r>
    </w:p>
    <w:p w:rsidR="00885EE1" w:rsidRDefault="00885EE1"/>
    <w:p w:rsidR="00885EE1" w:rsidRPr="00885EE1" w:rsidRDefault="00885EE1">
      <w:pPr>
        <w:rPr>
          <w:b/>
          <w:sz w:val="28"/>
        </w:rPr>
      </w:pPr>
      <w:r w:rsidRPr="00885EE1">
        <w:rPr>
          <w:b/>
          <w:sz w:val="28"/>
        </w:rPr>
        <w:t xml:space="preserve">Comment sont nées les bases </w:t>
      </w:r>
      <w:proofErr w:type="spellStart"/>
      <w:r w:rsidRPr="00885EE1">
        <w:rPr>
          <w:b/>
          <w:sz w:val="28"/>
        </w:rPr>
        <w:t>NoSQL</w:t>
      </w:r>
      <w:proofErr w:type="spellEnd"/>
      <w:r w:rsidRPr="00885EE1">
        <w:rPr>
          <w:b/>
          <w:sz w:val="28"/>
        </w:rPr>
        <w:t> :</w:t>
      </w:r>
    </w:p>
    <w:p w:rsidR="00885EE1" w:rsidRDefault="00885EE1" w:rsidP="00885EE1">
      <w:r>
        <w:t xml:space="preserve">Le terme </w:t>
      </w:r>
      <w:proofErr w:type="spellStart"/>
      <w:r>
        <w:t>NoSQL</w:t>
      </w:r>
      <w:proofErr w:type="spellEnd"/>
      <w:r>
        <w:t xml:space="preserve"> a été publié pour la première fois par Carlo Strozzi en 1998 pour nommer la base de données qu’il développait à l’époque, « Strozzi </w:t>
      </w:r>
      <w:proofErr w:type="spellStart"/>
      <w:r>
        <w:t>NoSQL</w:t>
      </w:r>
      <w:proofErr w:type="spellEnd"/>
      <w:r>
        <w:t xml:space="preserve"> open-source </w:t>
      </w:r>
      <w:proofErr w:type="spellStart"/>
      <w:r>
        <w:t>relational</w:t>
      </w:r>
      <w:proofErr w:type="spellEnd"/>
      <w:r>
        <w:t xml:space="preserve"> </w:t>
      </w:r>
      <w:proofErr w:type="spellStart"/>
      <w:r>
        <w:t>database</w:t>
      </w:r>
      <w:proofErr w:type="spellEnd"/>
      <w:r>
        <w:t xml:space="preserve"> ». Strozzi a déclaré que la façon dont </w:t>
      </w:r>
      <w:proofErr w:type="spellStart"/>
      <w:r>
        <w:t>NoSQL</w:t>
      </w:r>
      <w:proofErr w:type="spellEnd"/>
      <w:r>
        <w:t xml:space="preserve"> fonctionnait à cette époque était « très différente » des bases de données relationnelles dans leur ensemble, c’est la raison pour laquelle il l’a appelée « </w:t>
      </w:r>
      <w:proofErr w:type="spellStart"/>
      <w:r>
        <w:t>NoREL</w:t>
      </w:r>
      <w:proofErr w:type="spellEnd"/>
      <w:r>
        <w:t xml:space="preserve"> », qui fait référence au terme</w:t>
      </w:r>
      <w:r w:rsidR="00905395">
        <w:t xml:space="preserve"> « No </w:t>
      </w:r>
      <w:proofErr w:type="spellStart"/>
      <w:r w:rsidR="00905395">
        <w:t>Relational</w:t>
      </w:r>
      <w:proofErr w:type="spellEnd"/>
      <w:r w:rsidR="00905395">
        <w:t xml:space="preserve"> ».</w:t>
      </w:r>
    </w:p>
    <w:p w:rsidR="00885EE1" w:rsidRDefault="00885EE1" w:rsidP="00885EE1">
      <w:r>
        <w:t xml:space="preserve">Fin 2000, le développement de </w:t>
      </w:r>
      <w:proofErr w:type="spellStart"/>
      <w:r>
        <w:t>NoSQL</w:t>
      </w:r>
      <w:proofErr w:type="spellEnd"/>
      <w:r>
        <w:t xml:space="preserve"> a repris, dans le but de dépasser les limites de SQL, notamment en termes de </w:t>
      </w:r>
      <w:proofErr w:type="spellStart"/>
      <w:r>
        <w:t>scalabilité</w:t>
      </w:r>
      <w:proofErr w:type="spellEnd"/>
      <w:r>
        <w:t xml:space="preserve"> et de potentiel de collect</w:t>
      </w:r>
      <w:r w:rsidR="00905395">
        <w:t>e de données multi-structurées.</w:t>
      </w:r>
    </w:p>
    <w:p w:rsidR="00885EE1" w:rsidRDefault="00885EE1" w:rsidP="00885EE1">
      <w:r>
        <w:t xml:space="preserve">Début 2009, Johan </w:t>
      </w:r>
      <w:proofErr w:type="spellStart"/>
      <w:r>
        <w:t>Oskarsson</w:t>
      </w:r>
      <w:proofErr w:type="spellEnd"/>
      <w:r>
        <w:t xml:space="preserve">, l’un des développeurs de Last.fm, a réintroduit le terme </w:t>
      </w:r>
      <w:proofErr w:type="spellStart"/>
      <w:r>
        <w:t>NoSQL</w:t>
      </w:r>
      <w:proofErr w:type="spellEnd"/>
      <w:r>
        <w:t xml:space="preserve"> lorsqu’il a organisé un</w:t>
      </w:r>
      <w:r w:rsidR="00F852B1">
        <w:t xml:space="preserve"> événement pour discuter des « </w:t>
      </w:r>
      <w:r>
        <w:t>bases de données distribuées non</w:t>
      </w:r>
      <w:r w:rsidR="00F852B1">
        <w:t xml:space="preserve"> relationnelles open source </w:t>
      </w:r>
      <w:r w:rsidR="00905395">
        <w:t>».</w:t>
      </w:r>
    </w:p>
    <w:p w:rsidR="00885EE1" w:rsidRDefault="00885EE1" w:rsidP="00885EE1">
      <w:r>
        <w:t xml:space="preserve">Les bases de données </w:t>
      </w:r>
      <w:proofErr w:type="spellStart"/>
      <w:r>
        <w:t>NoSQL</w:t>
      </w:r>
      <w:proofErr w:type="spellEnd"/>
      <w:r>
        <w:t xml:space="preserve"> ont été développées dans l’espoir de résoudre les problèmes classiques des bases de données SQL. Les bases de données </w:t>
      </w:r>
      <w:proofErr w:type="spellStart"/>
      <w:r>
        <w:t>NoSQL</w:t>
      </w:r>
      <w:proofErr w:type="spellEnd"/>
      <w:r>
        <w:t xml:space="preserve"> sont différentes des bases de données SQL en ce sens qu’il n’y a qu’un seul type de méthode de stockage des données. La structure de la base de données </w:t>
      </w:r>
      <w:proofErr w:type="spellStart"/>
      <w:r>
        <w:t>NoSQL</w:t>
      </w:r>
      <w:proofErr w:type="spellEnd"/>
      <w:r>
        <w:t xml:space="preserve"> est plus dynamique et flexible avec quatre (4) types de modèles de stockage de données, qui sont les suivants, accompagnés d’exemples et de brèves définitions.</w:t>
      </w:r>
    </w:p>
    <w:p w:rsidR="00905395" w:rsidRDefault="00905395" w:rsidP="00885EE1">
      <w:r>
        <w:t xml:space="preserve">Aujourd’hui : </w:t>
      </w:r>
    </w:p>
    <w:p w:rsidR="00885EE1" w:rsidRPr="00905395" w:rsidRDefault="00905395" w:rsidP="00885EE1">
      <w:pPr>
        <w:rPr>
          <w:rFonts w:cstheme="minorHAnsi"/>
          <w:color w:val="161513"/>
          <w:shd w:val="clear" w:color="auto" w:fill="FFFFFF"/>
        </w:rPr>
      </w:pPr>
      <w:r w:rsidRPr="00905395">
        <w:rPr>
          <w:rFonts w:cstheme="minorHAnsi"/>
          <w:color w:val="161513"/>
          <w:shd w:val="clear" w:color="auto" w:fill="FFFFFF"/>
        </w:rPr>
        <w:t xml:space="preserve">Alors que les entreprises et les organisations ont besoin d'innover rapidement, il est essentiel pour elles de pouvoir rester agiles et continuer à travailler à n'importe quelle échelle. Les bases de données </w:t>
      </w:r>
      <w:proofErr w:type="spellStart"/>
      <w:r w:rsidRPr="00905395">
        <w:rPr>
          <w:rFonts w:cstheme="minorHAnsi"/>
          <w:color w:val="161513"/>
          <w:shd w:val="clear" w:color="auto" w:fill="FFFFFF"/>
        </w:rPr>
        <w:t>NoSQL</w:t>
      </w:r>
      <w:proofErr w:type="spellEnd"/>
      <w:r w:rsidRPr="00905395">
        <w:rPr>
          <w:rFonts w:cstheme="minorHAnsi"/>
          <w:color w:val="161513"/>
          <w:shd w:val="clear" w:color="auto" w:fill="FFFFFF"/>
        </w:rPr>
        <w:t xml:space="preserve"> proposent des schémas flexibles et prennent également en charge une variété de modèles de données idéaux pour créer des applications qui nécessitent de grands volumes de données et des temps de latence ou de réponse faibles (par exemple, des jeux en ligne et des applications Web d'e-commerce).</w:t>
      </w:r>
    </w:p>
    <w:p w:rsidR="00905395" w:rsidRDefault="00905395" w:rsidP="00885EE1">
      <w:pPr>
        <w:rPr>
          <w:b/>
          <w:sz w:val="28"/>
        </w:rPr>
      </w:pPr>
    </w:p>
    <w:p w:rsidR="00885EE1" w:rsidRDefault="00885EE1" w:rsidP="00885EE1">
      <w:pPr>
        <w:rPr>
          <w:b/>
          <w:sz w:val="28"/>
        </w:rPr>
      </w:pPr>
      <w:r w:rsidRPr="00885EE1">
        <w:rPr>
          <w:b/>
          <w:sz w:val="28"/>
        </w:rPr>
        <w:t>Pourquoi parle-t-on de « non relationnel » :</w:t>
      </w:r>
    </w:p>
    <w:p w:rsidR="00F93B55" w:rsidRPr="00F93B55" w:rsidRDefault="00F93B55" w:rsidP="00885EE1">
      <w:pPr>
        <w:rPr>
          <w:rFonts w:cstheme="minorHAnsi"/>
          <w:b/>
        </w:rPr>
      </w:pPr>
      <w:r w:rsidRPr="00F93B55">
        <w:rPr>
          <w:rFonts w:cstheme="minorHAnsi"/>
          <w:color w:val="010101"/>
          <w:szCs w:val="26"/>
          <w:shd w:val="clear" w:color="auto" w:fill="FFFFFF"/>
        </w:rPr>
        <w:t> </w:t>
      </w:r>
      <w:r>
        <w:rPr>
          <w:rFonts w:cstheme="minorHAnsi"/>
          <w:color w:val="010101"/>
          <w:szCs w:val="26"/>
          <w:shd w:val="clear" w:color="auto" w:fill="FFFFFF"/>
        </w:rPr>
        <w:t>I</w:t>
      </w:r>
      <w:r w:rsidRPr="00F93B55">
        <w:rPr>
          <w:rFonts w:cstheme="minorHAnsi"/>
          <w:color w:val="010101"/>
          <w:szCs w:val="26"/>
          <w:shd w:val="clear" w:color="auto" w:fill="FFFFFF"/>
        </w:rPr>
        <w:t>l ne nécessite pas de schéma et n’a pas de relations de table</w:t>
      </w:r>
    </w:p>
    <w:p w:rsidR="00905395" w:rsidRDefault="00905395" w:rsidP="00885EE1">
      <w:pPr>
        <w:rPr>
          <w:b/>
          <w:sz w:val="28"/>
        </w:rPr>
      </w:pPr>
    </w:p>
    <w:p w:rsidR="00885EE1" w:rsidRDefault="00885EE1" w:rsidP="00885EE1">
      <w:pPr>
        <w:rPr>
          <w:b/>
          <w:sz w:val="28"/>
        </w:rPr>
      </w:pPr>
      <w:r w:rsidRPr="00885EE1">
        <w:rPr>
          <w:b/>
          <w:sz w:val="28"/>
        </w:rPr>
        <w:t xml:space="preserve">Y-a-t-il un seul type de base </w:t>
      </w:r>
      <w:proofErr w:type="spellStart"/>
      <w:r w:rsidRPr="00885EE1">
        <w:rPr>
          <w:b/>
          <w:sz w:val="28"/>
        </w:rPr>
        <w:t>NoSQL</w:t>
      </w:r>
      <w:proofErr w:type="spellEnd"/>
      <w:r w:rsidRPr="00885EE1">
        <w:rPr>
          <w:b/>
          <w:sz w:val="28"/>
        </w:rPr>
        <w:t> :</w:t>
      </w:r>
    </w:p>
    <w:p w:rsidR="00885EE1" w:rsidRPr="00885EE1" w:rsidRDefault="00885EE1" w:rsidP="00885EE1">
      <w:pPr>
        <w:shd w:val="clear" w:color="auto" w:fill="FFFFFF"/>
        <w:spacing w:after="360" w:line="240" w:lineRule="auto"/>
        <w:rPr>
          <w:rFonts w:eastAsia="Times New Roman" w:cstheme="minorHAnsi"/>
          <w:color w:val="010101"/>
          <w:szCs w:val="26"/>
          <w:lang w:eastAsia="fr-FR"/>
        </w:rPr>
      </w:pPr>
      <w:r w:rsidRPr="00885EE1">
        <w:rPr>
          <w:rFonts w:eastAsia="Times New Roman" w:cstheme="minorHAnsi"/>
          <w:color w:val="010101"/>
          <w:szCs w:val="26"/>
          <w:lang w:eastAsia="fr-FR"/>
        </w:rPr>
        <w:t xml:space="preserve">La structure de la base de données </w:t>
      </w:r>
      <w:proofErr w:type="spellStart"/>
      <w:r w:rsidRPr="00885EE1">
        <w:rPr>
          <w:rFonts w:eastAsia="Times New Roman" w:cstheme="minorHAnsi"/>
          <w:color w:val="010101"/>
          <w:szCs w:val="26"/>
          <w:lang w:eastAsia="fr-FR"/>
        </w:rPr>
        <w:t>NoSQL</w:t>
      </w:r>
      <w:proofErr w:type="spellEnd"/>
      <w:r w:rsidRPr="00885EE1">
        <w:rPr>
          <w:rFonts w:eastAsia="Times New Roman" w:cstheme="minorHAnsi"/>
          <w:color w:val="010101"/>
          <w:szCs w:val="26"/>
          <w:lang w:eastAsia="fr-FR"/>
        </w:rPr>
        <w:t xml:space="preserve"> est plus dynamique et flexible avec quatre (4) types de modèles de stockage de données, qui sont les suivants, accompagnés d’exemples et de brèves définitions.</w:t>
      </w:r>
    </w:p>
    <w:p w:rsidR="00885EE1" w:rsidRPr="00885EE1" w:rsidRDefault="00885EE1" w:rsidP="00885EE1">
      <w:pPr>
        <w:numPr>
          <w:ilvl w:val="0"/>
          <w:numId w:val="2"/>
        </w:numPr>
        <w:shd w:val="clear" w:color="auto" w:fill="FFFFFF"/>
        <w:spacing w:after="0" w:line="240" w:lineRule="auto"/>
        <w:rPr>
          <w:rFonts w:eastAsia="Times New Roman" w:cstheme="minorHAnsi"/>
          <w:color w:val="010101"/>
          <w:szCs w:val="26"/>
          <w:lang w:eastAsia="fr-FR"/>
        </w:rPr>
      </w:pPr>
      <w:r w:rsidRPr="00885EE1">
        <w:rPr>
          <w:rFonts w:eastAsia="Times New Roman" w:cstheme="minorHAnsi"/>
          <w:b/>
          <w:bCs/>
          <w:color w:val="010101"/>
          <w:szCs w:val="26"/>
          <w:lang w:eastAsia="fr-FR"/>
        </w:rPr>
        <w:lastRenderedPageBreak/>
        <w:t>Magasin clé-valeur (KV) </w:t>
      </w:r>
      <w:r w:rsidRPr="00885EE1">
        <w:rPr>
          <w:rFonts w:eastAsia="Times New Roman" w:cstheme="minorHAnsi"/>
          <w:color w:val="010101"/>
          <w:szCs w:val="26"/>
          <w:lang w:eastAsia="fr-FR"/>
        </w:rPr>
        <w:t xml:space="preserve"> : </w:t>
      </w:r>
      <w:proofErr w:type="spellStart"/>
      <w:r w:rsidRPr="00885EE1">
        <w:rPr>
          <w:rFonts w:eastAsia="Times New Roman" w:cstheme="minorHAnsi"/>
          <w:color w:val="010101"/>
          <w:szCs w:val="26"/>
          <w:lang w:eastAsia="fr-FR"/>
        </w:rPr>
        <w:t>ArangoDB</w:t>
      </w:r>
      <w:proofErr w:type="spellEnd"/>
      <w:r w:rsidRPr="00885EE1">
        <w:rPr>
          <w:rFonts w:eastAsia="Times New Roman" w:cstheme="minorHAnsi"/>
          <w:color w:val="010101"/>
          <w:szCs w:val="26"/>
          <w:lang w:eastAsia="fr-FR"/>
        </w:rPr>
        <w:t xml:space="preserve">, Apache </w:t>
      </w:r>
      <w:proofErr w:type="spellStart"/>
      <w:r w:rsidRPr="00885EE1">
        <w:rPr>
          <w:rFonts w:eastAsia="Times New Roman" w:cstheme="minorHAnsi"/>
          <w:color w:val="010101"/>
          <w:szCs w:val="26"/>
          <w:lang w:eastAsia="fr-FR"/>
        </w:rPr>
        <w:t>Ignite</w:t>
      </w:r>
      <w:proofErr w:type="spellEnd"/>
      <w:r w:rsidRPr="00885EE1">
        <w:rPr>
          <w:rFonts w:eastAsia="Times New Roman" w:cstheme="minorHAnsi"/>
          <w:color w:val="010101"/>
          <w:szCs w:val="26"/>
          <w:lang w:eastAsia="fr-FR"/>
        </w:rPr>
        <w:t xml:space="preserve">, Oracle </w:t>
      </w:r>
      <w:proofErr w:type="spellStart"/>
      <w:r w:rsidRPr="00885EE1">
        <w:rPr>
          <w:rFonts w:eastAsia="Times New Roman" w:cstheme="minorHAnsi"/>
          <w:color w:val="010101"/>
          <w:szCs w:val="26"/>
          <w:lang w:eastAsia="fr-FR"/>
        </w:rPr>
        <w:t>NoSQL</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Database</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Couchbase</w:t>
      </w:r>
      <w:proofErr w:type="spellEnd"/>
      <w:r w:rsidRPr="00885EE1">
        <w:rPr>
          <w:rFonts w:eastAsia="Times New Roman" w:cstheme="minorHAnsi"/>
          <w:color w:val="010101"/>
          <w:szCs w:val="26"/>
          <w:lang w:eastAsia="fr-FR"/>
        </w:rPr>
        <w:t xml:space="preserve">, Dynamo, Redis, </w:t>
      </w:r>
      <w:proofErr w:type="spellStart"/>
      <w:r w:rsidRPr="00885EE1">
        <w:rPr>
          <w:rFonts w:eastAsia="Times New Roman" w:cstheme="minorHAnsi"/>
          <w:color w:val="010101"/>
          <w:szCs w:val="26"/>
          <w:lang w:eastAsia="fr-FR"/>
        </w:rPr>
        <w:t>Riak</w:t>
      </w:r>
      <w:proofErr w:type="spellEnd"/>
      <w:r w:rsidRPr="00885EE1">
        <w:rPr>
          <w:rFonts w:eastAsia="Times New Roman" w:cstheme="minorHAnsi"/>
          <w:color w:val="010101"/>
          <w:szCs w:val="26"/>
          <w:lang w:eastAsia="fr-FR"/>
        </w:rPr>
        <w:t>.</w:t>
      </w:r>
      <w:r w:rsidRPr="00885EE1">
        <w:rPr>
          <w:rFonts w:eastAsia="Times New Roman" w:cstheme="minorHAnsi"/>
          <w:color w:val="010101"/>
          <w:szCs w:val="26"/>
          <w:lang w:eastAsia="fr-FR"/>
        </w:rPr>
        <w:br/>
        <w:t>Le stockage KV utilise un tableau associatif, également appelé carte ou dictionnaire, comme base de son modèle de données. Dans ce modèle, les données sont présentées sous la forme d’une collection de CV appariés.</w:t>
      </w:r>
    </w:p>
    <w:p w:rsidR="00885EE1" w:rsidRPr="00885EE1" w:rsidRDefault="00885EE1" w:rsidP="00885EE1">
      <w:pPr>
        <w:numPr>
          <w:ilvl w:val="0"/>
          <w:numId w:val="2"/>
        </w:numPr>
        <w:shd w:val="clear" w:color="auto" w:fill="FFFFFF"/>
        <w:spacing w:after="0" w:line="240" w:lineRule="auto"/>
        <w:rPr>
          <w:rFonts w:eastAsia="Times New Roman" w:cstheme="minorHAnsi"/>
          <w:color w:val="010101"/>
          <w:szCs w:val="26"/>
          <w:lang w:eastAsia="fr-FR"/>
        </w:rPr>
      </w:pPr>
      <w:r w:rsidRPr="00885EE1">
        <w:rPr>
          <w:rFonts w:eastAsia="Times New Roman" w:cstheme="minorHAnsi"/>
          <w:b/>
          <w:bCs/>
          <w:color w:val="010101"/>
          <w:szCs w:val="26"/>
          <w:lang w:eastAsia="fr-FR"/>
        </w:rPr>
        <w:t>Basé sur des documents </w:t>
      </w:r>
      <w:r w:rsidRPr="00885EE1">
        <w:rPr>
          <w:rFonts w:eastAsia="Times New Roman" w:cstheme="minorHAnsi"/>
          <w:color w:val="010101"/>
          <w:szCs w:val="26"/>
          <w:lang w:eastAsia="fr-FR"/>
        </w:rPr>
        <w:t xml:space="preserve"> : Apache </w:t>
      </w:r>
      <w:proofErr w:type="spellStart"/>
      <w:r w:rsidRPr="00885EE1">
        <w:rPr>
          <w:rFonts w:eastAsia="Times New Roman" w:cstheme="minorHAnsi"/>
          <w:color w:val="010101"/>
          <w:szCs w:val="26"/>
          <w:lang w:eastAsia="fr-FR"/>
        </w:rPr>
        <w:t>CouchDB</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ArangoDB</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BaseX</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Clusterpoint</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Couchbase</w:t>
      </w:r>
      <w:proofErr w:type="spellEnd"/>
      <w:r w:rsidRPr="00885EE1">
        <w:rPr>
          <w:rFonts w:eastAsia="Times New Roman" w:cstheme="minorHAnsi"/>
          <w:color w:val="010101"/>
          <w:szCs w:val="26"/>
          <w:lang w:eastAsia="fr-FR"/>
        </w:rPr>
        <w:t xml:space="preserve">, Cosmos DB, IBM Domino, </w:t>
      </w:r>
      <w:proofErr w:type="spellStart"/>
      <w:r w:rsidRPr="00885EE1">
        <w:rPr>
          <w:rFonts w:eastAsia="Times New Roman" w:cstheme="minorHAnsi"/>
          <w:color w:val="010101"/>
          <w:szCs w:val="26"/>
          <w:lang w:eastAsia="fr-FR"/>
        </w:rPr>
        <w:t>MarkLogic</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MongoDB</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OrientDB</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Qizx</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RethinkDB</w:t>
      </w:r>
      <w:proofErr w:type="spellEnd"/>
      <w:r w:rsidRPr="00885EE1">
        <w:rPr>
          <w:rFonts w:eastAsia="Times New Roman" w:cstheme="minorHAnsi"/>
          <w:color w:val="010101"/>
          <w:szCs w:val="26"/>
          <w:lang w:eastAsia="fr-FR"/>
        </w:rPr>
        <w:t>.</w:t>
      </w:r>
      <w:r w:rsidRPr="00885EE1">
        <w:rPr>
          <w:rFonts w:eastAsia="Times New Roman" w:cstheme="minorHAnsi"/>
          <w:color w:val="010101"/>
          <w:szCs w:val="26"/>
          <w:lang w:eastAsia="fr-FR"/>
        </w:rPr>
        <w:br/>
        <w:t>Le concept de stockage de données basé sur des documents est une idée du concept de « document ». Où chaque implémentation de </w:t>
      </w:r>
      <w:r w:rsidRPr="00885EE1">
        <w:rPr>
          <w:rFonts w:eastAsia="Times New Roman" w:cstheme="minorHAnsi"/>
          <w:szCs w:val="26"/>
          <w:lang w:eastAsia="fr-FR"/>
        </w:rPr>
        <w:t>base</w:t>
      </w:r>
      <w:r w:rsidRPr="00885EE1">
        <w:rPr>
          <w:rFonts w:eastAsia="Times New Roman" w:cstheme="minorHAnsi"/>
          <w:color w:val="010101"/>
          <w:szCs w:val="26"/>
          <w:lang w:eastAsia="fr-FR"/>
        </w:rPr>
        <w:t> de données basée sur des documents est généralement supposée que les documents sont encapsulés et codés dans un format de codage standard.</w:t>
      </w:r>
    </w:p>
    <w:p w:rsidR="00885EE1" w:rsidRPr="00885EE1" w:rsidRDefault="00885EE1" w:rsidP="00885EE1">
      <w:pPr>
        <w:numPr>
          <w:ilvl w:val="0"/>
          <w:numId w:val="2"/>
        </w:numPr>
        <w:shd w:val="clear" w:color="auto" w:fill="FFFFFF"/>
        <w:spacing w:after="0" w:line="240" w:lineRule="auto"/>
        <w:rPr>
          <w:rFonts w:eastAsia="Times New Roman" w:cstheme="minorHAnsi"/>
          <w:color w:val="010101"/>
          <w:szCs w:val="26"/>
          <w:lang w:eastAsia="fr-FR"/>
        </w:rPr>
      </w:pPr>
      <w:r w:rsidRPr="00885EE1">
        <w:rPr>
          <w:rFonts w:eastAsia="Times New Roman" w:cstheme="minorHAnsi"/>
          <w:b/>
          <w:bCs/>
          <w:color w:val="010101"/>
          <w:szCs w:val="26"/>
          <w:lang w:eastAsia="fr-FR"/>
        </w:rPr>
        <w:t>Basé sur des colonnes </w:t>
      </w:r>
      <w:r w:rsidRPr="00885EE1">
        <w:rPr>
          <w:rFonts w:eastAsia="Times New Roman" w:cstheme="minorHAnsi"/>
          <w:color w:val="010101"/>
          <w:szCs w:val="26"/>
          <w:lang w:eastAsia="fr-FR"/>
        </w:rPr>
        <w:t xml:space="preserve"> : </w:t>
      </w:r>
      <w:proofErr w:type="spellStart"/>
      <w:r w:rsidRPr="00885EE1">
        <w:rPr>
          <w:rFonts w:eastAsia="Times New Roman" w:cstheme="minorHAnsi"/>
          <w:color w:val="010101"/>
          <w:szCs w:val="26"/>
          <w:lang w:eastAsia="fr-FR"/>
        </w:rPr>
        <w:t>Accumulo</w:t>
      </w:r>
      <w:proofErr w:type="spellEnd"/>
      <w:r w:rsidRPr="00885EE1">
        <w:rPr>
          <w:rFonts w:eastAsia="Times New Roman" w:cstheme="minorHAnsi"/>
          <w:color w:val="010101"/>
          <w:szCs w:val="26"/>
          <w:lang w:eastAsia="fr-FR"/>
        </w:rPr>
        <w:t xml:space="preserve">, Cassandra, Scylla, </w:t>
      </w:r>
      <w:proofErr w:type="spellStart"/>
      <w:r w:rsidRPr="00885EE1">
        <w:rPr>
          <w:rFonts w:eastAsia="Times New Roman" w:cstheme="minorHAnsi"/>
          <w:color w:val="010101"/>
          <w:szCs w:val="26"/>
          <w:lang w:eastAsia="fr-FR"/>
        </w:rPr>
        <w:t>HBase</w:t>
      </w:r>
      <w:proofErr w:type="spellEnd"/>
      <w:r w:rsidRPr="00885EE1">
        <w:rPr>
          <w:rFonts w:eastAsia="Times New Roman" w:cstheme="minorHAnsi"/>
          <w:color w:val="010101"/>
          <w:szCs w:val="26"/>
          <w:lang w:eastAsia="fr-FR"/>
        </w:rPr>
        <w:t>.</w:t>
      </w:r>
      <w:r w:rsidRPr="00885EE1">
        <w:rPr>
          <w:rFonts w:eastAsia="Times New Roman" w:cstheme="minorHAnsi"/>
          <w:color w:val="010101"/>
          <w:szCs w:val="26"/>
          <w:lang w:eastAsia="fr-FR"/>
        </w:rPr>
        <w:br/>
        <w:t>Également connu sous le nom de modèle à colonnes larges, il permet un accès très rapide aux données en utilisant des clés de ligne, des noms de colonne et des horodatages de cellule. La souplesse du schéma de ce type de base de données permet aux enregistrements dans ses colonnes (colonnes) de ne pas être cohérents. Les utilisateurs peuvent ajouter des colonnes dans une ligne spécifique sans avoir à les ajouter dans chaque enregistrement.</w:t>
      </w:r>
    </w:p>
    <w:p w:rsidR="00885EE1" w:rsidRPr="00885EE1" w:rsidRDefault="00885EE1" w:rsidP="00885EE1">
      <w:pPr>
        <w:numPr>
          <w:ilvl w:val="0"/>
          <w:numId w:val="2"/>
        </w:numPr>
        <w:shd w:val="clear" w:color="auto" w:fill="FFFFFF"/>
        <w:spacing w:after="0" w:line="240" w:lineRule="auto"/>
        <w:rPr>
          <w:rFonts w:eastAsia="Times New Roman" w:cstheme="minorHAnsi"/>
          <w:color w:val="010101"/>
          <w:szCs w:val="26"/>
          <w:lang w:eastAsia="fr-FR"/>
        </w:rPr>
      </w:pPr>
      <w:r w:rsidRPr="00885EE1">
        <w:rPr>
          <w:rFonts w:eastAsia="Times New Roman" w:cstheme="minorHAnsi"/>
          <w:b/>
          <w:bCs/>
          <w:color w:val="010101"/>
          <w:szCs w:val="26"/>
          <w:lang w:eastAsia="fr-FR"/>
        </w:rPr>
        <w:t>Basé sur les </w:t>
      </w:r>
      <w:r w:rsidRPr="00885EE1">
        <w:rPr>
          <w:rFonts w:eastAsia="Times New Roman" w:cstheme="minorHAnsi"/>
          <w:color w:val="010101"/>
          <w:szCs w:val="26"/>
          <w:lang w:eastAsia="fr-FR"/>
        </w:rPr>
        <w:t xml:space="preserve"> graphes : </w:t>
      </w:r>
      <w:proofErr w:type="spellStart"/>
      <w:r w:rsidRPr="00885EE1">
        <w:rPr>
          <w:rFonts w:eastAsia="Times New Roman" w:cstheme="minorHAnsi"/>
          <w:color w:val="010101"/>
          <w:szCs w:val="26"/>
          <w:lang w:eastAsia="fr-FR"/>
        </w:rPr>
        <w:t>AllegroGraph</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ArangoDB</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InfiniteGraph</w:t>
      </w:r>
      <w:proofErr w:type="spellEnd"/>
      <w:r w:rsidRPr="00885EE1">
        <w:rPr>
          <w:rFonts w:eastAsia="Times New Roman" w:cstheme="minorHAnsi"/>
          <w:color w:val="010101"/>
          <w:szCs w:val="26"/>
          <w:lang w:eastAsia="fr-FR"/>
        </w:rPr>
        <w:t xml:space="preserve">, Apache </w:t>
      </w:r>
      <w:proofErr w:type="spellStart"/>
      <w:r w:rsidRPr="00885EE1">
        <w:rPr>
          <w:rFonts w:eastAsia="Times New Roman" w:cstheme="minorHAnsi"/>
          <w:color w:val="010101"/>
          <w:szCs w:val="26"/>
          <w:lang w:eastAsia="fr-FR"/>
        </w:rPr>
        <w:t>Giraph</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MarkLogic</w:t>
      </w:r>
      <w:proofErr w:type="spellEnd"/>
      <w:r w:rsidRPr="00885EE1">
        <w:rPr>
          <w:rFonts w:eastAsia="Times New Roman" w:cstheme="minorHAnsi"/>
          <w:color w:val="010101"/>
          <w:szCs w:val="26"/>
          <w:lang w:eastAsia="fr-FR"/>
        </w:rPr>
        <w:t xml:space="preserve">, Neo4J, </w:t>
      </w:r>
      <w:proofErr w:type="spellStart"/>
      <w:r w:rsidRPr="00885EE1">
        <w:rPr>
          <w:rFonts w:eastAsia="Times New Roman" w:cstheme="minorHAnsi"/>
          <w:color w:val="010101"/>
          <w:szCs w:val="26"/>
          <w:lang w:eastAsia="fr-FR"/>
        </w:rPr>
        <w:t>OrientDB</w:t>
      </w:r>
      <w:proofErr w:type="spellEnd"/>
      <w:r w:rsidRPr="00885EE1">
        <w:rPr>
          <w:rFonts w:eastAsia="Times New Roman" w:cstheme="minorHAnsi"/>
          <w:color w:val="010101"/>
          <w:szCs w:val="26"/>
          <w:lang w:eastAsia="fr-FR"/>
        </w:rPr>
        <w:t xml:space="preserve">, </w:t>
      </w:r>
      <w:proofErr w:type="spellStart"/>
      <w:r w:rsidRPr="00885EE1">
        <w:rPr>
          <w:rFonts w:eastAsia="Times New Roman" w:cstheme="minorHAnsi"/>
          <w:color w:val="010101"/>
          <w:szCs w:val="26"/>
          <w:lang w:eastAsia="fr-FR"/>
        </w:rPr>
        <w:t>Virtuoso</w:t>
      </w:r>
      <w:proofErr w:type="spellEnd"/>
      <w:r w:rsidRPr="00885EE1">
        <w:rPr>
          <w:rFonts w:eastAsia="Times New Roman" w:cstheme="minorHAnsi"/>
          <w:color w:val="010101"/>
          <w:szCs w:val="26"/>
          <w:lang w:eastAsia="fr-FR"/>
        </w:rPr>
        <w:t>.</w:t>
      </w:r>
      <w:r w:rsidRPr="00885EE1">
        <w:rPr>
          <w:rFonts w:eastAsia="Times New Roman" w:cstheme="minorHAnsi"/>
          <w:color w:val="010101"/>
          <w:szCs w:val="26"/>
          <w:lang w:eastAsia="fr-FR"/>
        </w:rPr>
        <w:br/>
        <w:t>En théorie, les structures basées sur des graphes sont constituées de sommets et d’arêtes (données et connexions) qui peuvent être appelées relations de données. Les graphes se comportent de la même manière que les humains pensent, les données sont disposées dans des relations spécifiques entre les unités de données qui ont leurs propres caractéristiques. Ce type de base de données est utile pour visualiser, analyser et vous aider à trouver des connexions entre différentes données.</w:t>
      </w:r>
    </w:p>
    <w:p w:rsidR="00885EE1" w:rsidRPr="00885EE1" w:rsidRDefault="00885EE1" w:rsidP="00885EE1">
      <w:pPr>
        <w:rPr>
          <w:b/>
          <w:sz w:val="28"/>
        </w:rPr>
      </w:pPr>
    </w:p>
    <w:p w:rsidR="00885EE1" w:rsidRDefault="00885EE1" w:rsidP="00885EE1">
      <w:pPr>
        <w:rPr>
          <w:b/>
          <w:sz w:val="28"/>
        </w:rPr>
      </w:pPr>
      <w:r w:rsidRPr="00885EE1">
        <w:rPr>
          <w:b/>
          <w:sz w:val="28"/>
        </w:rPr>
        <w:t xml:space="preserve">Dans quel cas utiliser une base </w:t>
      </w:r>
      <w:proofErr w:type="spellStart"/>
      <w:r w:rsidRPr="00885EE1">
        <w:rPr>
          <w:b/>
          <w:sz w:val="28"/>
        </w:rPr>
        <w:t>NoSQL</w:t>
      </w:r>
      <w:proofErr w:type="spellEnd"/>
      <w:r w:rsidRPr="00885EE1">
        <w:rPr>
          <w:b/>
          <w:sz w:val="28"/>
        </w:rPr>
        <w:t> :</w:t>
      </w:r>
    </w:p>
    <w:p w:rsidR="00F93B55" w:rsidRPr="00F93B55" w:rsidRDefault="00F93B55" w:rsidP="00F93B55">
      <w:pPr>
        <w:shd w:val="clear" w:color="auto" w:fill="FFFFFF"/>
        <w:spacing w:after="360" w:line="240" w:lineRule="auto"/>
        <w:rPr>
          <w:rFonts w:eastAsia="Times New Roman" w:cstheme="minorHAnsi"/>
          <w:color w:val="010101"/>
          <w:szCs w:val="26"/>
          <w:lang w:eastAsia="fr-FR"/>
        </w:rPr>
      </w:pPr>
      <w:r w:rsidRPr="00F93B55">
        <w:rPr>
          <w:rFonts w:eastAsia="Times New Roman" w:cstheme="minorHAnsi"/>
          <w:color w:val="010101"/>
          <w:szCs w:val="26"/>
          <w:lang w:eastAsia="fr-FR"/>
        </w:rPr>
        <w:t xml:space="preserve">Dans certains cas, </w:t>
      </w:r>
      <w:proofErr w:type="spellStart"/>
      <w:r w:rsidRPr="00F93B55">
        <w:rPr>
          <w:rFonts w:eastAsia="Times New Roman" w:cstheme="minorHAnsi"/>
          <w:color w:val="010101"/>
          <w:szCs w:val="26"/>
          <w:lang w:eastAsia="fr-FR"/>
        </w:rPr>
        <w:t>NoSQL</w:t>
      </w:r>
      <w:proofErr w:type="spellEnd"/>
      <w:r w:rsidRPr="00F93B55">
        <w:rPr>
          <w:rFonts w:eastAsia="Times New Roman" w:cstheme="minorHAnsi"/>
          <w:color w:val="010101"/>
          <w:szCs w:val="26"/>
          <w:lang w:eastAsia="fr-FR"/>
        </w:rPr>
        <w:t xml:space="preserve"> est considéré comme fonctionnant mieux que le SQL relationnel, notamment les suivants.</w:t>
      </w:r>
    </w:p>
    <w:p w:rsidR="00F93B55" w:rsidRPr="00F93B55" w:rsidRDefault="00F93B55" w:rsidP="00F93B55">
      <w:pPr>
        <w:numPr>
          <w:ilvl w:val="0"/>
          <w:numId w:val="3"/>
        </w:numPr>
        <w:shd w:val="clear" w:color="auto" w:fill="FFFFFF"/>
        <w:spacing w:after="0" w:line="240" w:lineRule="auto"/>
        <w:rPr>
          <w:rFonts w:eastAsia="Times New Roman" w:cstheme="minorHAnsi"/>
          <w:color w:val="010101"/>
          <w:szCs w:val="26"/>
          <w:lang w:eastAsia="fr-FR"/>
        </w:rPr>
      </w:pPr>
      <w:r w:rsidRPr="00F93B55">
        <w:rPr>
          <w:rFonts w:eastAsia="Times New Roman" w:cstheme="minorHAnsi"/>
          <w:color w:val="010101"/>
          <w:szCs w:val="26"/>
          <w:lang w:eastAsia="fr-FR"/>
        </w:rPr>
        <w:t>Lorsque vous devez stocker de grandes quantités de données avec des schémas incohérents.</w:t>
      </w:r>
      <w:r w:rsidRPr="00F93B55">
        <w:rPr>
          <w:rFonts w:eastAsia="Times New Roman" w:cstheme="minorHAnsi"/>
          <w:color w:val="010101"/>
          <w:szCs w:val="26"/>
          <w:lang w:eastAsia="fr-FR"/>
        </w:rPr>
        <w:br/>
        <w:t xml:space="preserve">Le schéma de données dans </w:t>
      </w:r>
      <w:proofErr w:type="spellStart"/>
      <w:r w:rsidRPr="00F93B55">
        <w:rPr>
          <w:rFonts w:eastAsia="Times New Roman" w:cstheme="minorHAnsi"/>
          <w:color w:val="010101"/>
          <w:szCs w:val="26"/>
          <w:lang w:eastAsia="fr-FR"/>
        </w:rPr>
        <w:t>NoSQL</w:t>
      </w:r>
      <w:proofErr w:type="spellEnd"/>
      <w:r w:rsidRPr="00F93B55">
        <w:rPr>
          <w:rFonts w:eastAsia="Times New Roman" w:cstheme="minorHAnsi"/>
          <w:color w:val="010101"/>
          <w:szCs w:val="26"/>
          <w:lang w:eastAsia="fr-FR"/>
        </w:rPr>
        <w:t xml:space="preserve"> n’est pas  </w:t>
      </w:r>
      <w:r w:rsidRPr="00F93B55">
        <w:rPr>
          <w:rFonts w:eastAsia="Times New Roman" w:cstheme="minorHAnsi"/>
          <w:i/>
          <w:iCs/>
          <w:color w:val="010101"/>
          <w:szCs w:val="26"/>
          <w:lang w:eastAsia="fr-FR"/>
        </w:rPr>
        <w:t>fixe </w:t>
      </w:r>
      <w:r w:rsidRPr="00F93B55">
        <w:rPr>
          <w:rFonts w:eastAsia="Times New Roman" w:cstheme="minorHAnsi"/>
          <w:color w:val="010101"/>
          <w:szCs w:val="26"/>
          <w:lang w:eastAsia="fr-FR"/>
        </w:rPr>
        <w:t> comme dans SQL, les modifications de la structure et du schéma qui peuvent changer à tout moment peuvent être gérées facilement sans avoir à modifier la cohérence des données dans la base de données elle-même.</w:t>
      </w:r>
    </w:p>
    <w:p w:rsidR="00F93B55" w:rsidRPr="00F93B55" w:rsidRDefault="00F93B55" w:rsidP="00F93B55">
      <w:pPr>
        <w:numPr>
          <w:ilvl w:val="0"/>
          <w:numId w:val="3"/>
        </w:numPr>
        <w:shd w:val="clear" w:color="auto" w:fill="FFFFFF"/>
        <w:spacing w:after="0" w:line="240" w:lineRule="auto"/>
        <w:rPr>
          <w:rFonts w:eastAsia="Times New Roman" w:cstheme="minorHAnsi"/>
          <w:color w:val="010101"/>
          <w:szCs w:val="26"/>
          <w:lang w:eastAsia="fr-FR"/>
        </w:rPr>
      </w:pPr>
      <w:r w:rsidRPr="00F93B55">
        <w:rPr>
          <w:rFonts w:eastAsia="Times New Roman" w:cstheme="minorHAnsi"/>
          <w:color w:val="010101"/>
          <w:szCs w:val="26"/>
          <w:lang w:eastAsia="fr-FR"/>
        </w:rPr>
        <w:t>Lorsque vous avez besoin  d’une informatique et d’un stockage de données </w:t>
      </w:r>
      <w:r w:rsidRPr="00F93B55">
        <w:rPr>
          <w:rFonts w:eastAsia="Times New Roman" w:cstheme="minorHAnsi"/>
          <w:i/>
          <w:iCs/>
          <w:color w:val="010101"/>
          <w:szCs w:val="26"/>
          <w:lang w:eastAsia="fr-FR"/>
        </w:rPr>
        <w:t>basés sur le cloud  .</w:t>
      </w:r>
      <w:r w:rsidRPr="00F93B55">
        <w:rPr>
          <w:rFonts w:eastAsia="Times New Roman" w:cstheme="minorHAnsi"/>
          <w:color w:val="010101"/>
          <w:szCs w:val="26"/>
          <w:lang w:eastAsia="fr-FR"/>
        </w:rPr>
        <w:br/>
        <w:t xml:space="preserve">La plupart des bases de données </w:t>
      </w:r>
      <w:proofErr w:type="spellStart"/>
      <w:r w:rsidRPr="00F93B55">
        <w:rPr>
          <w:rFonts w:eastAsia="Times New Roman" w:cstheme="minorHAnsi"/>
          <w:color w:val="010101"/>
          <w:szCs w:val="26"/>
          <w:lang w:eastAsia="fr-FR"/>
        </w:rPr>
        <w:t>NoSQL</w:t>
      </w:r>
      <w:proofErr w:type="spellEnd"/>
      <w:r w:rsidRPr="00F93B55">
        <w:rPr>
          <w:rFonts w:eastAsia="Times New Roman" w:cstheme="minorHAnsi"/>
          <w:color w:val="010101"/>
          <w:szCs w:val="26"/>
          <w:lang w:eastAsia="fr-FR"/>
        </w:rPr>
        <w:t xml:space="preserve"> sont construites et conçues pour fonctionner dans différents  </w:t>
      </w:r>
      <w:r w:rsidRPr="00F93B55">
        <w:rPr>
          <w:rFonts w:eastAsia="Times New Roman" w:cstheme="minorHAnsi"/>
          <w:i/>
          <w:iCs/>
          <w:color w:val="010101"/>
          <w:szCs w:val="26"/>
          <w:lang w:eastAsia="fr-FR"/>
        </w:rPr>
        <w:t>centres de données </w:t>
      </w:r>
      <w:r w:rsidRPr="00F93B55">
        <w:rPr>
          <w:rFonts w:eastAsia="Times New Roman" w:cstheme="minorHAnsi"/>
          <w:color w:val="010101"/>
          <w:szCs w:val="26"/>
          <w:lang w:eastAsia="fr-FR"/>
        </w:rPr>
        <w:t xml:space="preserve"> et fonctionner comme des systèmes distribués. Dans ce cas, vous en bénéficierez en tant qu’utilisateur </w:t>
      </w:r>
      <w:proofErr w:type="spellStart"/>
      <w:r w:rsidRPr="00F93B55">
        <w:rPr>
          <w:rFonts w:eastAsia="Times New Roman" w:cstheme="minorHAnsi"/>
          <w:color w:val="010101"/>
          <w:szCs w:val="26"/>
          <w:lang w:eastAsia="fr-FR"/>
        </w:rPr>
        <w:t>NoSQL</w:t>
      </w:r>
      <w:proofErr w:type="spellEnd"/>
      <w:r w:rsidRPr="00F93B55">
        <w:rPr>
          <w:rFonts w:eastAsia="Times New Roman" w:cstheme="minorHAnsi"/>
          <w:color w:val="010101"/>
          <w:szCs w:val="26"/>
          <w:lang w:eastAsia="fr-FR"/>
        </w:rPr>
        <w:t>, car vous pourrez profiter de l’accès à diverses infrastructures informatiques basées sur le cloud.</w:t>
      </w:r>
    </w:p>
    <w:p w:rsidR="00F93B55" w:rsidRPr="00F93B55" w:rsidRDefault="00F93B55" w:rsidP="00F93B55">
      <w:pPr>
        <w:numPr>
          <w:ilvl w:val="0"/>
          <w:numId w:val="3"/>
        </w:numPr>
        <w:shd w:val="clear" w:color="auto" w:fill="FFFFFF"/>
        <w:spacing w:after="0" w:line="240" w:lineRule="auto"/>
        <w:rPr>
          <w:rFonts w:eastAsia="Times New Roman" w:cstheme="minorHAnsi"/>
          <w:color w:val="010101"/>
          <w:szCs w:val="26"/>
          <w:lang w:eastAsia="fr-FR"/>
        </w:rPr>
      </w:pPr>
      <w:r w:rsidRPr="00F93B55">
        <w:rPr>
          <w:rFonts w:eastAsia="Times New Roman" w:cstheme="minorHAnsi"/>
          <w:color w:val="010101"/>
          <w:szCs w:val="26"/>
          <w:lang w:eastAsia="fr-FR"/>
        </w:rPr>
        <w:t>Lo</w:t>
      </w:r>
      <w:r>
        <w:rPr>
          <w:rFonts w:eastAsia="Times New Roman" w:cstheme="minorHAnsi"/>
          <w:color w:val="010101"/>
          <w:szCs w:val="26"/>
          <w:lang w:eastAsia="fr-FR"/>
        </w:rPr>
        <w:t>rsque vous êtes un</w:t>
      </w:r>
      <w:r w:rsidRPr="00F93B55">
        <w:rPr>
          <w:rFonts w:eastAsia="Times New Roman" w:cstheme="minorHAnsi"/>
          <w:color w:val="010101"/>
          <w:szCs w:val="26"/>
          <w:lang w:eastAsia="fr-FR"/>
        </w:rPr>
        <w:t> </w:t>
      </w:r>
      <w:r w:rsidRPr="00F93B55">
        <w:rPr>
          <w:rFonts w:eastAsia="Times New Roman" w:cstheme="minorHAnsi"/>
          <w:i/>
          <w:iCs/>
          <w:color w:val="010101"/>
          <w:szCs w:val="26"/>
          <w:lang w:eastAsia="fr-FR"/>
        </w:rPr>
        <w:t>développeur Web </w:t>
      </w:r>
      <w:r w:rsidR="00D44421">
        <w:rPr>
          <w:rFonts w:eastAsia="Times New Roman" w:cstheme="minorHAnsi"/>
          <w:color w:val="010101"/>
          <w:szCs w:val="26"/>
          <w:lang w:eastAsia="fr-FR"/>
        </w:rPr>
        <w:t>ou un développeur d’</w:t>
      </w:r>
      <w:r w:rsidR="00244D04">
        <w:rPr>
          <w:rFonts w:eastAsia="Times New Roman" w:cstheme="minorHAnsi"/>
          <w:i/>
          <w:iCs/>
          <w:color w:val="010101"/>
          <w:szCs w:val="26"/>
          <w:lang w:eastAsia="fr-FR"/>
        </w:rPr>
        <w:t>applications</w:t>
      </w:r>
      <w:bookmarkStart w:id="0" w:name="_GoBack"/>
      <w:bookmarkEnd w:id="0"/>
      <w:r w:rsidRPr="00F93B55">
        <w:rPr>
          <w:rFonts w:eastAsia="Times New Roman" w:cstheme="minorHAnsi"/>
          <w:i/>
          <w:iCs/>
          <w:color w:val="010101"/>
          <w:szCs w:val="26"/>
          <w:lang w:eastAsia="fr-FR"/>
        </w:rPr>
        <w:t xml:space="preserve"> et que vous avez besoin d’une mise à jour </w:t>
      </w:r>
      <w:r w:rsidRPr="00F93B55">
        <w:rPr>
          <w:rFonts w:eastAsia="Times New Roman" w:cstheme="minorHAnsi"/>
          <w:color w:val="010101"/>
          <w:szCs w:val="26"/>
          <w:lang w:eastAsia="fr-FR"/>
        </w:rPr>
        <w:t> rapide (  </w:t>
      </w:r>
      <w:r w:rsidRPr="00F93B55">
        <w:rPr>
          <w:rFonts w:eastAsia="Times New Roman" w:cstheme="minorHAnsi"/>
          <w:i/>
          <w:iCs/>
          <w:color w:val="010101"/>
          <w:szCs w:val="26"/>
          <w:lang w:eastAsia="fr-FR"/>
        </w:rPr>
        <w:t>rapide </w:t>
      </w:r>
      <w:r w:rsidRPr="00F93B55">
        <w:rPr>
          <w:rFonts w:eastAsia="Times New Roman" w:cstheme="minorHAnsi"/>
          <w:color w:val="010101"/>
          <w:szCs w:val="26"/>
          <w:lang w:eastAsia="fr-FR"/>
        </w:rPr>
        <w:t xml:space="preserve"> )  . Avec </w:t>
      </w:r>
      <w:proofErr w:type="spellStart"/>
      <w:r w:rsidRPr="00F93B55">
        <w:rPr>
          <w:rFonts w:eastAsia="Times New Roman" w:cstheme="minorHAnsi"/>
          <w:color w:val="010101"/>
          <w:szCs w:val="26"/>
          <w:lang w:eastAsia="fr-FR"/>
        </w:rPr>
        <w:t>NoSQL</w:t>
      </w:r>
      <w:proofErr w:type="spellEnd"/>
      <w:r w:rsidRPr="00F93B55">
        <w:rPr>
          <w:rFonts w:eastAsia="Times New Roman" w:cstheme="minorHAnsi"/>
          <w:color w:val="010101"/>
          <w:szCs w:val="26"/>
          <w:lang w:eastAsia="fr-FR"/>
        </w:rPr>
        <w:t xml:space="preserve">, vous n’avez pas besoin de préparer les données comme si vous utilisiez RDBMS (SQL), vous pouvez même migrer des données structurées d’une version de l’application à la prochaine version mise à jour, chaque fois que la conception de l’application est mise à jour. La nature dynamique de </w:t>
      </w:r>
      <w:proofErr w:type="spellStart"/>
      <w:r w:rsidRPr="00F93B55">
        <w:rPr>
          <w:rFonts w:eastAsia="Times New Roman" w:cstheme="minorHAnsi"/>
          <w:color w:val="010101"/>
          <w:szCs w:val="26"/>
          <w:lang w:eastAsia="fr-FR"/>
        </w:rPr>
        <w:t>NoSQL</w:t>
      </w:r>
      <w:proofErr w:type="spellEnd"/>
      <w:r w:rsidRPr="00F93B55">
        <w:rPr>
          <w:rFonts w:eastAsia="Times New Roman" w:cstheme="minorHAnsi"/>
          <w:color w:val="010101"/>
          <w:szCs w:val="26"/>
          <w:lang w:eastAsia="fr-FR"/>
        </w:rPr>
        <w:t xml:space="preserve"> peut évoluer à mesure que l’application change.</w:t>
      </w:r>
    </w:p>
    <w:p w:rsidR="00F93B55" w:rsidRDefault="00F93B55" w:rsidP="00885EE1">
      <w:pPr>
        <w:rPr>
          <w:b/>
          <w:sz w:val="28"/>
        </w:rPr>
      </w:pPr>
    </w:p>
    <w:p w:rsidR="00F93B55" w:rsidRDefault="00F93B55" w:rsidP="00885EE1">
      <w:pPr>
        <w:rPr>
          <w:b/>
          <w:sz w:val="28"/>
        </w:rPr>
      </w:pPr>
    </w:p>
    <w:p w:rsidR="00F93B55" w:rsidRDefault="00F93B55" w:rsidP="00885EE1">
      <w:pPr>
        <w:rPr>
          <w:b/>
          <w:sz w:val="28"/>
        </w:rPr>
      </w:pPr>
      <w:r>
        <w:rPr>
          <w:b/>
          <w:sz w:val="28"/>
        </w:rPr>
        <w:lastRenderedPageBreak/>
        <w:t xml:space="preserve">Les inconvénients du </w:t>
      </w:r>
      <w:proofErr w:type="spellStart"/>
      <w:r>
        <w:rPr>
          <w:b/>
          <w:sz w:val="28"/>
        </w:rPr>
        <w:t>NoSQL</w:t>
      </w:r>
      <w:proofErr w:type="spellEnd"/>
      <w:r>
        <w:rPr>
          <w:b/>
          <w:sz w:val="28"/>
        </w:rPr>
        <w:t> :</w:t>
      </w:r>
    </w:p>
    <w:p w:rsidR="00F93B55" w:rsidRPr="00F93B55" w:rsidRDefault="00F93B55" w:rsidP="00F93B55">
      <w:pPr>
        <w:shd w:val="clear" w:color="auto" w:fill="FFFFFF"/>
        <w:spacing w:after="180" w:line="384" w:lineRule="atLeast"/>
        <w:rPr>
          <w:rFonts w:eastAsia="Times New Roman" w:cstheme="minorHAnsi"/>
          <w:color w:val="333333"/>
          <w:spacing w:val="-5"/>
          <w:szCs w:val="24"/>
          <w:lang w:eastAsia="fr-FR"/>
        </w:rPr>
      </w:pPr>
      <w:r w:rsidRPr="00F93B55">
        <w:rPr>
          <w:rFonts w:eastAsia="Times New Roman" w:cstheme="minorHAnsi"/>
          <w:color w:val="333333"/>
          <w:spacing w:val="-5"/>
          <w:szCs w:val="24"/>
          <w:lang w:eastAsia="fr-FR"/>
        </w:rPr>
        <w:t>L’inconvénient </w:t>
      </w:r>
      <w:r w:rsidRPr="00F93B55">
        <w:rPr>
          <w:rFonts w:eastAsia="Times New Roman" w:cstheme="minorHAnsi"/>
          <w:b/>
          <w:bCs/>
          <w:color w:val="333333"/>
          <w:spacing w:val="-5"/>
          <w:szCs w:val="24"/>
          <w:lang w:eastAsia="fr-FR"/>
        </w:rPr>
        <w:t>majeur</w:t>
      </w:r>
      <w:r w:rsidRPr="00F93B55">
        <w:rPr>
          <w:rFonts w:eastAsia="Times New Roman" w:cstheme="minorHAnsi"/>
          <w:color w:val="333333"/>
          <w:spacing w:val="-5"/>
          <w:szCs w:val="24"/>
          <w:lang w:eastAsia="fr-FR"/>
        </w:rPr>
        <w:t xml:space="preserve"> des bases de données </w:t>
      </w:r>
      <w:proofErr w:type="spellStart"/>
      <w:r w:rsidRPr="00F93B55">
        <w:rPr>
          <w:rFonts w:eastAsia="Times New Roman" w:cstheme="minorHAnsi"/>
          <w:color w:val="333333"/>
          <w:spacing w:val="-5"/>
          <w:szCs w:val="24"/>
          <w:lang w:eastAsia="fr-FR"/>
        </w:rPr>
        <w:t>NoSQL</w:t>
      </w:r>
      <w:proofErr w:type="spellEnd"/>
      <w:r w:rsidRPr="00F93B55">
        <w:rPr>
          <w:rFonts w:eastAsia="Times New Roman" w:cstheme="minorHAnsi"/>
          <w:color w:val="333333"/>
          <w:spacing w:val="-5"/>
          <w:szCs w:val="24"/>
          <w:lang w:eastAsia="fr-FR"/>
        </w:rPr>
        <w:t xml:space="preserve"> est l’absence de règles de standardisation. En effet, les données sont </w:t>
      </w:r>
      <w:r w:rsidRPr="00F93B55">
        <w:rPr>
          <w:rFonts w:eastAsia="Times New Roman" w:cstheme="minorHAnsi"/>
          <w:b/>
          <w:bCs/>
          <w:color w:val="333333"/>
          <w:spacing w:val="-5"/>
          <w:szCs w:val="24"/>
          <w:lang w:eastAsia="fr-FR"/>
        </w:rPr>
        <w:t>dé-normalisées</w:t>
      </w:r>
      <w:r w:rsidRPr="00F93B55">
        <w:rPr>
          <w:rFonts w:eastAsia="Times New Roman" w:cstheme="minorHAnsi"/>
          <w:color w:val="333333"/>
          <w:spacing w:val="-5"/>
          <w:szCs w:val="24"/>
          <w:lang w:eastAsia="fr-FR"/>
        </w:rPr>
        <w:t> et traitent avec des enregistrements (Documents par exemple pour le type de données document) sur les serveurs contrairement au SQL qui marche par </w:t>
      </w:r>
      <w:r w:rsidRPr="00F93B55">
        <w:rPr>
          <w:rFonts w:eastAsia="Times New Roman" w:cstheme="minorHAnsi"/>
          <w:b/>
          <w:bCs/>
          <w:color w:val="333333"/>
          <w:spacing w:val="-5"/>
          <w:szCs w:val="24"/>
          <w:lang w:eastAsia="fr-FR"/>
        </w:rPr>
        <w:t>référencement</w:t>
      </w:r>
      <w:r w:rsidRPr="00F93B55">
        <w:rPr>
          <w:rFonts w:eastAsia="Times New Roman" w:cstheme="minorHAnsi"/>
          <w:color w:val="333333"/>
          <w:spacing w:val="-5"/>
          <w:szCs w:val="24"/>
          <w:lang w:eastAsia="fr-FR"/>
        </w:rPr>
        <w:t>. </w:t>
      </w:r>
    </w:p>
    <w:p w:rsidR="00F93B55" w:rsidRPr="00F93B55" w:rsidRDefault="00F93B55" w:rsidP="00F93B55">
      <w:pPr>
        <w:shd w:val="clear" w:color="auto" w:fill="FFFFFF"/>
        <w:spacing w:after="180" w:line="384" w:lineRule="atLeast"/>
        <w:rPr>
          <w:rFonts w:eastAsia="Times New Roman" w:cstheme="minorHAnsi"/>
          <w:color w:val="333333"/>
          <w:spacing w:val="-5"/>
          <w:szCs w:val="24"/>
          <w:lang w:eastAsia="fr-FR"/>
        </w:rPr>
      </w:pPr>
      <w:r w:rsidRPr="00F93B55">
        <w:rPr>
          <w:rFonts w:eastAsia="Times New Roman" w:cstheme="minorHAnsi"/>
          <w:color w:val="333333"/>
          <w:spacing w:val="-5"/>
          <w:szCs w:val="24"/>
          <w:lang w:eastAsia="fr-FR"/>
        </w:rPr>
        <w:t>C’est un problème car beaucoup d’utilisateurs préfèrent des données </w:t>
      </w:r>
      <w:r w:rsidRPr="00F93B55">
        <w:rPr>
          <w:rFonts w:eastAsia="Times New Roman" w:cstheme="minorHAnsi"/>
          <w:b/>
          <w:bCs/>
          <w:color w:val="333333"/>
          <w:spacing w:val="-5"/>
          <w:szCs w:val="24"/>
          <w:lang w:eastAsia="fr-FR"/>
        </w:rPr>
        <w:t>normalisées</w:t>
      </w:r>
      <w:r w:rsidRPr="00F93B55">
        <w:rPr>
          <w:rFonts w:eastAsia="Times New Roman" w:cstheme="minorHAnsi"/>
          <w:color w:val="333333"/>
          <w:spacing w:val="-5"/>
          <w:szCs w:val="24"/>
          <w:lang w:eastAsia="fr-FR"/>
        </w:rPr>
        <w:t>. Celles-ci permettent d’éviter les </w:t>
      </w:r>
      <w:r w:rsidRPr="00F93B55">
        <w:rPr>
          <w:rFonts w:eastAsia="Times New Roman" w:cstheme="minorHAnsi"/>
          <w:b/>
          <w:bCs/>
          <w:color w:val="333333"/>
          <w:spacing w:val="-5"/>
          <w:szCs w:val="24"/>
          <w:lang w:eastAsia="fr-FR"/>
        </w:rPr>
        <w:t>anomalies</w:t>
      </w:r>
      <w:r w:rsidRPr="00F93B55">
        <w:rPr>
          <w:rFonts w:eastAsia="Times New Roman" w:cstheme="minorHAnsi"/>
          <w:color w:val="333333"/>
          <w:spacing w:val="-5"/>
          <w:szCs w:val="24"/>
          <w:lang w:eastAsia="fr-FR"/>
        </w:rPr>
        <w:t> et les </w:t>
      </w:r>
      <w:r w:rsidRPr="00F93B55">
        <w:rPr>
          <w:rFonts w:eastAsia="Times New Roman" w:cstheme="minorHAnsi"/>
          <w:b/>
          <w:bCs/>
          <w:color w:val="333333"/>
          <w:spacing w:val="-5"/>
          <w:szCs w:val="24"/>
          <w:lang w:eastAsia="fr-FR"/>
        </w:rPr>
        <w:t>duplications</w:t>
      </w:r>
      <w:r w:rsidRPr="00F93B55">
        <w:rPr>
          <w:rFonts w:eastAsia="Times New Roman" w:cstheme="minorHAnsi"/>
          <w:color w:val="333333"/>
          <w:spacing w:val="-5"/>
          <w:szCs w:val="24"/>
          <w:lang w:eastAsia="fr-FR"/>
        </w:rPr>
        <w:t> de données.</w:t>
      </w:r>
    </w:p>
    <w:p w:rsidR="00F93B55" w:rsidRDefault="00F93B55" w:rsidP="00F93B55">
      <w:pPr>
        <w:shd w:val="clear" w:color="auto" w:fill="FFFFFF"/>
        <w:spacing w:after="180" w:line="384" w:lineRule="atLeast"/>
        <w:rPr>
          <w:rFonts w:eastAsia="Times New Roman" w:cstheme="minorHAnsi"/>
          <w:color w:val="333333"/>
          <w:spacing w:val="-5"/>
          <w:szCs w:val="24"/>
          <w:lang w:eastAsia="fr-FR"/>
        </w:rPr>
      </w:pPr>
      <w:r w:rsidRPr="00F93B55">
        <w:rPr>
          <w:rFonts w:eastAsia="Times New Roman" w:cstheme="minorHAnsi"/>
          <w:color w:val="333333"/>
          <w:spacing w:val="-5"/>
          <w:szCs w:val="24"/>
          <w:lang w:eastAsia="fr-FR"/>
        </w:rPr>
        <w:t>Par exemple, les</w:t>
      </w:r>
      <w:r w:rsidRPr="00F93B55">
        <w:rPr>
          <w:rFonts w:eastAsia="Times New Roman" w:cstheme="minorHAnsi"/>
          <w:b/>
          <w:bCs/>
          <w:color w:val="333333"/>
          <w:spacing w:val="-5"/>
          <w:szCs w:val="24"/>
          <w:lang w:eastAsia="fr-FR"/>
        </w:rPr>
        <w:t> transactions financières</w:t>
      </w:r>
      <w:r w:rsidRPr="00F93B55">
        <w:rPr>
          <w:rFonts w:eastAsia="Times New Roman" w:cstheme="minorHAnsi"/>
          <w:color w:val="333333"/>
          <w:spacing w:val="-5"/>
          <w:szCs w:val="24"/>
          <w:lang w:eastAsia="fr-FR"/>
        </w:rPr>
        <w:t> utilisent des règles de normalisations très </w:t>
      </w:r>
      <w:r w:rsidRPr="00F93B55">
        <w:rPr>
          <w:rFonts w:eastAsia="Times New Roman" w:cstheme="minorHAnsi"/>
          <w:b/>
          <w:bCs/>
          <w:color w:val="333333"/>
          <w:spacing w:val="-5"/>
          <w:szCs w:val="24"/>
          <w:lang w:eastAsia="fr-FR"/>
        </w:rPr>
        <w:t>strictes</w:t>
      </w:r>
      <w:r w:rsidRPr="00F93B55">
        <w:rPr>
          <w:rFonts w:eastAsia="Times New Roman" w:cstheme="minorHAnsi"/>
          <w:color w:val="333333"/>
          <w:spacing w:val="-5"/>
          <w:szCs w:val="24"/>
          <w:lang w:eastAsia="fr-FR"/>
        </w:rPr>
        <w:t>. Utiliser des données non normalisées peut engendrer un risque d’erreur dans les transactions (une anomalie) qui pourrait avoir un </w:t>
      </w:r>
      <w:r w:rsidRPr="00F93B55">
        <w:rPr>
          <w:rFonts w:eastAsia="Times New Roman" w:cstheme="minorHAnsi"/>
          <w:b/>
          <w:bCs/>
          <w:color w:val="333333"/>
          <w:spacing w:val="-5"/>
          <w:szCs w:val="24"/>
          <w:lang w:eastAsia="fr-FR"/>
        </w:rPr>
        <w:t>impact très grave</w:t>
      </w:r>
      <w:r w:rsidRPr="00F93B55">
        <w:rPr>
          <w:rFonts w:eastAsia="Times New Roman" w:cstheme="minorHAnsi"/>
          <w:color w:val="333333"/>
          <w:spacing w:val="-5"/>
          <w:szCs w:val="24"/>
          <w:lang w:eastAsia="fr-FR"/>
        </w:rPr>
        <w:t> pour les utilisateurs.</w:t>
      </w:r>
    </w:p>
    <w:p w:rsidR="00F93B55" w:rsidRPr="00F93B55" w:rsidRDefault="00F93B55" w:rsidP="00F93B55">
      <w:pPr>
        <w:shd w:val="clear" w:color="auto" w:fill="FFFFFF"/>
        <w:spacing w:after="180" w:line="384" w:lineRule="atLeast"/>
        <w:rPr>
          <w:rFonts w:eastAsia="Times New Roman" w:cstheme="minorHAnsi"/>
          <w:color w:val="333333"/>
          <w:spacing w:val="-5"/>
          <w:szCs w:val="24"/>
          <w:lang w:eastAsia="fr-FR"/>
        </w:rPr>
      </w:pPr>
      <w:r w:rsidRPr="00F93B55">
        <w:rPr>
          <w:rFonts w:cstheme="minorHAnsi"/>
          <w:color w:val="333333"/>
          <w:spacing w:val="-5"/>
          <w:shd w:val="clear" w:color="auto" w:fill="FFFFFF"/>
        </w:rPr>
        <w:t xml:space="preserve">Ensuite, le </w:t>
      </w:r>
      <w:proofErr w:type="spellStart"/>
      <w:r w:rsidRPr="00F93B55">
        <w:rPr>
          <w:rFonts w:cstheme="minorHAnsi"/>
          <w:color w:val="333333"/>
          <w:spacing w:val="-5"/>
          <w:shd w:val="clear" w:color="auto" w:fill="FFFFFF"/>
        </w:rPr>
        <w:t>NoSQL</w:t>
      </w:r>
      <w:proofErr w:type="spellEnd"/>
      <w:r w:rsidRPr="00F93B55">
        <w:rPr>
          <w:rFonts w:cstheme="minorHAnsi"/>
          <w:color w:val="333333"/>
          <w:spacing w:val="-5"/>
          <w:shd w:val="clear" w:color="auto" w:fill="FFFFFF"/>
        </w:rPr>
        <w:t xml:space="preserve"> ne s’associe pas avec une utilisation </w:t>
      </w:r>
      <w:r w:rsidRPr="00F93B55">
        <w:rPr>
          <w:rStyle w:val="lev"/>
          <w:rFonts w:cstheme="minorHAnsi"/>
          <w:color w:val="333333"/>
          <w:spacing w:val="-5"/>
          <w:shd w:val="clear" w:color="auto" w:fill="FFFFFF"/>
        </w:rPr>
        <w:t>complexe</w:t>
      </w:r>
      <w:r w:rsidRPr="00F93B55">
        <w:rPr>
          <w:rFonts w:cstheme="minorHAnsi"/>
          <w:color w:val="333333"/>
          <w:spacing w:val="-5"/>
          <w:shd w:val="clear" w:color="auto" w:fill="FFFFFF"/>
        </w:rPr>
        <w:t> des requêtes. Il fonctionne très bien sur une table mais pour manipuler plusieurs tables, il est vite </w:t>
      </w:r>
      <w:r w:rsidRPr="00F93B55">
        <w:rPr>
          <w:rStyle w:val="lev"/>
          <w:rFonts w:cstheme="minorHAnsi"/>
          <w:color w:val="333333"/>
          <w:spacing w:val="-5"/>
          <w:shd w:val="clear" w:color="auto" w:fill="FFFFFF"/>
        </w:rPr>
        <w:t>limité</w:t>
      </w:r>
      <w:r w:rsidRPr="00F93B55">
        <w:rPr>
          <w:rFonts w:cstheme="minorHAnsi"/>
          <w:color w:val="333333"/>
          <w:spacing w:val="-5"/>
          <w:shd w:val="clear" w:color="auto" w:fill="FFFFFF"/>
        </w:rPr>
        <w:t xml:space="preserve">. En effet, le </w:t>
      </w:r>
      <w:proofErr w:type="spellStart"/>
      <w:r w:rsidRPr="00F93B55">
        <w:rPr>
          <w:rFonts w:cstheme="minorHAnsi"/>
          <w:color w:val="333333"/>
          <w:spacing w:val="-5"/>
          <w:shd w:val="clear" w:color="auto" w:fill="FFFFFF"/>
        </w:rPr>
        <w:t>NoSQL</w:t>
      </w:r>
      <w:proofErr w:type="spellEnd"/>
      <w:r w:rsidRPr="00F93B55">
        <w:rPr>
          <w:rFonts w:cstheme="minorHAnsi"/>
          <w:color w:val="333333"/>
          <w:spacing w:val="-5"/>
          <w:shd w:val="clear" w:color="auto" w:fill="FFFFFF"/>
        </w:rPr>
        <w:t xml:space="preserve"> ne peut pas faire de </w:t>
      </w:r>
      <w:r w:rsidRPr="00F93B55">
        <w:rPr>
          <w:rStyle w:val="lev"/>
          <w:rFonts w:cstheme="minorHAnsi"/>
          <w:color w:val="333333"/>
          <w:spacing w:val="-5"/>
          <w:shd w:val="clear" w:color="auto" w:fill="FFFFFF"/>
        </w:rPr>
        <w:t>jointures complexes</w:t>
      </w:r>
      <w:r w:rsidRPr="00F93B55">
        <w:rPr>
          <w:rFonts w:cstheme="minorHAnsi"/>
          <w:color w:val="333333"/>
          <w:spacing w:val="-5"/>
          <w:shd w:val="clear" w:color="auto" w:fill="FFFFFF"/>
        </w:rPr>
        <w:t> (qui sont nécessaires pour manipuler plusieurs tables). De plus, il ne peut pas imbriquer les requêtes WHERE comme le fait le </w:t>
      </w:r>
      <w:r w:rsidRPr="00F93B55">
        <w:rPr>
          <w:rStyle w:val="lev"/>
          <w:rFonts w:cstheme="minorHAnsi"/>
          <w:color w:val="333333"/>
          <w:spacing w:val="-5"/>
          <w:shd w:val="clear" w:color="auto" w:fill="FFFFFF"/>
        </w:rPr>
        <w:t>SQL</w:t>
      </w:r>
      <w:r w:rsidRPr="00F93B55">
        <w:rPr>
          <w:rFonts w:cstheme="minorHAnsi"/>
          <w:color w:val="333333"/>
          <w:spacing w:val="-5"/>
          <w:shd w:val="clear" w:color="auto" w:fill="FFFFFF"/>
        </w:rPr>
        <w:t xml:space="preserve"> pour extraire des informations très spécifiques dans la </w:t>
      </w:r>
      <w:proofErr w:type="spellStart"/>
      <w:r w:rsidRPr="00F93B55">
        <w:rPr>
          <w:rFonts w:cstheme="minorHAnsi"/>
          <w:color w:val="333333"/>
          <w:spacing w:val="-5"/>
          <w:shd w:val="clear" w:color="auto" w:fill="FFFFFF"/>
        </w:rPr>
        <w:t>database</w:t>
      </w:r>
      <w:proofErr w:type="spellEnd"/>
      <w:r w:rsidRPr="00F93B55">
        <w:rPr>
          <w:rFonts w:cstheme="minorHAnsi"/>
          <w:color w:val="333333"/>
          <w:spacing w:val="-5"/>
          <w:shd w:val="clear" w:color="auto" w:fill="FFFFFF"/>
        </w:rPr>
        <w:t>.</w:t>
      </w:r>
    </w:p>
    <w:p w:rsidR="00F93B55" w:rsidRPr="00885EE1" w:rsidRDefault="00F93B55" w:rsidP="00885EE1">
      <w:pPr>
        <w:rPr>
          <w:b/>
          <w:sz w:val="28"/>
        </w:rPr>
      </w:pPr>
    </w:p>
    <w:sectPr w:rsidR="00F93B55" w:rsidRPr="00885E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B609C"/>
    <w:multiLevelType w:val="multilevel"/>
    <w:tmpl w:val="26EA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D60DF"/>
    <w:multiLevelType w:val="multilevel"/>
    <w:tmpl w:val="3D1C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60EE0"/>
    <w:multiLevelType w:val="multilevel"/>
    <w:tmpl w:val="AAF2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E1"/>
    <w:rsid w:val="00244D04"/>
    <w:rsid w:val="00885EE1"/>
    <w:rsid w:val="00905395"/>
    <w:rsid w:val="00AC4996"/>
    <w:rsid w:val="00C6224D"/>
    <w:rsid w:val="00D44421"/>
    <w:rsid w:val="00F6039F"/>
    <w:rsid w:val="00F852B1"/>
    <w:rsid w:val="00F93B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D7D2"/>
  <w15:chartTrackingRefBased/>
  <w15:docId w15:val="{3CF393E8-38CA-41FC-8EB7-D1D8297C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85EE1"/>
    <w:rPr>
      <w:b/>
      <w:bCs/>
    </w:rPr>
  </w:style>
  <w:style w:type="character" w:styleId="Lienhypertexte">
    <w:name w:val="Hyperlink"/>
    <w:basedOn w:val="Policepardfaut"/>
    <w:uiPriority w:val="99"/>
    <w:semiHidden/>
    <w:unhideWhenUsed/>
    <w:rsid w:val="00885EE1"/>
    <w:rPr>
      <w:color w:val="0000FF"/>
      <w:u w:val="single"/>
    </w:rPr>
  </w:style>
  <w:style w:type="paragraph" w:styleId="NormalWeb">
    <w:name w:val="Normal (Web)"/>
    <w:basedOn w:val="Normal"/>
    <w:uiPriority w:val="99"/>
    <w:semiHidden/>
    <w:unhideWhenUsed/>
    <w:rsid w:val="00885E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7065">
      <w:bodyDiv w:val="1"/>
      <w:marLeft w:val="0"/>
      <w:marRight w:val="0"/>
      <w:marTop w:val="0"/>
      <w:marBottom w:val="0"/>
      <w:divBdr>
        <w:top w:val="none" w:sz="0" w:space="0" w:color="auto"/>
        <w:left w:val="none" w:sz="0" w:space="0" w:color="auto"/>
        <w:bottom w:val="none" w:sz="0" w:space="0" w:color="auto"/>
        <w:right w:val="none" w:sz="0" w:space="0" w:color="auto"/>
      </w:divBdr>
    </w:div>
    <w:div w:id="89589579">
      <w:bodyDiv w:val="1"/>
      <w:marLeft w:val="0"/>
      <w:marRight w:val="0"/>
      <w:marTop w:val="0"/>
      <w:marBottom w:val="0"/>
      <w:divBdr>
        <w:top w:val="none" w:sz="0" w:space="0" w:color="auto"/>
        <w:left w:val="none" w:sz="0" w:space="0" w:color="auto"/>
        <w:bottom w:val="none" w:sz="0" w:space="0" w:color="auto"/>
        <w:right w:val="none" w:sz="0" w:space="0" w:color="auto"/>
      </w:divBdr>
    </w:div>
    <w:div w:id="1711110615">
      <w:bodyDiv w:val="1"/>
      <w:marLeft w:val="0"/>
      <w:marRight w:val="0"/>
      <w:marTop w:val="0"/>
      <w:marBottom w:val="0"/>
      <w:divBdr>
        <w:top w:val="none" w:sz="0" w:space="0" w:color="auto"/>
        <w:left w:val="none" w:sz="0" w:space="0" w:color="auto"/>
        <w:bottom w:val="none" w:sz="0" w:space="0" w:color="auto"/>
        <w:right w:val="none" w:sz="0" w:space="0" w:color="auto"/>
      </w:divBdr>
    </w:div>
    <w:div w:id="1900482021">
      <w:bodyDiv w:val="1"/>
      <w:marLeft w:val="0"/>
      <w:marRight w:val="0"/>
      <w:marTop w:val="0"/>
      <w:marBottom w:val="0"/>
      <w:divBdr>
        <w:top w:val="none" w:sz="0" w:space="0" w:color="auto"/>
        <w:left w:val="none" w:sz="0" w:space="0" w:color="auto"/>
        <w:bottom w:val="none" w:sz="0" w:space="0" w:color="auto"/>
        <w:right w:val="none" w:sz="0" w:space="0" w:color="auto"/>
      </w:divBdr>
    </w:div>
    <w:div w:id="1970671501">
      <w:bodyDiv w:val="1"/>
      <w:marLeft w:val="0"/>
      <w:marRight w:val="0"/>
      <w:marTop w:val="0"/>
      <w:marBottom w:val="0"/>
      <w:divBdr>
        <w:top w:val="none" w:sz="0" w:space="0" w:color="auto"/>
        <w:left w:val="none" w:sz="0" w:space="0" w:color="auto"/>
        <w:bottom w:val="none" w:sz="0" w:space="0" w:color="auto"/>
        <w:right w:val="none" w:sz="0" w:space="0" w:color="auto"/>
      </w:divBdr>
    </w:div>
    <w:div w:id="207881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1074</Words>
  <Characters>5908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59011-82-04</dc:creator>
  <cp:keywords/>
  <dc:description/>
  <cp:lastModifiedBy>59011-82-04</cp:lastModifiedBy>
  <cp:revision>2</cp:revision>
  <dcterms:created xsi:type="dcterms:W3CDTF">2023-10-20T07:33:00Z</dcterms:created>
  <dcterms:modified xsi:type="dcterms:W3CDTF">2023-10-20T09:26:00Z</dcterms:modified>
</cp:coreProperties>
</file>