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4FAD" w14:textId="77777777" w:rsidR="00544D16" w:rsidRDefault="001426C0" w:rsidP="00544D16">
      <w:pPr>
        <w:jc w:val="center"/>
      </w:pPr>
      <w:r>
        <w:t>Cours VHDL</w:t>
      </w:r>
    </w:p>
    <w:p w14:paraId="38702ABB" w14:textId="392745D9" w:rsidR="003F12DF" w:rsidRPr="00E039B5" w:rsidRDefault="003F12DF" w:rsidP="00544D16">
      <w:pPr>
        <w:rPr>
          <w:sz w:val="24"/>
          <w:szCs w:val="24"/>
        </w:rPr>
      </w:pPr>
      <w:r w:rsidRPr="00E039B5">
        <w:rPr>
          <w:sz w:val="24"/>
          <w:szCs w:val="24"/>
        </w:rPr>
        <w:t>A noté :</w:t>
      </w:r>
    </w:p>
    <w:p w14:paraId="32AF7657" w14:textId="4B1E2E65" w:rsidR="003F12DF" w:rsidRDefault="003F12DF" w:rsidP="003F12DF">
      <w:pPr>
        <w:pStyle w:val="Paragraphedeliste"/>
        <w:numPr>
          <w:ilvl w:val="0"/>
          <w:numId w:val="2"/>
        </w:numPr>
      </w:pPr>
      <w:r>
        <w:t>Domaine concurrent -&gt; espace entre « </w:t>
      </w:r>
      <w:proofErr w:type="spellStart"/>
      <w:r>
        <w:t>begin</w:t>
      </w:r>
      <w:proofErr w:type="spellEnd"/>
      <w:r>
        <w:t> » et « end »</w:t>
      </w:r>
      <w:r w:rsidR="00253FD0">
        <w:t xml:space="preserve"> de l’</w:t>
      </w:r>
      <w:r w:rsidR="001C6C66">
        <w:t>architecture</w:t>
      </w:r>
    </w:p>
    <w:p w14:paraId="5FE6AD35" w14:textId="137BA14D" w:rsidR="001C6C66" w:rsidRDefault="001C6C66" w:rsidP="001C6C66">
      <w:pPr>
        <w:pStyle w:val="Paragraphedeliste"/>
        <w:numPr>
          <w:ilvl w:val="1"/>
          <w:numId w:val="2"/>
        </w:numPr>
      </w:pPr>
      <w:r>
        <w:t>Traitements parallèles</w:t>
      </w:r>
    </w:p>
    <w:p w14:paraId="08E7B6A1" w14:textId="6BD6AE54" w:rsidR="00E1770A" w:rsidRDefault="00E1770A" w:rsidP="00E1770A">
      <w:pPr>
        <w:pStyle w:val="Paragraphedeliste"/>
        <w:numPr>
          <w:ilvl w:val="0"/>
          <w:numId w:val="2"/>
        </w:numPr>
      </w:pPr>
      <w:r>
        <w:t>Tableau de vérité :  sorties en fonction des différentes combinaisons d’entrée</w:t>
      </w:r>
    </w:p>
    <w:p w14:paraId="25EAB74A" w14:textId="2502A1DF" w:rsidR="00C95A56" w:rsidRDefault="00C95A56" w:rsidP="00E1770A">
      <w:pPr>
        <w:pStyle w:val="Paragraphedeliste"/>
        <w:numPr>
          <w:ilvl w:val="0"/>
          <w:numId w:val="2"/>
        </w:numPr>
      </w:pPr>
      <w:r>
        <w:t xml:space="preserve">Additionner deux STD_LOGIC_VECTOR -&gt; convertir les deux </w:t>
      </w:r>
      <w:proofErr w:type="spellStart"/>
      <w:r>
        <w:t>vector</w:t>
      </w:r>
      <w:proofErr w:type="spellEnd"/>
      <w:r>
        <w:t xml:space="preserve"> en signer, puis convertir l’addition en tant que </w:t>
      </w:r>
      <w:proofErr w:type="spellStart"/>
      <w:r>
        <w:t>vector</w:t>
      </w:r>
      <w:proofErr w:type="spellEnd"/>
    </w:p>
    <w:p w14:paraId="7108BA35" w14:textId="564935D1" w:rsidR="00A41314" w:rsidRDefault="00A41314" w:rsidP="00E1770A">
      <w:pPr>
        <w:pStyle w:val="Paragraphedeliste"/>
        <w:numPr>
          <w:ilvl w:val="0"/>
          <w:numId w:val="2"/>
        </w:numPr>
      </w:pPr>
      <w:r>
        <w:t xml:space="preserve">Constante de type </w:t>
      </w:r>
      <w:proofErr w:type="spellStart"/>
      <w:r>
        <w:t>vector</w:t>
      </w:r>
      <w:proofErr w:type="spellEnd"/>
      <w:r>
        <w:t xml:space="preserve"> entre double cote</w:t>
      </w:r>
    </w:p>
    <w:p w14:paraId="51A27EF9" w14:textId="3E067734" w:rsidR="00210A90" w:rsidRDefault="00210A90" w:rsidP="00E1770A">
      <w:pPr>
        <w:pStyle w:val="Paragraphedeliste"/>
        <w:numPr>
          <w:ilvl w:val="0"/>
          <w:numId w:val="2"/>
        </w:numPr>
      </w:pPr>
      <w:r>
        <w:t>(</w:t>
      </w:r>
      <w:proofErr w:type="spellStart"/>
      <w:r>
        <w:t>others</w:t>
      </w:r>
      <w:proofErr w:type="spellEnd"/>
      <w:r>
        <w:t xml:space="preserve"> =&gt; ‘0’) renvoie un vecteur de 0</w:t>
      </w:r>
    </w:p>
    <w:p w14:paraId="1917DB9C" w14:textId="46C082C3" w:rsidR="009467E6" w:rsidRDefault="009467E6" w:rsidP="00E1770A">
      <w:pPr>
        <w:pStyle w:val="Paragraphedeliste"/>
        <w:numPr>
          <w:ilvl w:val="0"/>
          <w:numId w:val="2"/>
        </w:numPr>
      </w:pPr>
      <w:r>
        <w:t xml:space="preserve">« &amp; » correspond a la concaténation </w:t>
      </w:r>
    </w:p>
    <w:p w14:paraId="43FC26BD" w14:textId="318AE496" w:rsidR="001426C0" w:rsidRPr="00E039B5" w:rsidRDefault="00544D16" w:rsidP="00544D16">
      <w:pPr>
        <w:rPr>
          <w:sz w:val="24"/>
          <w:szCs w:val="24"/>
        </w:rPr>
      </w:pPr>
      <w:r w:rsidRPr="00E039B5">
        <w:rPr>
          <w:sz w:val="24"/>
          <w:szCs w:val="24"/>
        </w:rPr>
        <w:t xml:space="preserve">Les signaux </w:t>
      </w:r>
      <w:r w:rsidR="001426C0" w:rsidRPr="00E039B5">
        <w:rPr>
          <w:sz w:val="24"/>
          <w:szCs w:val="24"/>
        </w:rPr>
        <w:t>:</w:t>
      </w:r>
    </w:p>
    <w:p w14:paraId="6DE7C923" w14:textId="77777777" w:rsidR="001426C0" w:rsidRDefault="001426C0" w:rsidP="001426C0">
      <w:pPr>
        <w:pStyle w:val="Paragraphedeliste"/>
        <w:numPr>
          <w:ilvl w:val="0"/>
          <w:numId w:val="1"/>
        </w:numPr>
      </w:pPr>
      <w:r>
        <w:t>Initialisation d’un signal :</w:t>
      </w:r>
    </w:p>
    <w:p w14:paraId="50EC4ED2" w14:textId="50D6AD32" w:rsidR="001426C0" w:rsidRDefault="001426C0" w:rsidP="001426C0">
      <w:pPr>
        <w:pStyle w:val="Paragraphedeliste"/>
        <w:numPr>
          <w:ilvl w:val="1"/>
          <w:numId w:val="1"/>
        </w:numPr>
      </w:pPr>
      <w:r w:rsidRPr="001426C0">
        <w:rPr>
          <w:color w:val="2F5496" w:themeColor="accent1" w:themeShade="BF"/>
        </w:rPr>
        <w:t xml:space="preserve">Signal </w:t>
      </w:r>
      <w:r>
        <w:t>nomDuSignal : typeDeSignal := valeurInitiale ;</w:t>
      </w:r>
    </w:p>
    <w:p w14:paraId="56BF3DE4" w14:textId="5485FAC5" w:rsidR="001426C0" w:rsidRDefault="001426C0" w:rsidP="001426C0">
      <w:pPr>
        <w:pStyle w:val="Paragraphedeliste"/>
        <w:numPr>
          <w:ilvl w:val="0"/>
          <w:numId w:val="1"/>
        </w:numPr>
      </w:pPr>
      <w:r>
        <w:t xml:space="preserve">STD_LOGIC_VECTOR : Tableau de STD </w:t>
      </w:r>
      <w:proofErr w:type="spellStart"/>
      <w:r>
        <w:t>logic</w:t>
      </w:r>
      <w:proofErr w:type="spellEnd"/>
    </w:p>
    <w:p w14:paraId="32F24856" w14:textId="3F034123" w:rsidR="001426C0" w:rsidRDefault="001426C0" w:rsidP="001426C0">
      <w:pPr>
        <w:pStyle w:val="Paragraphedeliste"/>
        <w:numPr>
          <w:ilvl w:val="1"/>
          <w:numId w:val="1"/>
        </w:numPr>
      </w:pPr>
      <w:r w:rsidRPr="001426C0">
        <w:t xml:space="preserve">Initialisation : STD_LOGIC_VECTOR(3 </w:t>
      </w:r>
      <w:proofErr w:type="spellStart"/>
      <w:r w:rsidRPr="001426C0">
        <w:t>downto</w:t>
      </w:r>
      <w:proofErr w:type="spellEnd"/>
      <w:r w:rsidRPr="001426C0">
        <w:t xml:space="preserve"> 0) -&gt; initialise</w:t>
      </w:r>
      <w:r>
        <w:t>r</w:t>
      </w:r>
      <w:r w:rsidRPr="001426C0">
        <w:t xml:space="preserve"> de ma</w:t>
      </w:r>
      <w:r>
        <w:t xml:space="preserve"> décroissante</w:t>
      </w:r>
    </w:p>
    <w:p w14:paraId="7AE6B926" w14:textId="65EB050E" w:rsidR="001426C0" w:rsidRDefault="001426C0" w:rsidP="001426C0">
      <w:pPr>
        <w:pStyle w:val="Paragraphedeliste"/>
        <w:numPr>
          <w:ilvl w:val="1"/>
          <w:numId w:val="1"/>
        </w:numPr>
      </w:pPr>
      <w:r w:rsidRPr="001426C0">
        <w:t>STD_LOGIC_VECTOR(</w:t>
      </w:r>
      <w:r w:rsidRPr="001426C0">
        <w:t>1</w:t>
      </w:r>
      <w:r w:rsidRPr="001426C0">
        <w:t xml:space="preserve"> </w:t>
      </w:r>
      <w:r w:rsidRPr="001426C0">
        <w:t>to</w:t>
      </w:r>
      <w:r w:rsidRPr="001426C0">
        <w:t xml:space="preserve"> </w:t>
      </w:r>
      <w:r w:rsidRPr="001426C0">
        <w:t>4</w:t>
      </w:r>
      <w:r w:rsidRPr="001426C0">
        <w:t>)</w:t>
      </w:r>
      <w:r w:rsidRPr="001426C0">
        <w:t xml:space="preserve"> -&gt; </w:t>
      </w:r>
      <w:r w:rsidRPr="001426C0">
        <w:t>initialise</w:t>
      </w:r>
      <w:r>
        <w:t>r</w:t>
      </w:r>
      <w:r w:rsidRPr="001426C0">
        <w:t xml:space="preserve"> </w:t>
      </w:r>
      <w:r w:rsidRPr="001426C0">
        <w:t xml:space="preserve">de manière </w:t>
      </w:r>
      <w:r>
        <w:t>croissante</w:t>
      </w:r>
    </w:p>
    <w:p w14:paraId="042DCC05" w14:textId="655A90A2" w:rsidR="00F76DA7" w:rsidRDefault="00F76DA7" w:rsidP="00F76DA7">
      <w:pPr>
        <w:pStyle w:val="Paragraphedeliste"/>
        <w:numPr>
          <w:ilvl w:val="0"/>
          <w:numId w:val="1"/>
        </w:numPr>
      </w:pPr>
      <w:r>
        <w:t>Type INTEGER : ce sont des entiers</w:t>
      </w:r>
    </w:p>
    <w:p w14:paraId="23716734" w14:textId="28A59F26" w:rsidR="00044804" w:rsidRDefault="00D60002" w:rsidP="00544D16">
      <w:pPr>
        <w:pStyle w:val="Paragraphedeliste"/>
        <w:numPr>
          <w:ilvl w:val="1"/>
          <w:numId w:val="1"/>
        </w:numPr>
      </w:pPr>
      <w:r>
        <w:t xml:space="preserve">Initialisation : </w:t>
      </w:r>
      <w:proofErr w:type="spellStart"/>
      <w:r>
        <w:t>nomVariable</w:t>
      </w:r>
      <w:proofErr w:type="spellEnd"/>
      <w:r>
        <w:t xml:space="preserve"> : </w:t>
      </w:r>
      <w:proofErr w:type="spellStart"/>
      <w:r>
        <w:t>integer</w:t>
      </w:r>
      <w:proofErr w:type="spellEnd"/>
      <w:r>
        <w:t xml:space="preserve"> range 0 to 20 -&gt; entier limité à l’intervalle 0 ;20</w:t>
      </w:r>
    </w:p>
    <w:p w14:paraId="572FB5C6" w14:textId="2EB45B4F" w:rsidR="00BC643C" w:rsidRDefault="00BC643C" w:rsidP="002521C3">
      <w:pPr>
        <w:rPr>
          <w:sz w:val="24"/>
          <w:szCs w:val="24"/>
        </w:rPr>
      </w:pPr>
      <w:r>
        <w:rPr>
          <w:sz w:val="24"/>
          <w:szCs w:val="24"/>
        </w:rPr>
        <w:t>Process :</w:t>
      </w:r>
    </w:p>
    <w:p w14:paraId="581FA922" w14:textId="616C6435" w:rsidR="00BC643C" w:rsidRDefault="00BC643C" w:rsidP="00BC643C">
      <w:pPr>
        <w:pStyle w:val="Paragraphedeliste"/>
        <w:numPr>
          <w:ilvl w:val="0"/>
          <w:numId w:val="1"/>
        </w:numPr>
      </w:pPr>
      <w:r>
        <w:t xml:space="preserve">Initialisation d’un process : </w:t>
      </w:r>
      <w:proofErr w:type="spellStart"/>
      <w:r>
        <w:t>nom_du_process</w:t>
      </w:r>
      <w:proofErr w:type="spellEnd"/>
      <w:r>
        <w:t> : process(</w:t>
      </w:r>
      <w:proofErr w:type="spellStart"/>
      <w:r>
        <w:t>liste_de_sensibilité</w:t>
      </w:r>
      <w:proofErr w:type="spellEnd"/>
      <w:r>
        <w:t>)</w:t>
      </w:r>
    </w:p>
    <w:p w14:paraId="164D282A" w14:textId="5F014CF6" w:rsidR="00BC643C" w:rsidRDefault="00BC643C" w:rsidP="00BC643C">
      <w:pPr>
        <w:pStyle w:val="Paragraphedeliste"/>
        <w:numPr>
          <w:ilvl w:val="1"/>
          <w:numId w:val="1"/>
        </w:numPr>
      </w:pPr>
      <w:r>
        <w:t>Avec liste de sensibilité = liste des signaux dont le changement d’état lance le calcul du process</w:t>
      </w:r>
    </w:p>
    <w:p w14:paraId="691BF74F" w14:textId="7F6B5EB1" w:rsidR="00085896" w:rsidRDefault="00085896" w:rsidP="00BA71D2">
      <w:pPr>
        <w:pStyle w:val="Paragraphedeliste"/>
        <w:numPr>
          <w:ilvl w:val="1"/>
          <w:numId w:val="1"/>
        </w:numPr>
      </w:pPr>
      <w:r>
        <w:t>Si liste vide, le process est exécuté sans condition</w:t>
      </w:r>
    </w:p>
    <w:p w14:paraId="50062EA2" w14:textId="458613A8" w:rsidR="00931E9D" w:rsidRDefault="00085B75" w:rsidP="00931E9D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CEC72" wp14:editId="1BECA621">
                <wp:simplePos x="0" y="0"/>
                <wp:positionH relativeFrom="margin">
                  <wp:align>right</wp:align>
                </wp:positionH>
                <wp:positionV relativeFrom="paragraph">
                  <wp:posOffset>2016760</wp:posOffset>
                </wp:positionV>
                <wp:extent cx="5760720" cy="17526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5C3B59" w14:textId="63F98842" w:rsidR="00085B75" w:rsidRPr="0011245B" w:rsidRDefault="00085B75" w:rsidP="0011245B">
                            <w:pPr>
                              <w:pStyle w:val="Lgende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11245B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1245B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1245B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1245B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11245B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11245B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1245B">
                              <w:rPr>
                                <w:sz w:val="22"/>
                                <w:szCs w:val="22"/>
                              </w:rPr>
                              <w:t xml:space="preserve"> : Structure d'un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CEC7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02.4pt;margin-top:158.8pt;width:453.6pt;height:13.8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SjNAIAAGUEAAAOAAAAZHJzL2Uyb0RvYy54bWysVFFr2zAQfh/sPwi9L04MTUaIU7KUjEFo&#10;C+0o7E2RpVgg6TRJiZ39+p1kO926PY29yKe700nf9915ddsZTc7CBwW2orPJlBJhOdTKHiv69Xn3&#10;4SMlITJbMw1WVPQiAr1dv3+3at1SlNCAroUnWMSGZesq2sTolkUReCMMCxNwwmJQgjcs4tYfi9qz&#10;FqsbXZTT6bxowdfOAxchoPeuD9J1ri+l4PFByiAi0RXFt8W8+rwe0lqsV2x59Mw1ig/PYP/wCsOU&#10;xUuvpe5YZOTk1R+ljOIeAsg44WAKkFJxkTEgmtn0DZqnhjmRsSA5wV1pCv+vLL8/P3qi6oqWlFhm&#10;UKJvKBSpBYmii4KUiaLWhSVmPjnMjd0n6FDq0R/QmZB30pv0RUwE40j25UowViIcnTeL+XRRYohj&#10;bLa4KedZgeL1tPMhfhZgSDIq6lHAzCs770PEl2DqmJIuC6BVvVNap00KbLUnZ4Zit42KIr0RT/yW&#10;pW3KtZBO9eHkKRLEHkqyYnfoBtwHqC8I20PfO8HxncKL9izER+axWRAODkB8wEVqaCsKg0VJA/7H&#10;3/wpHzXEKCUtNl9Fw/cT84IS/cWiuqlTR8OPxmE07MlsASHOcLQczyYe8FGPpvRgXnAuNukWDDHL&#10;8a6KxtHcxn4EcK642GxyEvajY3FvnxxPpUdCn7sX5t0gR2qJexjbki3fqNLn9vRuThGkypIlQnsW&#10;B56xl7Muw9ylYfl1n7Ne/w7rnwAAAP//AwBQSwMEFAAGAAgAAAAhAAfhdjfeAAAACAEAAA8AAABk&#10;cnMvZG93bnJldi54bWxMj8FOwzAQRO9I/IO1SFwQdRoghRCngpbe4NBS9byNTRIRryPbadK/ZznB&#10;cXZWM2+K5WQ7cTI+tI4UzGcJCEOV0y3VCvafm9tHECEiaewcGQVnE2BZXl4UmGs30tacdrEWHEIh&#10;RwVNjH0uZagaYzHMXG+IvS/nLUaWvpba48jhtpNpkmTSYkvc0GBvVo2pvneDVZCt/TBuaXWz3r+9&#10;40dfp4fX80Gp66vp5RlENFP8e4ZffEaHkpmObiAdRKeAh0QFd/NFBoLtp2SRgjjy5f4hBVkW8v+A&#10;8gcAAP//AwBQSwECLQAUAAYACAAAACEAtoM4kv4AAADhAQAAEwAAAAAAAAAAAAAAAAAAAAAAW0Nv&#10;bnRlbnRfVHlwZXNdLnhtbFBLAQItABQABgAIAAAAIQA4/SH/1gAAAJQBAAALAAAAAAAAAAAAAAAA&#10;AC8BAABfcmVscy8ucmVsc1BLAQItABQABgAIAAAAIQDXstSjNAIAAGUEAAAOAAAAAAAAAAAAAAAA&#10;AC4CAABkcnMvZTJvRG9jLnhtbFBLAQItABQABgAIAAAAIQAH4XY33gAAAAgBAAAPAAAAAAAAAAAA&#10;AAAAAI4EAABkcnMvZG93bnJldi54bWxQSwUGAAAAAAQABADzAAAAmQUAAAAA&#10;" stroked="f">
                <v:textbox inset="0,0,0,0">
                  <w:txbxContent>
                    <w:p w14:paraId="105C3B59" w14:textId="63F98842" w:rsidR="00085B75" w:rsidRPr="0011245B" w:rsidRDefault="00085B75" w:rsidP="0011245B">
                      <w:pPr>
                        <w:pStyle w:val="Lgende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11245B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11245B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11245B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1245B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11245B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11245B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11245B">
                        <w:rPr>
                          <w:sz w:val="22"/>
                          <w:szCs w:val="22"/>
                        </w:rPr>
                        <w:t xml:space="preserve"> : Structure d'un process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F6A591" wp14:editId="162B328B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760720" cy="1557655"/>
            <wp:effectExtent l="133350" t="114300" r="144780" b="137795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D0E86">
        <w:t xml:space="preserve">Les process </w:t>
      </w:r>
      <w:r>
        <w:t>s’exécutent</w:t>
      </w:r>
      <w:r w:rsidR="00BD0E86">
        <w:t xml:space="preserve"> de façon parallèle </w:t>
      </w:r>
    </w:p>
    <w:p w14:paraId="38856F2A" w14:textId="77777777" w:rsidR="0069285C" w:rsidRDefault="00EE3109" w:rsidP="0069285C">
      <w:pPr>
        <w:pStyle w:val="Paragraphedeliste"/>
        <w:numPr>
          <w:ilvl w:val="0"/>
          <w:numId w:val="1"/>
        </w:numPr>
      </w:pPr>
      <w:r>
        <w:t xml:space="preserve">Initialisation de variable : variable </w:t>
      </w:r>
      <w:proofErr w:type="spellStart"/>
      <w:r>
        <w:t>nom_variable</w:t>
      </w:r>
      <w:proofErr w:type="spellEnd"/>
      <w:r>
        <w:t xml:space="preserve"> : </w:t>
      </w:r>
      <w:proofErr w:type="spellStart"/>
      <w:r>
        <w:t>type_variable</w:t>
      </w:r>
      <w:proofErr w:type="spellEnd"/>
      <w:r>
        <w:t xml:space="preserve"> := </w:t>
      </w:r>
      <w:proofErr w:type="spellStart"/>
      <w:r>
        <w:t>valeur_initiale</w:t>
      </w:r>
      <w:proofErr w:type="spellEnd"/>
      <w:r>
        <w:t> ;</w:t>
      </w:r>
    </w:p>
    <w:p w14:paraId="1A18E929" w14:textId="72A17EAC" w:rsidR="00202FA2" w:rsidRPr="00F50496" w:rsidRDefault="00F23050" w:rsidP="0069285C">
      <w:pPr>
        <w:rPr>
          <w:sz w:val="24"/>
          <w:szCs w:val="24"/>
        </w:rPr>
      </w:pPr>
      <w:r w:rsidRPr="00F50496">
        <w:rPr>
          <w:sz w:val="24"/>
          <w:szCs w:val="24"/>
        </w:rPr>
        <w:t>Structure conditionnelle</w:t>
      </w:r>
      <w:r w:rsidR="00333DF4" w:rsidRPr="00F50496">
        <w:rPr>
          <w:sz w:val="24"/>
          <w:szCs w:val="24"/>
        </w:rPr>
        <w:t> :</w:t>
      </w:r>
    </w:p>
    <w:p w14:paraId="269F4A73" w14:textId="7A488FF4" w:rsidR="00333DF4" w:rsidRDefault="00767CA0" w:rsidP="00E6725D">
      <w:pPr>
        <w:pStyle w:val="Paragraphedeliste"/>
        <w:numPr>
          <w:ilvl w:val="0"/>
          <w:numId w:val="1"/>
        </w:numPr>
      </w:pPr>
      <w:proofErr w:type="spellStart"/>
      <w:r w:rsidRPr="00CF2337">
        <w:t>With</w:t>
      </w:r>
      <w:proofErr w:type="spellEnd"/>
      <w:r w:rsidRPr="00CF2337">
        <w:t xml:space="preserve"> </w:t>
      </w:r>
      <w:proofErr w:type="spellStart"/>
      <w:r w:rsidRPr="00E6725D">
        <w:rPr>
          <w:color w:val="FF0000"/>
        </w:rPr>
        <w:t>entrees</w:t>
      </w:r>
      <w:proofErr w:type="spellEnd"/>
      <w:r w:rsidRPr="00E6725D">
        <w:rPr>
          <w:color w:val="FF0000"/>
        </w:rPr>
        <w:t xml:space="preserve"> </w:t>
      </w:r>
      <w:r w:rsidRPr="00CF2337">
        <w:t>select</w:t>
      </w:r>
      <w:r w:rsidR="00EA5457" w:rsidRPr="00CF2337">
        <w:t xml:space="preserve"> </w:t>
      </w:r>
      <w:r w:rsidR="001B0408" w:rsidRPr="00E6725D">
        <w:rPr>
          <w:color w:val="FF0000"/>
        </w:rPr>
        <w:t xml:space="preserve">Sortie </w:t>
      </w:r>
      <w:r w:rsidR="001B0408" w:rsidRPr="00CF2337">
        <w:t xml:space="preserve">&lt;= ‘1’ </w:t>
      </w:r>
      <w:proofErr w:type="spellStart"/>
      <w:r w:rsidR="001B0408" w:rsidRPr="00CF2337">
        <w:t>when</w:t>
      </w:r>
      <w:proofErr w:type="spellEnd"/>
      <w:r w:rsidR="001B0408" w:rsidRPr="00CF2337">
        <w:t xml:space="preserve"> « 11 »</w:t>
      </w:r>
      <w:r w:rsidR="00145BF1">
        <w:t xml:space="preserve"> </w:t>
      </w:r>
      <w:r w:rsidR="00F32A55" w:rsidRPr="00CF2337">
        <w:t>‘</w:t>
      </w:r>
      <w:r w:rsidR="00F32A55" w:rsidRPr="00CF2337">
        <w:t xml:space="preserve">0’ </w:t>
      </w:r>
      <w:proofErr w:type="spellStart"/>
      <w:r w:rsidR="00F32A55" w:rsidRPr="00CF2337">
        <w:t>when</w:t>
      </w:r>
      <w:proofErr w:type="spellEnd"/>
      <w:r w:rsidR="00F32A55" w:rsidRPr="00CF2337">
        <w:t xml:space="preserve"> </w:t>
      </w:r>
      <w:proofErr w:type="spellStart"/>
      <w:r w:rsidR="00F32A55" w:rsidRPr="00CF2337">
        <w:t>others</w:t>
      </w:r>
      <w:proofErr w:type="spellEnd"/>
      <w:r w:rsidR="00F32A55" w:rsidRPr="00CF2337">
        <w:t> ;</w:t>
      </w:r>
      <w:r w:rsidR="0019265A" w:rsidRPr="00CF2337">
        <w:t xml:space="preserve"> </w:t>
      </w:r>
      <w:r w:rsidR="003F6266">
        <w:t>-&gt;</w:t>
      </w:r>
      <w:r w:rsidR="0019265A" w:rsidRPr="00CF2337">
        <w:t xml:space="preserve"> </w:t>
      </w:r>
      <w:r w:rsidR="00CF2337" w:rsidRPr="00CF2337">
        <w:t xml:space="preserve">Traduction : quand </w:t>
      </w:r>
      <w:proofErr w:type="spellStart"/>
      <w:r w:rsidR="00CF2337" w:rsidRPr="00E6725D">
        <w:rPr>
          <w:color w:val="FF0000"/>
        </w:rPr>
        <w:t>entrees</w:t>
      </w:r>
      <w:proofErr w:type="spellEnd"/>
      <w:r w:rsidR="00CF2337" w:rsidRPr="00E6725D">
        <w:rPr>
          <w:color w:val="FF0000"/>
        </w:rPr>
        <w:t xml:space="preserve"> </w:t>
      </w:r>
      <w:r w:rsidR="00CF2337" w:rsidRPr="00CF2337">
        <w:t xml:space="preserve">est égale </w:t>
      </w:r>
      <w:proofErr w:type="spellStart"/>
      <w:r w:rsidR="00CF2337" w:rsidRPr="00CF2337">
        <w:t>a</w:t>
      </w:r>
      <w:proofErr w:type="spellEnd"/>
      <w:r w:rsidR="00CF2337" w:rsidRPr="00CF2337">
        <w:t xml:space="preserve"> 11 </w:t>
      </w:r>
      <w:r w:rsidR="00CF2337" w:rsidRPr="00E6725D">
        <w:rPr>
          <w:color w:val="FF0000"/>
        </w:rPr>
        <w:t xml:space="preserve">sortie </w:t>
      </w:r>
      <w:r w:rsidR="00CF2337" w:rsidRPr="00CF2337">
        <w:t xml:space="preserve">prendre la valeur 1, quand </w:t>
      </w:r>
      <w:proofErr w:type="spellStart"/>
      <w:r w:rsidR="00CF2337" w:rsidRPr="00E6725D">
        <w:rPr>
          <w:color w:val="FF0000"/>
        </w:rPr>
        <w:t>entrees</w:t>
      </w:r>
      <w:proofErr w:type="spellEnd"/>
      <w:r w:rsidR="00CF2337" w:rsidRPr="00E6725D">
        <w:rPr>
          <w:color w:val="FF0000"/>
        </w:rPr>
        <w:t xml:space="preserve"> </w:t>
      </w:r>
      <w:r w:rsidR="00CF2337" w:rsidRPr="00CF2337">
        <w:t xml:space="preserve">est égale </w:t>
      </w:r>
      <w:proofErr w:type="spellStart"/>
      <w:r w:rsidR="00CF2337" w:rsidRPr="00CF2337">
        <w:t>a</w:t>
      </w:r>
      <w:proofErr w:type="spellEnd"/>
      <w:r w:rsidR="00CF2337" w:rsidRPr="00CF2337">
        <w:t xml:space="preserve"> n’importe quoi d’autre </w:t>
      </w:r>
      <w:r w:rsidR="00CF2337" w:rsidRPr="00E6725D">
        <w:rPr>
          <w:color w:val="FF0000"/>
        </w:rPr>
        <w:t xml:space="preserve">sortie </w:t>
      </w:r>
      <w:r w:rsidR="00CF2337" w:rsidRPr="00CF2337">
        <w:t>prendre 0</w:t>
      </w:r>
    </w:p>
    <w:p w14:paraId="3D3B9569" w14:textId="5B59D2BB" w:rsidR="002F7C17" w:rsidRPr="00E6725D" w:rsidRDefault="00D0197F" w:rsidP="00E6725D">
      <w:pPr>
        <w:pStyle w:val="Paragraphedeliste"/>
        <w:numPr>
          <w:ilvl w:val="0"/>
          <w:numId w:val="1"/>
        </w:numPr>
        <w:rPr>
          <w:lang w:val="en-US"/>
        </w:rPr>
      </w:pPr>
      <w:r w:rsidRPr="00E6725D">
        <w:rPr>
          <w:lang w:val="en-US"/>
        </w:rPr>
        <w:t xml:space="preserve">Structure if : </w:t>
      </w:r>
      <w:r w:rsidR="000603BC" w:rsidRPr="00E6725D">
        <w:rPr>
          <w:lang w:val="en-US"/>
        </w:rPr>
        <w:t xml:space="preserve">If … then … </w:t>
      </w:r>
      <w:proofErr w:type="spellStart"/>
      <w:r w:rsidR="000603BC" w:rsidRPr="00E6725D">
        <w:rPr>
          <w:lang w:val="en-US"/>
        </w:rPr>
        <w:t>elsif</w:t>
      </w:r>
      <w:proofErr w:type="spellEnd"/>
      <w:r w:rsidR="000603BC" w:rsidRPr="00E6725D">
        <w:rPr>
          <w:lang w:val="en-US"/>
        </w:rPr>
        <w:t xml:space="preserve"> … then … else … end if ;</w:t>
      </w:r>
    </w:p>
    <w:p w14:paraId="7DFCE01E" w14:textId="71804BB9" w:rsidR="00FB0E25" w:rsidRPr="000A314C" w:rsidRDefault="005475CF" w:rsidP="000A314C">
      <w:pPr>
        <w:pStyle w:val="Paragraphedeliste"/>
        <w:numPr>
          <w:ilvl w:val="0"/>
          <w:numId w:val="1"/>
        </w:numPr>
        <w:rPr>
          <w:lang w:val="en-US"/>
        </w:rPr>
      </w:pPr>
      <w:r w:rsidRPr="000A314C">
        <w:rPr>
          <w:lang w:val="en-US"/>
        </w:rPr>
        <w:lastRenderedPageBreak/>
        <w:t>Structure case :</w:t>
      </w:r>
      <w:r>
        <w:rPr>
          <w:noProof/>
        </w:rPr>
        <w:drawing>
          <wp:inline distT="0" distB="0" distL="0" distR="0" wp14:anchorId="3EDF0C1B" wp14:editId="6395C636">
            <wp:extent cx="4728949" cy="16764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972" cy="167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90D8" w14:textId="6F9D22E7" w:rsidR="00711B33" w:rsidRPr="0094110C" w:rsidRDefault="00711B33" w:rsidP="0094110C">
      <w:pPr>
        <w:pStyle w:val="Paragraphedeliste"/>
        <w:numPr>
          <w:ilvl w:val="0"/>
          <w:numId w:val="1"/>
        </w:numPr>
        <w:rPr>
          <w:lang w:val="en-US"/>
        </w:rPr>
      </w:pPr>
      <w:r w:rsidRPr="0094110C">
        <w:rPr>
          <w:lang w:val="en-US"/>
        </w:rPr>
        <w:t xml:space="preserve">Boucle </w:t>
      </w:r>
      <w:r w:rsidR="00B93E0A" w:rsidRPr="0094110C">
        <w:rPr>
          <w:lang w:val="en-US"/>
        </w:rPr>
        <w:t>for:</w:t>
      </w:r>
      <w:r w:rsidRPr="00711B33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A1A23FD" wp14:editId="3D676E33">
            <wp:extent cx="4792980" cy="894457"/>
            <wp:effectExtent l="0" t="0" r="0" b="127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55" cy="8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3755" w14:textId="6EDFE887" w:rsidR="00711B33" w:rsidRPr="00035680" w:rsidRDefault="00BF6A1D" w:rsidP="0003568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noProof/>
        </w:rPr>
        <w:t>Boucle while :</w:t>
      </w:r>
      <w:r w:rsidR="0072707D" w:rsidRPr="0072707D">
        <w:rPr>
          <w:noProof/>
        </w:rPr>
        <w:t xml:space="preserve"> </w:t>
      </w:r>
      <w:r w:rsidR="0072707D">
        <w:rPr>
          <w:noProof/>
        </w:rPr>
        <w:drawing>
          <wp:inline distT="0" distB="0" distL="0" distR="0" wp14:anchorId="075E6614" wp14:editId="72A6DC54">
            <wp:extent cx="4579620" cy="1153992"/>
            <wp:effectExtent l="0" t="0" r="0" b="825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420" cy="115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902A" w14:textId="0745305C" w:rsidR="0072707D" w:rsidRPr="00D42945" w:rsidRDefault="006F36E3" w:rsidP="00D4294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noProof/>
        </w:rPr>
        <w:t xml:space="preserve">When … else … : </w:t>
      </w:r>
      <w:r w:rsidR="002E1C5E">
        <w:rPr>
          <w:noProof/>
        </w:rPr>
        <w:drawing>
          <wp:inline distT="0" distB="0" distL="0" distR="0" wp14:anchorId="2A3676F6" wp14:editId="62BB3AF1">
            <wp:extent cx="4698063" cy="26670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140" cy="2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0533" w14:textId="75DBF918" w:rsidR="000D11E1" w:rsidRDefault="00F313D8" w:rsidP="005B6A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 testbench :</w:t>
      </w:r>
    </w:p>
    <w:p w14:paraId="12F00622" w14:textId="3459FDEE" w:rsidR="00F313D8" w:rsidRPr="00676BFD" w:rsidRDefault="00DC6B14" w:rsidP="005D2F4F">
      <w:pPr>
        <w:pStyle w:val="Paragraphedeliste"/>
        <w:numPr>
          <w:ilvl w:val="0"/>
          <w:numId w:val="1"/>
        </w:numPr>
      </w:pPr>
      <w:r w:rsidRPr="00676BFD">
        <w:t xml:space="preserve">Voici une </w:t>
      </w:r>
      <w:r w:rsidR="00642D26" w:rsidRPr="00676BFD">
        <w:t>représentation</w:t>
      </w:r>
      <w:r w:rsidRPr="00676BFD">
        <w:t xml:space="preserve"> graphique du </w:t>
      </w:r>
      <w:proofErr w:type="spellStart"/>
      <w:r w:rsidRPr="00676BFD">
        <w:t>testbench</w:t>
      </w:r>
      <w:proofErr w:type="spellEnd"/>
      <w:r w:rsidRPr="00676BFD">
        <w:t xml:space="preserve"> écrit sur le .txt. </w:t>
      </w:r>
      <w:r w:rsidR="00642D26" w:rsidRPr="00676BFD">
        <w:t>Les</w:t>
      </w:r>
      <w:r w:rsidR="00183B1D" w:rsidRPr="00676BFD">
        <w:t xml:space="preserve"> « entree1 »</w:t>
      </w:r>
      <w:r w:rsidR="00642D26" w:rsidRPr="00676BFD">
        <w:t xml:space="preserve">, </w:t>
      </w:r>
      <w:r w:rsidR="00183B1D" w:rsidRPr="00676BFD">
        <w:t>« entree2 »</w:t>
      </w:r>
      <w:r w:rsidR="00642D26" w:rsidRPr="00676BFD">
        <w:t xml:space="preserve"> et « sortie »</w:t>
      </w:r>
      <w:r w:rsidR="00183B1D" w:rsidRPr="00676BFD">
        <w:rPr>
          <w:noProof/>
        </w:rPr>
        <w:t xml:space="preserve"> du carré « porteET »</w:t>
      </w:r>
      <w:r w:rsidR="00A33DE3" w:rsidRPr="00676BFD">
        <w:rPr>
          <w:noProof/>
        </w:rPr>
        <w:t xml:space="preserve"> du</w:t>
      </w:r>
      <w:r w:rsidR="00183B1D" w:rsidRPr="00676BFD">
        <w:rPr>
          <w:noProof/>
        </w:rPr>
        <w:t xml:space="preserve"> schéma sont nommé </w:t>
      </w:r>
      <w:r w:rsidR="00470E6F" w:rsidRPr="00676BFD">
        <w:rPr>
          <w:noProof/>
        </w:rPr>
        <w:t>« </w:t>
      </w:r>
      <w:r w:rsidR="00183B1D" w:rsidRPr="00676BFD">
        <w:rPr>
          <w:noProof/>
        </w:rPr>
        <w:t>entreeC1</w:t>
      </w:r>
      <w:r w:rsidR="00470E6F" w:rsidRPr="00676BFD">
        <w:rPr>
          <w:noProof/>
        </w:rPr>
        <w:t> »</w:t>
      </w:r>
      <w:r w:rsidR="00183B1D" w:rsidRPr="00676BFD">
        <w:rPr>
          <w:noProof/>
        </w:rPr>
        <w:t xml:space="preserve"> </w:t>
      </w:r>
      <w:r w:rsidR="00470E6F" w:rsidRPr="00676BFD">
        <w:rPr>
          <w:noProof/>
        </w:rPr>
        <w:t>« </w:t>
      </w:r>
      <w:r w:rsidR="00183B1D" w:rsidRPr="00676BFD">
        <w:rPr>
          <w:noProof/>
        </w:rPr>
        <w:t>entreeC</w:t>
      </w:r>
      <w:r w:rsidR="00183B1D" w:rsidRPr="00676BFD">
        <w:rPr>
          <w:noProof/>
        </w:rPr>
        <w:t>2</w:t>
      </w:r>
      <w:r w:rsidR="00470E6F" w:rsidRPr="00676BFD">
        <w:rPr>
          <w:noProof/>
        </w:rPr>
        <w:t> » »</w:t>
      </w:r>
      <w:r w:rsidR="00183B1D" w:rsidRPr="00676BFD">
        <w:rPr>
          <w:noProof/>
        </w:rPr>
        <w:t xml:space="preserve"> et </w:t>
      </w:r>
      <w:r w:rsidR="00470E6F" w:rsidRPr="00676BFD">
        <w:rPr>
          <w:noProof/>
        </w:rPr>
        <w:t>« </w:t>
      </w:r>
      <w:r w:rsidR="00183B1D" w:rsidRPr="00676BFD">
        <w:rPr>
          <w:noProof/>
        </w:rPr>
        <w:t>SortieC</w:t>
      </w:r>
      <w:r w:rsidR="00470E6F" w:rsidRPr="00676BFD">
        <w:rPr>
          <w:noProof/>
        </w:rPr>
        <w:t> » sur le .txt</w:t>
      </w:r>
      <w:r w:rsidR="00816676" w:rsidRPr="00676BFD">
        <w:rPr>
          <w:noProof/>
        </w:rPr>
        <w:t>.</w:t>
      </w:r>
    </w:p>
    <w:p w14:paraId="7B6F5937" w14:textId="05AB59A3" w:rsidR="001B45B0" w:rsidRDefault="001B45B0" w:rsidP="001B45B0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749575DC" wp14:editId="21E1BF7B">
            <wp:extent cx="5760720" cy="25723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6FD9" w14:textId="3ACEDEEF" w:rsidR="00EF4281" w:rsidRPr="00E8374A" w:rsidRDefault="003F670F" w:rsidP="00CD7129">
      <w:pPr>
        <w:pStyle w:val="Paragraphedeliste"/>
        <w:numPr>
          <w:ilvl w:val="0"/>
          <w:numId w:val="1"/>
        </w:numPr>
      </w:pPr>
      <w:r w:rsidRPr="00E8374A">
        <w:t xml:space="preserve">Les différentes étapes du </w:t>
      </w:r>
      <w:proofErr w:type="spellStart"/>
      <w:r w:rsidRPr="00E8374A">
        <w:t>testBench</w:t>
      </w:r>
      <w:proofErr w:type="spellEnd"/>
      <w:r w:rsidRPr="00E8374A">
        <w:t> :</w:t>
      </w:r>
    </w:p>
    <w:p w14:paraId="1474C2DD" w14:textId="1520B624" w:rsidR="00232DFC" w:rsidRPr="00E8374A" w:rsidRDefault="003F670F" w:rsidP="0037095D">
      <w:pPr>
        <w:pStyle w:val="Paragraphedeliste"/>
        <w:numPr>
          <w:ilvl w:val="1"/>
          <w:numId w:val="1"/>
        </w:numPr>
      </w:pPr>
      <w:r w:rsidRPr="00E8374A">
        <w:t>Initialisation des signaux et composant dans l’architecture et avant le « </w:t>
      </w:r>
      <w:proofErr w:type="spellStart"/>
      <w:r w:rsidRPr="00E8374A">
        <w:t>begin</w:t>
      </w:r>
      <w:proofErr w:type="spellEnd"/>
      <w:r w:rsidR="0037095D" w:rsidRPr="00E8374A">
        <w:t> »</w:t>
      </w:r>
    </w:p>
    <w:p w14:paraId="22F84C36" w14:textId="47C85618" w:rsidR="0037095D" w:rsidRPr="00E8374A" w:rsidRDefault="003E632B" w:rsidP="0037095D">
      <w:pPr>
        <w:pStyle w:val="Paragraphedeliste"/>
        <w:numPr>
          <w:ilvl w:val="1"/>
          <w:numId w:val="1"/>
        </w:numPr>
      </w:pPr>
      <w:r w:rsidRPr="00E8374A">
        <w:lastRenderedPageBreak/>
        <w:t>Mapping des signaux internes à l’architecture de test avec les signaux du composant</w:t>
      </w:r>
    </w:p>
    <w:p w14:paraId="6B9BA3D1" w14:textId="410D92D2" w:rsidR="003E632B" w:rsidRPr="00E8374A" w:rsidRDefault="00090E70" w:rsidP="0037095D">
      <w:pPr>
        <w:pStyle w:val="Paragraphedeliste"/>
        <w:numPr>
          <w:ilvl w:val="1"/>
          <w:numId w:val="1"/>
        </w:numPr>
      </w:pPr>
      <w:r w:rsidRPr="00E8374A">
        <w:t>Création des différents process exécuter en simultané</w:t>
      </w:r>
    </w:p>
    <w:p w14:paraId="78119BB5" w14:textId="77777777" w:rsidR="00E1066D" w:rsidRDefault="00E1066D" w:rsidP="00817528">
      <w:pPr>
        <w:rPr>
          <w:sz w:val="24"/>
          <w:szCs w:val="24"/>
        </w:rPr>
      </w:pPr>
    </w:p>
    <w:p w14:paraId="40C6656B" w14:textId="196CA564" w:rsidR="00817528" w:rsidRDefault="004E7EE8" w:rsidP="00817528">
      <w:pPr>
        <w:rPr>
          <w:sz w:val="24"/>
          <w:szCs w:val="24"/>
        </w:rPr>
      </w:pPr>
      <w:r>
        <w:rPr>
          <w:sz w:val="24"/>
          <w:szCs w:val="24"/>
        </w:rPr>
        <w:t>Description structurelle :</w:t>
      </w:r>
    </w:p>
    <w:p w14:paraId="5B0E6E58" w14:textId="5A78AA2B" w:rsidR="00F645B3" w:rsidRDefault="0066404B" w:rsidP="00F645B3">
      <w:pPr>
        <w:pStyle w:val="Paragraphedeliste"/>
        <w:numPr>
          <w:ilvl w:val="0"/>
          <w:numId w:val="1"/>
        </w:numPr>
      </w:pPr>
      <w:r>
        <w:t>Schéma du bloc que nous avons d’écrit</w:t>
      </w:r>
      <w:r w:rsidR="0009205F">
        <w:t>.</w:t>
      </w:r>
      <w:r>
        <w:rPr>
          <w:noProof/>
        </w:rPr>
        <w:drawing>
          <wp:inline distT="0" distB="0" distL="0" distR="0" wp14:anchorId="2268837A" wp14:editId="51E70B81">
            <wp:extent cx="5760720" cy="189801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1AE8" w14:textId="7F0C53EB" w:rsidR="00F645B3" w:rsidRDefault="00DB088B" w:rsidP="00F645B3">
      <w:pPr>
        <w:rPr>
          <w:sz w:val="24"/>
          <w:szCs w:val="24"/>
        </w:rPr>
      </w:pPr>
      <w:r>
        <w:rPr>
          <w:sz w:val="24"/>
          <w:szCs w:val="24"/>
        </w:rPr>
        <w:t>Conversion :</w:t>
      </w:r>
    </w:p>
    <w:p w14:paraId="16FC4A6C" w14:textId="73485CF6" w:rsidR="00DB088B" w:rsidRDefault="00DB088B" w:rsidP="00DB088B">
      <w:pPr>
        <w:pStyle w:val="Paragraphedeliste"/>
        <w:numPr>
          <w:ilvl w:val="0"/>
          <w:numId w:val="1"/>
        </w:numPr>
      </w:pPr>
      <w:r>
        <w:t xml:space="preserve">TO_SIGNED : permet de convertir un </w:t>
      </w:r>
      <w:proofErr w:type="spellStart"/>
      <w:r>
        <w:t>interger</w:t>
      </w:r>
      <w:proofErr w:type="spellEnd"/>
      <w:r>
        <w:t xml:space="preserve"> en signer</w:t>
      </w:r>
    </w:p>
    <w:p w14:paraId="3A233F15" w14:textId="1B45A683" w:rsidR="00DB088B" w:rsidRDefault="0058788D" w:rsidP="00DB088B">
      <w:pPr>
        <w:pStyle w:val="Paragraphedeliste"/>
        <w:numPr>
          <w:ilvl w:val="0"/>
          <w:numId w:val="1"/>
        </w:numPr>
      </w:pPr>
      <w:r>
        <w:t xml:space="preserve">STD_LOGIC_VECTOR : permet de convertir un signer en std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vector</w:t>
      </w:r>
      <w:proofErr w:type="spellEnd"/>
    </w:p>
    <w:p w14:paraId="1F63E5EC" w14:textId="77777777" w:rsidR="005A22E6" w:rsidRDefault="00365FED" w:rsidP="00DB088B">
      <w:pPr>
        <w:pStyle w:val="Paragraphedeliste"/>
        <w:numPr>
          <w:ilvl w:val="0"/>
          <w:numId w:val="1"/>
        </w:numPr>
      </w:pPr>
      <w:r>
        <w:t xml:space="preserve">TO_INTEGER : permet de convertir un signer ou un non signer en </w:t>
      </w:r>
      <w:proofErr w:type="spellStart"/>
      <w:r>
        <w:t>interger</w:t>
      </w:r>
      <w:proofErr w:type="spellEnd"/>
    </w:p>
    <w:p w14:paraId="7F5856AE" w14:textId="77777777" w:rsidR="005A22E6" w:rsidRDefault="005A22E6" w:rsidP="00DB088B">
      <w:pPr>
        <w:pStyle w:val="Paragraphedeliste"/>
        <w:numPr>
          <w:ilvl w:val="0"/>
          <w:numId w:val="1"/>
        </w:numPr>
      </w:pPr>
      <w:r>
        <w:t xml:space="preserve">SIGNED : permet de convertir un std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en signer</w:t>
      </w:r>
    </w:p>
    <w:p w14:paraId="4E81A3F4" w14:textId="77777777" w:rsidR="006D6F48" w:rsidRDefault="005A22E6" w:rsidP="00DB088B">
      <w:pPr>
        <w:pStyle w:val="Paragraphedeliste"/>
        <w:numPr>
          <w:ilvl w:val="0"/>
          <w:numId w:val="1"/>
        </w:numPr>
      </w:pPr>
      <w:r>
        <w:t xml:space="preserve">UNSIGNED : permet de convertir un std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en non signer</w:t>
      </w:r>
    </w:p>
    <w:p w14:paraId="38C162AF" w14:textId="77777777" w:rsidR="00D21302" w:rsidRDefault="00D21302" w:rsidP="006D6F48">
      <w:pPr>
        <w:rPr>
          <w:sz w:val="24"/>
          <w:szCs w:val="24"/>
        </w:rPr>
      </w:pPr>
      <w:r>
        <w:rPr>
          <w:sz w:val="24"/>
          <w:szCs w:val="24"/>
        </w:rPr>
        <w:t>Les attributs :</w:t>
      </w:r>
    </w:p>
    <w:p w14:paraId="3391C099" w14:textId="77777777" w:rsidR="00FF0B2D" w:rsidRPr="00FF0B2D" w:rsidRDefault="00691E0B" w:rsidP="00691E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>« ‘</w:t>
      </w:r>
      <w:proofErr w:type="spellStart"/>
      <w:r>
        <w:t>event</w:t>
      </w:r>
      <w:proofErr w:type="spellEnd"/>
      <w:r>
        <w:t xml:space="preserve"> » : retourne </w:t>
      </w:r>
      <w:proofErr w:type="spellStart"/>
      <w:r>
        <w:t>true</w:t>
      </w:r>
      <w:proofErr w:type="spellEnd"/>
      <w:r>
        <w:t xml:space="preserve"> si le signal a changé de valeur en entrant dans le process</w:t>
      </w:r>
    </w:p>
    <w:p w14:paraId="14D37A35" w14:textId="77777777" w:rsidR="0043005D" w:rsidRPr="0043005D" w:rsidRDefault="00FF0B2D" w:rsidP="00691E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>« ‘</w:t>
      </w:r>
      <w:proofErr w:type="spellStart"/>
      <w:r>
        <w:t>last_value</w:t>
      </w:r>
      <w:proofErr w:type="spellEnd"/>
      <w:r>
        <w:t> » : retourne la valeur du signal avant le dernier évènement.</w:t>
      </w:r>
    </w:p>
    <w:p w14:paraId="3604EBE4" w14:textId="77777777" w:rsidR="002F6C6B" w:rsidRPr="002F6C6B" w:rsidRDefault="0043005D" w:rsidP="00691E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 xml:space="preserve">Utiliser afin de déterminer un front montant dans une </w:t>
      </w:r>
      <w:proofErr w:type="spellStart"/>
      <w:r>
        <w:t>clock</w:t>
      </w:r>
      <w:proofErr w:type="spellEnd"/>
    </w:p>
    <w:p w14:paraId="5A11ABAE" w14:textId="008D19AF" w:rsidR="00885708" w:rsidRPr="00BB2EB5" w:rsidRDefault="002F6C6B" w:rsidP="00691E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F6C6B">
        <w:t xml:space="preserve">Exemple : </w:t>
      </w:r>
      <w:proofErr w:type="spellStart"/>
      <w:r w:rsidRPr="002F6C6B">
        <w:t>clk’event</w:t>
      </w:r>
      <w:proofErr w:type="spellEnd"/>
      <w:r w:rsidRPr="002F6C6B">
        <w:t xml:space="preserve"> </w:t>
      </w:r>
      <w:r w:rsidR="00BC5345">
        <w:t xml:space="preserve">and </w:t>
      </w:r>
      <w:proofErr w:type="spellStart"/>
      <w:r w:rsidRPr="002F6C6B">
        <w:t>clk’last_value</w:t>
      </w:r>
      <w:proofErr w:type="spellEnd"/>
      <w:r w:rsidRPr="002F6C6B">
        <w:t xml:space="preserve"> = ‘0’ and </w:t>
      </w:r>
      <w:proofErr w:type="spellStart"/>
      <w:r w:rsidRPr="002F6C6B">
        <w:t>clk</w:t>
      </w:r>
      <w:proofErr w:type="spellEnd"/>
      <w:r w:rsidRPr="002F6C6B">
        <w:t xml:space="preserve"> = ‘1’ -&gt; vérifie si la</w:t>
      </w:r>
      <w:r>
        <w:t xml:space="preserve"> dernière valeur est égale a ‘0’ et si la valeur actuelle est égale a ‘1’</w:t>
      </w:r>
      <w:r w:rsidR="00365FED" w:rsidRPr="002F6C6B">
        <w:t xml:space="preserve"> </w:t>
      </w:r>
    </w:p>
    <w:p w14:paraId="401EF3E4" w14:textId="5F039E3E" w:rsidR="00BB2EB5" w:rsidRPr="001356B0" w:rsidRDefault="00BB2EB5" w:rsidP="00691E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 xml:space="preserve">Pour détecter les fronts montant d’horloge il y a la macro :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 ;</w:t>
      </w:r>
    </w:p>
    <w:p w14:paraId="28DA9527" w14:textId="77777777" w:rsidR="001356B0" w:rsidRPr="00030F05" w:rsidRDefault="001356B0" w:rsidP="00030F05">
      <w:pPr>
        <w:rPr>
          <w:sz w:val="24"/>
          <w:szCs w:val="24"/>
        </w:rPr>
      </w:pPr>
    </w:p>
    <w:p w14:paraId="24492F21" w14:textId="0F35527A" w:rsidR="004163CE" w:rsidRPr="004163CE" w:rsidRDefault="007E5F62" w:rsidP="004163C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163CE" w:rsidRPr="00416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15CC4"/>
    <w:multiLevelType w:val="hybridMultilevel"/>
    <w:tmpl w:val="B2A29C72"/>
    <w:lvl w:ilvl="0" w:tplc="A88CA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65E3D"/>
    <w:multiLevelType w:val="hybridMultilevel"/>
    <w:tmpl w:val="2124AF8C"/>
    <w:lvl w:ilvl="0" w:tplc="E760D1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FF"/>
    <w:rsid w:val="00030F05"/>
    <w:rsid w:val="00035680"/>
    <w:rsid w:val="00044804"/>
    <w:rsid w:val="000603BC"/>
    <w:rsid w:val="00085896"/>
    <w:rsid w:val="00085B75"/>
    <w:rsid w:val="00090E70"/>
    <w:rsid w:val="0009205F"/>
    <w:rsid w:val="000A314C"/>
    <w:rsid w:val="000D11E1"/>
    <w:rsid w:val="0011245B"/>
    <w:rsid w:val="00112E66"/>
    <w:rsid w:val="001356B0"/>
    <w:rsid w:val="001426C0"/>
    <w:rsid w:val="00145BF1"/>
    <w:rsid w:val="00183B1D"/>
    <w:rsid w:val="0019265A"/>
    <w:rsid w:val="001B0408"/>
    <w:rsid w:val="001B45B0"/>
    <w:rsid w:val="001C6C66"/>
    <w:rsid w:val="00202FA2"/>
    <w:rsid w:val="00210A90"/>
    <w:rsid w:val="00232DFC"/>
    <w:rsid w:val="002508B3"/>
    <w:rsid w:val="002521C3"/>
    <w:rsid w:val="00253FD0"/>
    <w:rsid w:val="002D2875"/>
    <w:rsid w:val="002E1C5E"/>
    <w:rsid w:val="002F6C6B"/>
    <w:rsid w:val="002F7C17"/>
    <w:rsid w:val="00333DF4"/>
    <w:rsid w:val="00365FED"/>
    <w:rsid w:val="0037095D"/>
    <w:rsid w:val="00375BF1"/>
    <w:rsid w:val="003E632B"/>
    <w:rsid w:val="003F12DF"/>
    <w:rsid w:val="003F6266"/>
    <w:rsid w:val="003F670F"/>
    <w:rsid w:val="004163CE"/>
    <w:rsid w:val="0043005D"/>
    <w:rsid w:val="00470E6F"/>
    <w:rsid w:val="004E7EE8"/>
    <w:rsid w:val="004F5731"/>
    <w:rsid w:val="00544D16"/>
    <w:rsid w:val="005475CF"/>
    <w:rsid w:val="00583680"/>
    <w:rsid w:val="0058788D"/>
    <w:rsid w:val="005978FF"/>
    <w:rsid w:val="005A22E6"/>
    <w:rsid w:val="005B6AE2"/>
    <w:rsid w:val="005D2F4F"/>
    <w:rsid w:val="00604061"/>
    <w:rsid w:val="00626FA3"/>
    <w:rsid w:val="00642D26"/>
    <w:rsid w:val="0066161C"/>
    <w:rsid w:val="0066404B"/>
    <w:rsid w:val="00676BFD"/>
    <w:rsid w:val="00691E0B"/>
    <w:rsid w:val="0069285C"/>
    <w:rsid w:val="006934DA"/>
    <w:rsid w:val="006B4E78"/>
    <w:rsid w:val="006D54F9"/>
    <w:rsid w:val="006D6F48"/>
    <w:rsid w:val="006D7092"/>
    <w:rsid w:val="006F0C38"/>
    <w:rsid w:val="006F36E3"/>
    <w:rsid w:val="00711B33"/>
    <w:rsid w:val="007154C6"/>
    <w:rsid w:val="0072707D"/>
    <w:rsid w:val="00767CA0"/>
    <w:rsid w:val="007959C9"/>
    <w:rsid w:val="007E5F62"/>
    <w:rsid w:val="007E6512"/>
    <w:rsid w:val="00816676"/>
    <w:rsid w:val="00817528"/>
    <w:rsid w:val="00834540"/>
    <w:rsid w:val="00843364"/>
    <w:rsid w:val="00884A29"/>
    <w:rsid w:val="00885708"/>
    <w:rsid w:val="008A10E3"/>
    <w:rsid w:val="008B580A"/>
    <w:rsid w:val="00931E9D"/>
    <w:rsid w:val="0094110C"/>
    <w:rsid w:val="009467E6"/>
    <w:rsid w:val="00980C27"/>
    <w:rsid w:val="009F269D"/>
    <w:rsid w:val="00A33DE3"/>
    <w:rsid w:val="00A41314"/>
    <w:rsid w:val="00A6325D"/>
    <w:rsid w:val="00A84A15"/>
    <w:rsid w:val="00A949E0"/>
    <w:rsid w:val="00B73388"/>
    <w:rsid w:val="00B93E0A"/>
    <w:rsid w:val="00BA71D2"/>
    <w:rsid w:val="00BB2EB5"/>
    <w:rsid w:val="00BC5345"/>
    <w:rsid w:val="00BC643C"/>
    <w:rsid w:val="00BD0E86"/>
    <w:rsid w:val="00BF6A1D"/>
    <w:rsid w:val="00C02A03"/>
    <w:rsid w:val="00C66F55"/>
    <w:rsid w:val="00C95A56"/>
    <w:rsid w:val="00CC5EA1"/>
    <w:rsid w:val="00CD7129"/>
    <w:rsid w:val="00CF2337"/>
    <w:rsid w:val="00D0197F"/>
    <w:rsid w:val="00D21302"/>
    <w:rsid w:val="00D42945"/>
    <w:rsid w:val="00D60002"/>
    <w:rsid w:val="00DB088B"/>
    <w:rsid w:val="00DC14B3"/>
    <w:rsid w:val="00DC6B14"/>
    <w:rsid w:val="00DE721B"/>
    <w:rsid w:val="00E039B5"/>
    <w:rsid w:val="00E1066D"/>
    <w:rsid w:val="00E1770A"/>
    <w:rsid w:val="00E335A4"/>
    <w:rsid w:val="00E349E6"/>
    <w:rsid w:val="00E6725D"/>
    <w:rsid w:val="00E8374A"/>
    <w:rsid w:val="00EA5457"/>
    <w:rsid w:val="00EE3109"/>
    <w:rsid w:val="00EF4281"/>
    <w:rsid w:val="00F23050"/>
    <w:rsid w:val="00F313D8"/>
    <w:rsid w:val="00F32A55"/>
    <w:rsid w:val="00F50496"/>
    <w:rsid w:val="00F645B3"/>
    <w:rsid w:val="00F729A4"/>
    <w:rsid w:val="00F76DA7"/>
    <w:rsid w:val="00FB0E25"/>
    <w:rsid w:val="00FC01E1"/>
    <w:rsid w:val="00FE2A4B"/>
    <w:rsid w:val="00FE5D37"/>
    <w:rsid w:val="00F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A47A"/>
  <w15:chartTrackingRefBased/>
  <w15:docId w15:val="{7EB3B6CC-97F1-4BD2-B28E-B925E427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26C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85B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Benlacheheb</dc:creator>
  <cp:keywords/>
  <dc:description/>
  <cp:lastModifiedBy>Rayan Benlacheheb</cp:lastModifiedBy>
  <cp:revision>288</cp:revision>
  <dcterms:created xsi:type="dcterms:W3CDTF">2021-10-03T12:08:00Z</dcterms:created>
  <dcterms:modified xsi:type="dcterms:W3CDTF">2021-10-03T21:48:00Z</dcterms:modified>
</cp:coreProperties>
</file>