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48"/>
          <w:szCs w:val="48"/>
        </w:rPr>
        <w:t xml:space="preserve">DONNA PROACTIVE SYSTEM</w:t>
      </w:r>
    </w:p>
    <w:p>
      <w:pPr>
        <w:spacing w:after="200"/>
        <w:jc w:val="center"/>
      </w:pPr>
      <w:r>
        <w:rPr>
          <w:rFonts w:ascii="Arial" w:cs="Arial" w:eastAsia="Arial" w:hAnsi="Arial"/>
          <w:color w:val="2E5A88"/>
          <w:sz w:val="32"/>
          <w:szCs w:val="32"/>
        </w:rPr>
        <w:t xml:space="preserve">Comprehensive Audit Report</w:t>
      </w:r>
    </w:p>
    <w:p>
      <w:pPr>
        <w:spacing w:after="100"/>
        <w:jc w:val="center"/>
      </w:pPr>
      <w:r>
        <w:rPr>
          <w:rFonts w:ascii="Arial" w:cs="Arial" w:eastAsia="Arial" w:hAnsi="Arial"/>
          <w:color w:val="666666"/>
          <w:sz w:val="24"/>
          <w:szCs w:val="24"/>
        </w:rPr>
        <w:t xml:space="preserve">6-Layer Documentation vs. Actual Implementation</w:t>
      </w:r>
    </w:p>
    <w:p>
      <w:pPr>
        <w:spacing w:before="400" w:after="100"/>
        <w:jc w:val="center"/>
      </w:pPr>
      <w:r>
        <w:rPr>
          <w:rFonts w:ascii="Arial" w:cs="Arial" w:eastAsia="Arial" w:hAnsi="Arial"/>
          <w:color w:val="888888"/>
          <w:sz w:val="22"/>
          <w:szCs w:val="22"/>
        </w:rPr>
        <w:t xml:space="preserve">February 2026</w:t>
      </w:r>
    </w:p>
    <w:p>
      <w:pPr>
        <w:jc w:val="center"/>
      </w:pPr>
      <w:r>
        <w:rPr>
          <w:rFonts w:ascii="Arial" w:cs="Arial" w:eastAsia="Arial" w:hAnsi="Arial"/>
          <w:color w:val="888888"/>
          <w:sz w:val="20"/>
          <w:szCs w:val="20"/>
        </w:rPr>
        <w:t xml:space="preserve">211 tests passing | 36+ files audited | 6 layer docs analyzed</w:t>
      </w:r>
    </w:p>
    <w:p>
      <w:r>
        <w:br w:type="page"/>
      </w:r>
    </w:p>
    <w:p>
      <w:pPr>
        <w:pStyle w:val="Heading1"/>
        <w:spacing w:before="360" w:after="200"/>
      </w:pPr>
      <w:r>
        <w:rPr>
          <w:rFonts w:ascii="Arial" w:cs="Arial" w:eastAsia="Arial" w:hAnsi="Arial"/>
          <w:b/>
          <w:bCs/>
          <w:color w:val="1B3A5C"/>
          <w:sz w:val="32"/>
          <w:szCs w:val="32"/>
        </w:rPr>
        <w:t xml:space="preserve">1. Executive Summary</w:t>
      </w:r>
    </w:p>
    <w:p>
      <w:pPr>
        <w:spacing w:after="120"/>
      </w:pPr>
      <w:r>
        <w:rPr>
          <w:rFonts w:ascii="Arial" w:cs="Arial" w:eastAsia="Arial" w:hAnsi="Arial"/>
          <w:sz w:val="22"/>
          <w:szCs w:val="22"/>
        </w:rPr>
        <w:t xml:space="preserve">This audit compares Donna's 6-layer design documentation against the actual codebase to identify gaps between what was planned and what was built, surface edge-case bugs, and recommend improvements to make the system feel more human. The codebase is in strong shape: all 211 tests pass, the architecture is well-modularized, and most of the critical design goals from the docs have been implemented. However, several planned features remain incomplete, a handful of subtle bugs exist, and the system lacks certain "human feel" touches that would elevate it from functional to genuinely delightful.</w:t>
      </w:r>
    </w:p>
    <w:p>
      <w:pPr>
        <w:pStyle w:val="Heading2"/>
        <w:spacing w:before="280" w:after="160"/>
      </w:pPr>
      <w:r>
        <w:rPr>
          <w:rFonts w:ascii="Arial" w:cs="Arial" w:eastAsia="Arial" w:hAnsi="Arial"/>
          <w:b/>
          <w:bCs/>
          <w:color w:val="2E5A88"/>
          <w:sz w:val="26"/>
          <w:szCs w:val="26"/>
        </w:rPr>
        <w:t xml:space="preserve">1.1 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Doc Scope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 Status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Cover</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Gap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Signal Collection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w:t>
            </w:r>
          </w:p>
        </w:tc>
        <w:tc>
          <w:tcPr>
            <w:tcW w:type="dxa" w:w="14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90% DONE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tests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datetime.utcnow() remnants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Decision Engine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w:t>
            </w:r>
          </w:p>
        </w:tc>
        <w:tc>
          <w:tcPr>
            <w:tcW w:type="dxa" w:w="14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95% DONE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tests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 weights static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 User Model Store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75% PARTIAL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tests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pgvector fallback to ILIKE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L4: Message Generation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w:t>
            </w:r>
          </w:p>
        </w:tc>
        <w:tc>
          <w:tcPr>
            <w:tcW w:type="dxa" w:w="14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85% DONE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tests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tone_preference unused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L5: Delivery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w:t>
            </w:r>
          </w:p>
        </w:tc>
        <w:tc>
          <w:tcPr>
            <w:tcW w:type="dxa" w:w="14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80% DONE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 tests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send-time optimization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L6: Feedback Processing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70% PARTIAL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tests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category suppression</w:t>
            </w:r>
          </w:p>
        </w:tc>
      </w:tr>
    </w:tbl>
    <w:p>
      <w:r>
        <w:br w:type="page"/>
      </w:r>
    </w:p>
    <w:p>
      <w:pPr>
        <w:pStyle w:val="Heading1"/>
        <w:spacing w:before="360" w:after="200"/>
      </w:pPr>
      <w:r>
        <w:rPr>
          <w:rFonts w:ascii="Arial" w:cs="Arial" w:eastAsia="Arial" w:hAnsi="Arial"/>
          <w:b/>
          <w:bCs/>
          <w:color w:val="1B3A5C"/>
          <w:sz w:val="32"/>
          <w:szCs w:val="32"/>
        </w:rPr>
        <w:t xml:space="preserve">2. Layer 1: Signal Collection</w:t>
      </w:r>
    </w:p>
    <w:p>
      <w:pPr>
        <w:pStyle w:val="Heading2"/>
        <w:spacing w:before="280" w:after="160"/>
      </w:pPr>
      <w:r>
        <w:rPr>
          <w:rFonts w:ascii="Arial" w:cs="Arial" w:eastAsia="Arial" w:hAnsi="Arial"/>
          <w:b/>
          <w:bCs/>
          <w:color w:val="2E5A88"/>
          <w:sz w:val="26"/>
          <w:szCs w:val="26"/>
        </w:rPr>
        <w:t xml:space="preserve">2.1 What the Doc Prescribes</w:t>
      </w:r>
    </w:p>
    <w:p>
      <w:pPr>
        <w:spacing w:after="120"/>
      </w:pPr>
      <w:r>
        <w:rPr>
          <w:rFonts w:ascii="Arial" w:cs="Arial" w:eastAsia="Arial" w:hAnsi="Arial"/>
          <w:sz w:val="22"/>
          <w:szCs w:val="22"/>
        </w:rPr>
        <w:t xml:space="preserve">The Layer 1 doc describes a 6-stage pipeline: Source Adapters → Normalizer → Deduplicator → Enricher → Sort &amp; Cap → Signal List. It identifies 5 critical bugs, defines 21 signal types across 4 sources (Calendar, Canvas, Email, Internal), and specifies a target architecture with a SignalState table for dedup, cross-signal enrichment, and computed urgency.</w:t>
      </w:r>
    </w:p>
    <w:p>
      <w:pPr>
        <w:pStyle w:val="Heading2"/>
        <w:spacing w:before="280" w:after="160"/>
      </w:pPr>
      <w:r>
        <w:rPr>
          <w:rFonts w:ascii="Arial" w:cs="Arial" w:eastAsia="Arial" w:hAnsi="Arial"/>
          <w:b/>
          <w:bCs/>
          <w:color w:val="2E5A88"/>
          <w:sz w:val="26"/>
          <w:szCs w:val="26"/>
        </w:rPr>
        <w:t xml:space="preserve">2.2 Doc vs. Implementation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 (from Doc)</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 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Timezone fix (Bug #1)</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FIXED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internal.py uses zoneinfo + user_tz param. calendar.py passes user tz. prefilter.py uses _get_local_hour().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is_proactive on ChatMessage (Bug #4)</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FIXED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db/models.py line 179: is_proactive = Column(Boolean, default=False)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dedup via SignalState</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donna/signals/dedup.py exists with per-type re-emit rules (1-168h). 5 tests 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CANVAS_GRADE_POSTED signal</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canvas.py line 87 emits grade_posted. Doc said "never implemented" — now fixed.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Cross-signal enrichment</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donna/signals/enrichment.py: 4 patterns (gap+deadline, mood+busy, habit+evening, task+gap). 4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cap at 10</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collector.py caps output at 10 signals, sorted by urgency_hint.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 urgency (not type-based)</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urgency_hint is still a static property on SignalType. No dynamic scoring based on points/time/context.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caching</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caching layer. Canvas assignments re-fetched every 5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health tracking</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tracking of consecutive failures. Silent degradation.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NUSMods signal collector</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stored as MemoryFact during onboarding but no signal collector polls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metadata signals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TIME_SINCE_LAST_INTERACTION. No message frequency or length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datetime.utcnow() removal (Bug #5)</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Still present in: tools/memory_search.py, agent/nodes/context.py, tools/tasks.py, tools/journal.py, tools/expenses.py, donna/memory/entities.py</w:t>
            </w:r>
          </w:p>
        </w:tc>
      </w:tr>
    </w:tbl>
    <w:p>
      <w:pPr>
        <w:pStyle w:val="Heading2"/>
        <w:spacing w:before="280" w:after="160"/>
      </w:pPr>
      <w:r>
        <w:rPr>
          <w:rFonts w:ascii="Arial" w:cs="Arial" w:eastAsia="Arial" w:hAnsi="Arial"/>
          <w:b/>
          <w:bCs/>
          <w:color w:val="2E5A88"/>
          <w:sz w:val="26"/>
          <w:szCs w:val="26"/>
        </w:rPr>
        <w:t xml:space="preserve">2.3 Edge Cases &amp; Bugs Found</w:t>
      </w:r>
    </w:p>
    <w:p>
      <w:pPr>
        <w:pStyle w:val="Heading3"/>
        <w:spacing w:before="200" w:after="120"/>
      </w:pPr>
      <w:r>
        <w:rPr>
          <w:rFonts w:ascii="Arial" w:cs="Arial" w:eastAsia="Arial" w:hAnsi="Arial"/>
          <w:b/>
          <w:bCs/>
          <w:color w:val="3E6B9E"/>
          <w:sz w:val="22"/>
          <w:szCs w:val="22"/>
        </w:rPr>
        <w:t xml:space="preserve">Bug: datetime.utcnow() remnants (6 files)</w:t>
      </w:r>
    </w:p>
    <w:p>
      <w:pPr>
        <w:spacing w:after="120"/>
      </w:pPr>
      <w:r>
        <w:rPr>
          <w:rFonts w:ascii="Arial" w:cs="Arial" w:eastAsia="Arial" w:hAnsi="Arial"/>
          <w:sz w:val="22"/>
          <w:szCs w:val="22"/>
        </w:rPr>
        <w:t xml:space="preserve">While the signal collectors and prefilter are properly timezone-aware, 6 tool/utility files still use the deprecated datetime.utcnow(). This creates inconsistency: a task marked completed in tools/tasks.py uses utcnow() (naive), but comparisons in internal.py use timezone-aware datetimes. If Python 3.12+ is adopted, these will raise deprecation warnings.</w:t>
      </w:r>
    </w:p>
    <w:p>
      <w:pPr>
        <w:spacing w:after="120"/>
      </w:pPr>
      <w:r>
        <w:rPr>
          <w:rFonts w:ascii="Arial" w:cs="Arial" w:eastAsia="Arial" w:hAnsi="Arial"/>
          <w:b/>
          <w:bCs/>
          <w:sz w:val="22"/>
          <w:szCs w:val="22"/>
        </w:rPr>
        <w:t xml:space="preserve">Files affected: </w:t>
      </w:r>
      <w:r>
        <w:rPr>
          <w:rFonts w:ascii="Arial" w:cs="Arial" w:eastAsia="Arial" w:hAnsi="Arial"/>
          <w:sz w:val="22"/>
          <w:szCs w:val="22"/>
        </w:rPr>
        <w:t xml:space="preserve">tools/memory_search.py, agent/nodes/context.py, tools/tasks.py, tools/journal.py, tools/expenses.py, donna/memory/entities.py</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Replace all datetime.utcnow() with datetime.now(timezone.utc) across these 6 files.</w:t>
      </w:r>
    </w:p>
    <w:p>
      <w:pPr>
        <w:pStyle w:val="Heading3"/>
        <w:spacing w:before="200" w:after="120"/>
      </w:pPr>
      <w:r>
        <w:rPr>
          <w:rFonts w:ascii="Arial" w:cs="Arial" w:eastAsia="Arial" w:hAnsi="Arial"/>
          <w:b/>
          <w:bCs/>
          <w:color w:val="3E6B9E"/>
          <w:sz w:val="22"/>
          <w:szCs w:val="22"/>
        </w:rPr>
        <w:t xml:space="preserve">Edge Case: All-day calendar events</w:t>
      </w:r>
    </w:p>
    <w:p>
      <w:pPr>
        <w:spacing w:after="120"/>
      </w:pPr>
      <w:r>
        <w:rPr>
          <w:rFonts w:ascii="Arial" w:cs="Arial" w:eastAsia="Arial" w:hAnsi="Arial"/>
          <w:sz w:val="22"/>
          <w:szCs w:val="22"/>
        </w:rPr>
        <w:t xml:space="preserve">The Layer 1 doc flags that all-day events use the "date" field instead of "dateTime" and may parse incorrectly. The calendar signal collector parses start/end from event data, but if an all-day event has no "dateTime" key, the time comparisons for CALENDAR_EVENT_APPROACHING will fail silently or produce nonsensical results (e.g., treating midnight as the event start).</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Moderate — students with all-day calendar blocks (study days, exam periods) would never get approaching-event signals for those.</w:t>
      </w:r>
    </w:p>
    <w:p>
      <w:pPr>
        <w:pStyle w:val="Heading3"/>
        <w:spacing w:before="200" w:after="120"/>
      </w:pPr>
      <w:r>
        <w:rPr>
          <w:rFonts w:ascii="Arial" w:cs="Arial" w:eastAsia="Arial" w:hAnsi="Arial"/>
          <w:b/>
          <w:bCs/>
          <w:color w:val="3E6B9E"/>
          <w:sz w:val="22"/>
          <w:szCs w:val="22"/>
        </w:rPr>
        <w:t xml:space="preserve">Edge Case: Canvas upcoming_events race condition</w:t>
      </w:r>
    </w:p>
    <w:p>
      <w:pPr>
        <w:spacing w:after="120"/>
      </w:pPr>
      <w:r>
        <w:rPr>
          <w:rFonts w:ascii="Arial" w:cs="Arial" w:eastAsia="Arial" w:hAnsi="Arial"/>
          <w:sz w:val="22"/>
          <w:szCs w:val="22"/>
        </w:rPr>
        <w:t xml:space="preserve">The doc notes that GET /api/v1/users/self/upcoming_events only returns future events. If the Donna service was down for hours and an assignment passed its deadline during that window, CANVAS_OVERDUE would never fire for it because the assignment would no longer appear in the API response.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Supplement upcoming_events with a query for recently-past assignments (last 48h) to catch missed deadlines.</w:t>
      </w:r>
    </w:p>
    <w:p>
      <w:r>
        <w:br w:type="page"/>
      </w:r>
    </w:p>
    <w:p>
      <w:pPr>
        <w:pStyle w:val="Heading1"/>
        <w:spacing w:before="360" w:after="200"/>
      </w:pPr>
      <w:r>
        <w:rPr>
          <w:rFonts w:ascii="Arial" w:cs="Arial" w:eastAsia="Arial" w:hAnsi="Arial"/>
          <w:b/>
          <w:bCs/>
          <w:color w:val="1B3A5C"/>
          <w:sz w:val="32"/>
          <w:szCs w:val="32"/>
        </w:rPr>
        <w:t xml:space="preserve">3. Layer 2: Decision Engine</w:t>
      </w:r>
    </w:p>
    <w:p>
      <w:pPr>
        <w:pStyle w:val="Heading2"/>
        <w:spacing w:before="280" w:after="160"/>
      </w:pPr>
      <w:r>
        <w:rPr>
          <w:rFonts w:ascii="Arial" w:cs="Arial" w:eastAsia="Arial" w:hAnsi="Arial"/>
          <w:b/>
          <w:bCs/>
          <w:color w:val="2E5A88"/>
          <w:sz w:val="26"/>
          <w:szCs w:val="26"/>
        </w:rPr>
        <w:t xml:space="preserve">3.1 What the Doc Prescribes</w:t>
      </w:r>
    </w:p>
    <w:p>
      <w:pPr>
        <w:spacing w:after="120"/>
      </w:pPr>
      <w:r>
        <w:rPr>
          <w:rFonts w:ascii="Arial" w:cs="Arial" w:eastAsia="Arial" w:hAnsi="Arial"/>
          <w:sz w:val="22"/>
          <w:szCs w:val="22"/>
        </w:rPr>
        <w:t xml:space="preserve">Layer 2 describes 5 phases: Pre-filter (hard rules before LLM), Trust Ramp (new → building → established → deep), Feedback Loop (track engagement), Reactive Fallback (deferred insights for borderline candidates), and Enhanced LLM Prompt (self-threat framing, button prompts, dynamic composition).</w:t>
      </w:r>
    </w:p>
    <w:p>
      <w:pPr>
        <w:pStyle w:val="Heading2"/>
        <w:spacing w:before="280" w:after="160"/>
      </w:pPr>
      <w:r>
        <w:rPr>
          <w:rFonts w:ascii="Arial" w:cs="Arial" w:eastAsia="Arial" w:hAnsi="Arial"/>
          <w:b/>
          <w:bCs/>
          <w:color w:val="2E5A88"/>
          <w:sz w:val="26"/>
          <w:szCs w:val="26"/>
        </w:rPr>
        <w:t xml:space="preserve">3.2 Doc vs. Implementation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 (from Doc)</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 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Pre-filter before LLM</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prefilter.py: trust urgency filter, quiet hours, daily cap, cooldown. 11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ramp (4 levels)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trust.py computes new/building/established/deep. Drives score threshold, daily cap, min urgency. 7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loop (record + check)</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feedback.py: record_proactive_send, check_and_update_feedback, get_feedback_summary. 5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DeferredInsight (reactive fallback)</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DeferredInsight model exists. rules.py saves borderline candidates. agent/nodes/context.py queries them.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Self-threat framing in prompt</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DONNA_SELF_THREAT_RULES in voice.py: equipping not correcting, with good/bad examples.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prompt action type</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Candidates can return action_type: "button_prompt". Sender routes to WhatsApp interactive buttons.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Context-only signal skip</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loop.py checks for _context_only flag. Skips if only time/memory signals with no concrete trigger.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sensitivity in prefilter</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prefilter.py loads UserBehavior.signal_sensitivity. Ignored signal types require +2 urgency to 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Quiet hours block → DeferredSend</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loop.py queues DeferredSend for wake_time when blocked by quiet hours.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scoring weights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Weights are hardcoded: relevance 0.4, timing 0.35, urgency 0.25. No per-user or per-category tuning.</w:t>
            </w:r>
          </w:p>
        </w:tc>
      </w:tr>
    </w:tbl>
    <w:p>
      <w:pPr>
        <w:pStyle w:val="Heading2"/>
        <w:spacing w:before="280" w:after="160"/>
      </w:pPr>
      <w:r>
        <w:rPr>
          <w:rFonts w:ascii="Arial" w:cs="Arial" w:eastAsia="Arial" w:hAnsi="Arial"/>
          <w:b/>
          <w:bCs/>
          <w:color w:val="2E5A88"/>
          <w:sz w:val="26"/>
          <w:szCs w:val="26"/>
        </w:rPr>
        <w:t xml:space="preserve">3.3 Edge Cases &amp; Bugs Found</w:t>
      </w:r>
    </w:p>
    <w:p>
      <w:pPr>
        <w:pStyle w:val="Heading3"/>
        <w:spacing w:before="200" w:after="120"/>
      </w:pPr>
      <w:r>
        <w:rPr>
          <w:rFonts w:ascii="Arial" w:cs="Arial" w:eastAsia="Arial" w:hAnsi="Arial"/>
          <w:b/>
          <w:bCs/>
          <w:color w:val="3E6B9E"/>
          <w:sz w:val="22"/>
          <w:szCs w:val="22"/>
        </w:rPr>
        <w:t xml:space="preserve">Quiet Hours Midnight-Crossing Logic</w:t>
      </w:r>
    </w:p>
    <w:p>
      <w:pPr>
        <w:spacing w:after="120"/>
      </w:pPr>
      <w:r>
        <w:rPr>
          <w:rFonts w:ascii="Arial" w:cs="Arial" w:eastAsia="Arial" w:hAnsi="Arial"/>
          <w:sz w:val="22"/>
          <w:szCs w:val="22"/>
        </w:rPr>
        <w:t xml:space="preserve">The prefilter checks quiet hours with this logic: if sleep_hour &gt; wake_hour, then quiet = (current &gt;= sleep OR current &lt; wake). For a student with sleep_time=23:00 and wake_time=08:00, sleep_hour(23) &gt; wake_hour(8), so quiet hours = hour &gt;= 23 OR hour &lt; 8. This is CORRECT. However, the doc originally flagged this as buggy. After code review, the implementation handles midnight-crossing properly.</w:t>
      </w:r>
    </w:p>
    <w:p>
      <w:pPr>
        <w:pStyle w:val="Heading3"/>
        <w:spacing w:before="200" w:after="120"/>
      </w:pPr>
      <w:r>
        <w:rPr>
          <w:rFonts w:ascii="Arial" w:cs="Arial" w:eastAsia="Arial" w:hAnsi="Arial"/>
          <w:b/>
          <w:bCs/>
          <w:color w:val="3E6B9E"/>
          <w:sz w:val="22"/>
          <w:szCs w:val="22"/>
        </w:rPr>
        <w:t xml:space="preserve">Edge Case: Daily cap counts all proactive messages</w:t>
      </w:r>
    </w:p>
    <w:p>
      <w:pPr>
        <w:spacing w:after="120"/>
      </w:pPr>
      <w:r>
        <w:rPr>
          <w:rFonts w:ascii="Arial" w:cs="Arial" w:eastAsia="Arial" w:hAnsi="Arial"/>
          <w:sz w:val="22"/>
          <w:szCs w:val="22"/>
        </w:rPr>
        <w:t xml:space="preserve">count_proactive_today() in rules.py filters by is_proactive=True, which is correct (the doc's Bug #4 is fixed). However, it counts ALL proactive messages including those sent via DeferredSend. If a student receives 2 messages at 8 AM (one queued from 2 AM quiet hours + one fresh), the cap sees 2, potentially blocking evening messages. This is technically correct but may feel unfair since one of those was queued.</w:t>
      </w:r>
    </w:p>
    <w:p>
      <w:pPr>
        <w:pStyle w:val="Heading3"/>
        <w:spacing w:before="200" w:after="120"/>
      </w:pPr>
      <w:r>
        <w:rPr>
          <w:rFonts w:ascii="Arial" w:cs="Arial" w:eastAsia="Arial" w:hAnsi="Arial"/>
          <w:b/>
          <w:bCs/>
          <w:color w:val="3E6B9E"/>
          <w:sz w:val="22"/>
          <w:szCs w:val="22"/>
        </w:rPr>
        <w:t xml:space="preserve">Edge Case: Trust level never de-escalates</w:t>
      </w:r>
    </w:p>
    <w:p>
      <w:pPr>
        <w:spacing w:after="120"/>
      </w:pPr>
      <w:r>
        <w:rPr>
          <w:rFonts w:ascii="Arial" w:cs="Arial" w:eastAsia="Arial" w:hAnsi="Arial"/>
          <w:sz w:val="22"/>
          <w:szCs w:val="22"/>
        </w:rPr>
        <w:t xml:space="preserve">Once a user reaches "deep" trust (90+ days active, 100+ messages), there's no mechanism to reduce proactiveness if their engagement drops to zero. A student who was active in Semester 1 but goes quiet in Semester 2 keeps receiving deep-trust-level messaging (5 messages/day, score threshold 5.0). The feedback system partially mitigates this via category suppression, but the trust-level itself never regresses.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a 30-day inactivity check: if no user messages in 30 days, demote trust level by one step.</w:t>
      </w:r>
    </w:p>
    <w:p>
      <w:r>
        <w:br w:type="page"/>
      </w:r>
    </w:p>
    <w:p>
      <w:pPr>
        <w:pStyle w:val="Heading1"/>
        <w:spacing w:before="360" w:after="200"/>
      </w:pPr>
      <w:r>
        <w:rPr>
          <w:rFonts w:ascii="Arial" w:cs="Arial" w:eastAsia="Arial" w:hAnsi="Arial"/>
          <w:b/>
          <w:bCs/>
          <w:color w:val="1B3A5C"/>
          <w:sz w:val="32"/>
          <w:szCs w:val="32"/>
        </w:rPr>
        <w:t xml:space="preserve">4. Layer 3: User Model Store</w:t>
      </w:r>
    </w:p>
    <w:p>
      <w:pPr>
        <w:pStyle w:val="Heading2"/>
        <w:spacing w:before="280" w:after="160"/>
      </w:pPr>
      <w:r>
        <w:rPr>
          <w:rFonts w:ascii="Arial" w:cs="Arial" w:eastAsia="Arial" w:hAnsi="Arial"/>
          <w:b/>
          <w:bCs/>
          <w:color w:val="2E5A88"/>
          <w:sz w:val="26"/>
          <w:szCs w:val="26"/>
        </w:rPr>
        <w:t xml:space="preserve">4.1 What the Doc Prescribes</w:t>
      </w:r>
    </w:p>
    <w:p>
      <w:pPr>
        <w:spacing w:after="120"/>
      </w:pPr>
      <w:r>
        <w:rPr>
          <w:rFonts w:ascii="Arial" w:cs="Arial" w:eastAsia="Arial" w:hAnsi="Arial"/>
          <w:sz w:val="22"/>
          <w:szCs w:val="22"/>
        </w:rPr>
        <w:t xml:space="preserve">Layer 3 envisions 4 pillars: Static Profile (academic context, integration flags), Memory System (pgvector semantic search, structured entities), Behavioral Model (nightly-computed UserBehavior rows), and Preference Learning (nightly reflection + real-time micro-updates). The doc describes get_user_snapshot() as the canonical way to query the full user model.</w:t>
      </w:r>
    </w:p>
    <w:p>
      <w:pPr>
        <w:pStyle w:val="Heading2"/>
        <w:spacing w:before="280" w:after="160"/>
      </w:pPr>
      <w:r>
        <w:rPr>
          <w:rFonts w:ascii="Arial" w:cs="Arial" w:eastAsia="Arial" w:hAnsi="Arial"/>
          <w:b/>
          <w:bCs/>
          <w:color w:val="2E5A88"/>
          <w:sz w:val="26"/>
          <w:szCs w:val="26"/>
        </w:rPr>
        <w:t xml:space="preserve">4.2 Doc vs. Implementation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 (from Doc)</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 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UserEntity structured table</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db/models.py has UserEntity with entity_type, name, metadata JSON, sentiment, mention_count.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UserBehavior table</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db/models.py has UserBehavior with behavior_key, value JSON, confidence, sample_size.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pgvector semantic search</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MemoryFact has Vector(1536) column. recall.py attempts pgvector first but falls back to ILIKE on failure.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Nightly reflection job</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donna/reflection.py: computes behaviors, decays facts, prunes low-confidence, consolidates entities. Scheduled at 3AM.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get_user_snapshot()</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donna/user_model.py exists. Returns profile, entities, behaviors, memory_facts. 2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 context on User (year, faculty, major)</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model has no academic_year, faculty, major columns. Doc recommends adding during onboarding.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status flags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has_canvas, has_google, has_microsoft columns. Integration status checked at runtime.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fact embedding on write</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entities.py calls embed_text() but falls back silently if embedding fails. Unclear if all MemoryFacts get embedded.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consolidation (dedup entities)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reflection.py consolidates UserEntity by substring name match. MemoryFact dedup not implemented.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Standardized MemoryFact categories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VALID_CATEGORIES enforcement. Categories are freeform strings set by LLM.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tone_preference wired to composer</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User.tone_preference is loaded into context but composer.py prompt never reads it.</w:t>
            </w:r>
          </w:p>
        </w:tc>
      </w:tr>
    </w:tbl>
    <w:p>
      <w:pPr>
        <w:pStyle w:val="Heading2"/>
        <w:spacing w:before="280" w:after="160"/>
      </w:pPr>
      <w:r>
        <w:rPr>
          <w:rFonts w:ascii="Arial" w:cs="Arial" w:eastAsia="Arial" w:hAnsi="Arial"/>
          <w:b/>
          <w:bCs/>
          <w:color w:val="2E5A88"/>
          <w:sz w:val="26"/>
          <w:szCs w:val="26"/>
        </w:rPr>
        <w:t xml:space="preserve">4.3 Humanness Gap: The "Cold" User Model</w:t>
      </w:r>
    </w:p>
    <w:p>
      <w:pPr>
        <w:spacing w:after="120"/>
      </w:pPr>
      <w:r>
        <w:rPr>
          <w:rFonts w:ascii="Arial" w:cs="Arial" w:eastAsia="Arial" w:hAnsi="Arial"/>
          <w:sz w:val="22"/>
          <w:szCs w:val="22"/>
        </w:rPr>
        <w:t xml:space="preserve">The biggest humanness gap in Layer 3 is that Donna doesn't know WHO the student is beyond their name and timezone. A CS freshman struggling with their first coding assignment needs fundamentally different support than a final-year business student juggling internship applications. The doc prescribed academic context (year, faculty, major) during onboarding, but this was never implemented. Adding just 2 questions to onboarding (“What year are you in?” and “What are you studying?”) would let Donna calibrate: code-related deadlines for CS students, presentation prep for business students, lab reminders for engineering students.</w:t>
      </w:r>
    </w:p>
    <w:p>
      <w:r>
        <w:br w:type="page"/>
      </w:r>
    </w:p>
    <w:p>
      <w:pPr>
        <w:pStyle w:val="Heading1"/>
        <w:spacing w:before="360" w:after="200"/>
      </w:pPr>
      <w:r>
        <w:rPr>
          <w:rFonts w:ascii="Arial" w:cs="Arial" w:eastAsia="Arial" w:hAnsi="Arial"/>
          <w:b/>
          <w:bCs/>
          <w:color w:val="1B3A5C"/>
          <w:sz w:val="32"/>
          <w:szCs w:val="32"/>
        </w:rPr>
        <w:t xml:space="preserve">5. Layer 4: Message Generation</w:t>
      </w:r>
    </w:p>
    <w:p>
      <w:pPr>
        <w:pStyle w:val="Heading2"/>
        <w:spacing w:before="280" w:after="160"/>
      </w:pPr>
      <w:r>
        <w:rPr>
          <w:rFonts w:ascii="Arial" w:cs="Arial" w:eastAsia="Arial" w:hAnsi="Arial"/>
          <w:b/>
          <w:bCs/>
          <w:color w:val="2E5A88"/>
          <w:sz w:val="26"/>
          <w:szCs w:val="26"/>
        </w:rPr>
        <w:t xml:space="preserve">5.1 What the Doc Prescribes</w:t>
      </w:r>
    </w:p>
    <w:p>
      <w:pPr>
        <w:spacing w:after="120"/>
      </w:pPr>
      <w:r>
        <w:rPr>
          <w:rFonts w:ascii="Arial" w:cs="Arial" w:eastAsia="Arial" w:hAnsi="Arial"/>
          <w:sz w:val="22"/>
          <w:szCs w:val="22"/>
        </w:rPr>
        <w:t xml:space="preserve">Layer 4 covers Donna's voice system (shared constants in donna/voice.py), an adaptive tone engine (mood, recency, time-of-day, language register), template-aware generation for outside-window messages, expanded WhatsApp formats (list, CTA), and style adaptation from the user model.</w:t>
      </w:r>
    </w:p>
    <w:p>
      <w:pPr>
        <w:pStyle w:val="Heading2"/>
        <w:spacing w:before="280" w:after="160"/>
      </w:pPr>
      <w:r>
        <w:rPr>
          <w:rFonts w:ascii="Arial" w:cs="Arial" w:eastAsia="Arial" w:hAnsi="Arial"/>
          <w:b/>
          <w:bCs/>
          <w:color w:val="2E5A88"/>
          <w:sz w:val="26"/>
          <w:szCs w:val="26"/>
        </w:rPr>
        <w:t xml:space="preserve">5.2 Doc vs. Implementation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 (from Doc)</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 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voice.py constants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donna/voice.py has DONNA_CORE_VOICE, DONNA_WHATSAPP_FORMAT, DONNA_SELF_THREAT_RULES. 11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Adaptive tone (_build_tone_section)</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voice.py: mood, recency, length pref, language register, user tone_preference all factored 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Template-aware generation</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template_filler.py uses GPT-4o-mini for multi-slot; naive fallback. 8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list format</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send_whatsapp_list() in whatsapp.py. sender.py routes briefings with 3+ newlines to 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URL button format</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send_whatsapp_cta_button() exists. sender.py routes grade/email alerts with links.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validation (banned phrases)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validators.py: length, banned phrases, leakage, bad markdown, signatures. 7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Format-specific validation</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validators.py validate_format_constraints: button body 1024, list rows 10, CTA URL. 6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register computation</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behaviors.py computes language_register (formal/casual/very_casual) from user message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style adaptation examples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 section injected into prompt. But no few-shot examples for non-deadline categories (wellbeing, social, habit, memory).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 count enforcement</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rules say max 1 emoji per message. Validator doesn't count emojis.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templates (habit, exam, class)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donna_habit_streak, donna_exam_reminder, donna_class_reminder templates.</w:t>
            </w:r>
          </w:p>
        </w:tc>
      </w:tr>
    </w:tbl>
    <w:p>
      <w:pPr>
        <w:pStyle w:val="Heading2"/>
        <w:spacing w:before="280" w:after="160"/>
      </w:pPr>
      <w:r>
        <w:rPr>
          <w:rFonts w:ascii="Arial" w:cs="Arial" w:eastAsia="Arial" w:hAnsi="Arial"/>
          <w:b/>
          <w:bCs/>
          <w:color w:val="2E5A88"/>
          <w:sz w:val="26"/>
          <w:szCs w:val="26"/>
        </w:rPr>
        <w:t xml:space="preserve">5.3 Humanness Gap: Every User Gets the Same Donna</w:t>
      </w:r>
    </w:p>
    <w:p>
      <w:pPr>
        <w:spacing w:after="120"/>
      </w:pPr>
      <w:r>
        <w:rPr>
          <w:rFonts w:ascii="Arial" w:cs="Arial" w:eastAsia="Arial" w:hAnsi="Arial"/>
          <w:sz w:val="22"/>
          <w:szCs w:val="22"/>
        </w:rPr>
        <w:t xml:space="preserve">The adaptive tone engine is built but the few-shot examples in the candidates.py prompt are all deadline-related. A student going through a rough week emotionally doesn't need the same tone framework as a student asking about their schedule. The doc provides excellent examples for each category (wellbeing, social, habit, memory recall, briefing) in Appendix A, but these haven't been added to the prompt. This means the LLM has no good reference for how Donna should sound when sending a gentle mood check-in vs. a punchy deadline reminder.</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the Appendix A examples from the Layer 4 doc directly into the candidates.py system prompt as few-shot examples, grouped by category.</w:t>
      </w:r>
    </w:p>
    <w:p>
      <w:r>
        <w:br w:type="page"/>
      </w:r>
    </w:p>
    <w:p>
      <w:pPr>
        <w:pStyle w:val="Heading1"/>
        <w:spacing w:before="360" w:after="200"/>
      </w:pPr>
      <w:r>
        <w:rPr>
          <w:rFonts w:ascii="Arial" w:cs="Arial" w:eastAsia="Arial" w:hAnsi="Arial"/>
          <w:b/>
          <w:bCs/>
          <w:color w:val="1B3A5C"/>
          <w:sz w:val="32"/>
          <w:szCs w:val="32"/>
        </w:rPr>
        <w:t xml:space="preserve">6. Layer 5: Delivery</w:t>
      </w:r>
    </w:p>
    <w:p>
      <w:pPr>
        <w:pStyle w:val="Heading2"/>
        <w:spacing w:before="280" w:after="160"/>
      </w:pPr>
      <w:r>
        <w:rPr>
          <w:rFonts w:ascii="Arial" w:cs="Arial" w:eastAsia="Arial" w:hAnsi="Arial"/>
          <w:b/>
          <w:bCs/>
          <w:color w:val="2E5A88"/>
          <w:sz w:val="26"/>
          <w:szCs w:val="26"/>
        </w:rPr>
        <w:t xml:space="preserve">6.1 Doc vs. Implementation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 (from Doc)</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 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WhatsAppResult dataclass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tools/whatsapp.py has WhatsAppResult with success, wa_message_id, error_code, retryable, fallback_format.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parse_wa_response()</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Parses success/error from WhatsApp API JSON. 7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with format fallback</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sender.py _send_with_retry: tries preferred format, falls back to text, exponential backoff.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 safety margin (5 min)</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sender.py _get_window_status returns minutes_remaining. Routes to template if &lt; 5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status webhooks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api/webhook.py has _handle_status_update. Updates ProactiveFeedback.delivery_status. 5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wa_message_id on ChatMessage</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ChatMessage model has wa_message_id column. Set by sender.py on send.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DeferredSend for quiet hours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DeferredSend model + scheduler processes due rows every 60s. Staleness check. 6 tests.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pooling (httpx client)</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whatsapp.py has get_client()/close_client(). Tests verify lifecycle. But unclear if module-level pool used.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Send-time optimization (peak hours)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optimization to prefer sending during user's peak engagement hours.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button context payloads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buttons have static payloads. "remind_later" carries no context about which deadline/task.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format_used on ProactiveFeedback</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INCOMPLETE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ProactiveFeedback has format_used and template_name columns. Not confirmed populated by sender.</w:t>
            </w:r>
          </w:p>
        </w:tc>
      </w:tr>
    </w:tbl>
    <w:p>
      <w:r>
        <w:br w:type="page"/>
      </w:r>
    </w:p>
    <w:p>
      <w:pPr>
        <w:pStyle w:val="Heading1"/>
        <w:spacing w:before="360" w:after="200"/>
      </w:pPr>
      <w:r>
        <w:rPr>
          <w:rFonts w:ascii="Arial" w:cs="Arial" w:eastAsia="Arial" w:hAnsi="Arial"/>
          <w:b/>
          <w:bCs/>
          <w:color w:val="1B3A5C"/>
          <w:sz w:val="32"/>
          <w:szCs w:val="32"/>
        </w:rPr>
        <w:t xml:space="preserve">7. Layer 6: Feedback Processing</w:t>
      </w:r>
    </w:p>
    <w:p>
      <w:pPr>
        <w:pStyle w:val="Heading2"/>
        <w:spacing w:before="280" w:after="160"/>
      </w:pPr>
      <w:r>
        <w:rPr>
          <w:rFonts w:ascii="Arial" w:cs="Arial" w:eastAsia="Arial" w:hAnsi="Arial"/>
          <w:b/>
          <w:bCs/>
          <w:color w:val="2E5A88"/>
          <w:sz w:val="26"/>
          <w:szCs w:val="26"/>
        </w:rPr>
        <w:t xml:space="preserve">7.1 Doc vs. Implementation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 (from Doc)</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 / 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Granular outcome hierarchy</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feedback.py OUTCOME_SCORES: 11 outcome types from positive_reply (1.0) to explicit_stop (-1.0).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 classification (keyword V1)</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classify_reply_sentiment(): positive/negative/neutral via regex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Meta-feedback detection</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detect_meta_feedback(): recognizes "stop sending X", "reminders helpful", time/format/length prefs.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engagement (60-180 min)</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check_and_update_feedback classifies late_engage between ENGAGEMENT_WINDOW and IGNORE_TIMEOUT.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metrics (nightly)</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feedback_metrics.py exists. Category preferences and engagement trends computed. But not confirmed wired into reflection.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suppression system</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 prescribes auto-suppress after 5 sends with 0% engagement. compute_category_suppression() may exist but not wired into prefilter.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Probationary re-introduction</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21-day cooldown + single high-score attempt to lift suppression. Not built.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Exploration budget (10%)</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explore/exploit mechanism. System converges to only sending engaged-with categories.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decay (14-day half-life)</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feedback_metrics may implement recency decay. Not confirmed in rules.py scoring.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Adaptive engagement window</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ENGAGEMENT_WINDOW_MINUTES fixed at 60. No per-user adjustment based on response speed.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dashboard endpoints</w:t>
            </w:r>
          </w:p>
        </w:tc>
        <w:tc>
          <w:tcPr>
            <w:tcW w:type="dxa" w:w="156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r>
              <w:rPr>
                <w:rFonts w:ascii="Arial" w:cs="Arial" w:eastAsia="Arial" w:hAnsi="Arial"/>
                <w:b/>
                <w:bCs/>
                <w:color w:val="1B7A1B"/>
                <w:sz w:val="20"/>
                <w:szCs w:val="20"/>
              </w:rPr>
              <w:t xml:space="preserve">NOT IMPLEMENTED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/api/admin/feedback/{user_id} endpoint.</w:t>
            </w:r>
          </w:p>
        </w:tc>
      </w:tr>
    </w:tbl>
    <w:p>
      <w:r>
        <w:br w:type="page"/>
      </w:r>
    </w:p>
    <w:p>
      <w:pPr>
        <w:pStyle w:val="Heading1"/>
        <w:spacing w:before="360" w:after="200"/>
      </w:pPr>
      <w:r>
        <w:rPr>
          <w:rFonts w:ascii="Arial" w:cs="Arial" w:eastAsia="Arial" w:hAnsi="Arial"/>
          <w:b/>
          <w:bCs/>
          <w:color w:val="1B3A5C"/>
          <w:sz w:val="32"/>
          <w:szCs w:val="32"/>
        </w:rPr>
        <w:t xml:space="preserve">8. Making Donna More Human: Nudge Recommendations</w:t>
      </w:r>
    </w:p>
    <w:p>
      <w:pPr>
        <w:spacing w:after="120"/>
      </w:pPr>
      <w:r>
        <w:rPr>
          <w:rFonts w:ascii="Arial" w:cs="Arial" w:eastAsia="Arial" w:hAnsi="Arial"/>
          <w:sz w:val="22"/>
          <w:szCs w:val="22"/>
        </w:rPr>
        <w:t xml:space="preserve">The system has strong bones, but here's what would make it feel like a sharp friend rather than a competent bot:</w:t>
      </w:r>
    </w:p>
    <w:p>
      <w:pPr>
        <w:pStyle w:val="Heading2"/>
        <w:spacing w:before="280" w:after="160"/>
      </w:pPr>
      <w:r>
        <w:rPr>
          <w:rFonts w:ascii="Arial" w:cs="Arial" w:eastAsia="Arial" w:hAnsi="Arial"/>
          <w:b/>
          <w:bCs/>
          <w:color w:val="2E5A88"/>
          <w:sz w:val="26"/>
          <w:szCs w:val="26"/>
        </w:rPr>
        <w:t xml:space="preserve">8.1 Email Nudges: Make Them Contextual</w:t>
      </w:r>
    </w:p>
    <w:p>
      <w:pPr>
        <w:spacing w:after="120"/>
      </w:pPr>
      <w:r>
        <w:rPr>
          <w:rFonts w:ascii="Arial" w:cs="Arial" w:eastAsia="Arial" w:hAnsi="Arial"/>
          <w:sz w:val="22"/>
          <w:szCs w:val="22"/>
        </w:rPr>
        <w:t xml:space="preserve">Currently, EMAIL_UNREAD_PILING just counts unread emails (≥45) and EMAIL_IMPORTANT_RECEIVED fires per email. These are technically correct but feel robotic. A human friend wouldn't say "you have 7 unread emails." They'd say "Prof Tan sent something about the submission format — might be worth a look before tomorrow's deadline."</w:t>
      </w:r>
    </w:p>
    <w:p>
      <w:pPr>
        <w:pStyle w:val="Heading3"/>
        <w:spacing w:before="200" w:after="120"/>
      </w:pPr>
      <w:r>
        <w:rPr>
          <w:rFonts w:ascii="Arial" w:cs="Arial" w:eastAsia="Arial" w:hAnsi="Arial"/>
          <w:b/>
          <w:bCs/>
          <w:color w:val="3E6B9E"/>
          <w:sz w:val="22"/>
          <w:szCs w:val="22"/>
        </w:rPr>
        <w:t xml:space="preserve">Recommendations:</w:t>
      </w:r>
    </w:p>
    <w:p>
      <w:pPr>
        <w:pStyle w:val="ListParagraph"/>
        <w:numPr>
          <w:ilvl w:val="0"/>
          <w:numId w:val="2"/>
        </w:numPr>
        <w:spacing w:after="80"/>
      </w:pPr>
      <w:r>
        <w:rPr>
          <w:rFonts w:ascii="Arial" w:cs="Arial" w:eastAsia="Arial" w:hAnsi="Arial"/>
          <w:b/>
          <w:bCs/>
          <w:sz w:val="22"/>
          <w:szCs w:val="22"/>
        </w:rPr>
        <w:t xml:space="preserve">Cross-reference email + calendar:</w:t>
      </w:r>
      <w:r>
        <w:rPr>
          <w:rFonts w:ascii="Arial" w:cs="Arial" w:eastAsia="Arial" w:hAnsi="Arial"/>
          <w:sz w:val="22"/>
          <w:szCs w:val="22"/>
        </w:rPr>
        <w:t xml:space="preserve"> If an email is from a professor teaching a class the student has today, escalate urgency and mention the class.</w:t>
      </w:r>
    </w:p>
    <w:p>
      <w:pPr>
        <w:pStyle w:val="ListParagraph"/>
        <w:numPr>
          <w:ilvl w:val="0"/>
          <w:numId w:val="2"/>
        </w:numPr>
        <w:spacing w:after="80"/>
      </w:pPr>
      <w:r>
        <w:rPr>
          <w:rFonts w:ascii="Arial" w:cs="Arial" w:eastAsia="Arial" w:hAnsi="Arial"/>
          <w:b/>
          <w:bCs/>
          <w:sz w:val="22"/>
          <w:szCs w:val="22"/>
        </w:rPr>
        <w:t xml:space="preserve">Sender awareness:</w:t>
      </w:r>
      <w:r>
        <w:rPr>
          <w:rFonts w:ascii="Arial" w:cs="Arial" w:eastAsia="Arial" w:hAnsi="Arial"/>
          <w:sz w:val="22"/>
          <w:szCs w:val="22"/>
        </w:rPr>
        <w:t xml:space="preserve"> Extract professor names from course data (Canvas/NUSMods). Emails from known professors are more important than random university newsletters.</w:t>
      </w:r>
    </w:p>
    <w:p>
      <w:pPr>
        <w:pStyle w:val="ListParagraph"/>
        <w:numPr>
          <w:ilvl w:val="0"/>
          <w:numId w:val="2"/>
        </w:numPr>
        <w:spacing w:after="80"/>
      </w:pPr>
      <w:r>
        <w:rPr>
          <w:rFonts w:ascii="Arial" w:cs="Arial" w:eastAsia="Arial" w:hAnsi="Arial"/>
          <w:b/>
          <w:bCs/>
          <w:sz w:val="22"/>
          <w:szCs w:val="22"/>
        </w:rPr>
        <w:t xml:space="preserve">Thread detection:</w:t>
      </w:r>
      <w:r>
        <w:rPr>
          <w:rFonts w:ascii="Arial" w:cs="Arial" w:eastAsia="Arial" w:hAnsi="Arial"/>
          <w:sz w:val="22"/>
          <w:szCs w:val="22"/>
        </w:rPr>
        <w:t xml:space="preserve"> If an email thread has 5+ messages in 24h, it's a hot conversation — nudge differently than a single FYI email.</w:t>
      </w:r>
    </w:p>
    <w:p>
      <w:pPr>
        <w:pStyle w:val="ListParagraph"/>
        <w:numPr>
          <w:ilvl w:val="0"/>
          <w:numId w:val="2"/>
        </w:numPr>
        <w:spacing w:after="80"/>
      </w:pPr>
      <w:r>
        <w:rPr>
          <w:rFonts w:ascii="Arial" w:cs="Arial" w:eastAsia="Arial" w:hAnsi="Arial"/>
          <w:b/>
          <w:bCs/>
          <w:sz w:val="22"/>
          <w:szCs w:val="22"/>
        </w:rPr>
        <w:t xml:space="preserve">NUS-specific filtering:</w:t>
      </w:r>
      <w:r>
        <w:rPr>
          <w:rFonts w:ascii="Arial" w:cs="Arial" w:eastAsia="Arial" w:hAnsi="Arial"/>
          <w:sz w:val="22"/>
          <w:szCs w:val="22"/>
        </w:rPr>
        <w:t xml:space="preserve"> Detect official NUS emails (admin announcements, financial aid, housing) and tag them differently from course-related ones.</w:t>
      </w:r>
    </w:p>
    <w:p>
      <w:pPr>
        <w:pStyle w:val="Heading2"/>
        <w:spacing w:before="280" w:after="160"/>
      </w:pPr>
      <w:r>
        <w:rPr>
          <w:rFonts w:ascii="Arial" w:cs="Arial" w:eastAsia="Arial" w:hAnsi="Arial"/>
          <w:b/>
          <w:bCs/>
          <w:color w:val="2E5A88"/>
          <w:sz w:val="26"/>
          <w:szCs w:val="26"/>
        </w:rPr>
        <w:t xml:space="preserve">8.2 Calendar Nudges: Anticipate, Don't React</w:t>
      </w:r>
    </w:p>
    <w:p>
      <w:pPr>
        <w:spacing w:after="120"/>
      </w:pPr>
      <w:r>
        <w:rPr>
          <w:rFonts w:ascii="Arial" w:cs="Arial" w:eastAsia="Arial" w:hAnsi="Arial"/>
          <w:sz w:val="22"/>
          <w:szCs w:val="22"/>
        </w:rPr>
        <w:t xml:space="preserve">CALENDAR_EVENT_APPROACHING fires within 60 minutes of an event. But a truly helpful friend would think ahead:</w:t>
      </w:r>
    </w:p>
    <w:p>
      <w:pPr>
        <w:pStyle w:val="ListParagraph"/>
        <w:numPr>
          <w:ilvl w:val="0"/>
          <w:numId w:val="2"/>
        </w:numPr>
        <w:spacing w:after="80"/>
      </w:pPr>
      <w:r>
        <w:rPr>
          <w:rFonts w:ascii="Arial" w:cs="Arial" w:eastAsia="Arial" w:hAnsi="Arial"/>
          <w:b/>
          <w:bCs/>
          <w:sz w:val="22"/>
          <w:szCs w:val="22"/>
        </w:rPr>
        <w:t xml:space="preserve">Travel time:</w:t>
      </w:r>
      <w:r>
        <w:rPr>
          <w:rFonts w:ascii="Arial" w:cs="Arial" w:eastAsia="Arial" w:hAnsi="Arial"/>
          <w:sz w:val="22"/>
          <w:szCs w:val="22"/>
        </w:rPr>
        <w:t xml:space="preserve"> If the next class is at a different building and the student is on campus (based on previous class location), nudge earlier: "CS2103 at COM1 in 30 min — might want to head over from AS6."</w:t>
      </w:r>
    </w:p>
    <w:p>
      <w:pPr>
        <w:pStyle w:val="ListParagraph"/>
        <w:numPr>
          <w:ilvl w:val="0"/>
          <w:numId w:val="2"/>
        </w:numPr>
        <w:spacing w:after="80"/>
      </w:pPr>
      <w:r>
        <w:rPr>
          <w:rFonts w:ascii="Arial" w:cs="Arial" w:eastAsia="Arial" w:hAnsi="Arial"/>
          <w:b/>
          <w:bCs/>
          <w:sz w:val="22"/>
          <w:szCs w:val="22"/>
        </w:rPr>
        <w:t xml:space="preserve">Prep nudges:</w:t>
      </w:r>
      <w:r>
        <w:rPr>
          <w:rFonts w:ascii="Arial" w:cs="Arial" w:eastAsia="Arial" w:hAnsi="Arial"/>
          <w:sz w:val="22"/>
          <w:szCs w:val="22"/>
        </w:rPr>
        <w:t xml:space="preserve"> If there's a Canvas assignment related to an upcoming class (matching course code), nudge about prep: "IS1108 tutorial at 3 — the discussion post is due before class."</w:t>
      </w:r>
    </w:p>
    <w:p>
      <w:pPr>
        <w:pStyle w:val="ListParagraph"/>
        <w:numPr>
          <w:ilvl w:val="0"/>
          <w:numId w:val="2"/>
        </w:numPr>
        <w:spacing w:after="80"/>
      </w:pPr>
      <w:r>
        <w:rPr>
          <w:rFonts w:ascii="Arial" w:cs="Arial" w:eastAsia="Arial" w:hAnsi="Arial"/>
          <w:b/>
          <w:bCs/>
          <w:sz w:val="22"/>
          <w:szCs w:val="22"/>
        </w:rPr>
        <w:t xml:space="preserve">Post-event follow-up:</w:t>
      </w:r>
      <w:r>
        <w:rPr>
          <w:rFonts w:ascii="Arial" w:cs="Arial" w:eastAsia="Arial" w:hAnsi="Arial"/>
          <w:sz w:val="22"/>
          <w:szCs w:val="22"/>
        </w:rPr>
        <w:t xml:space="preserve"> After a class or meeting ends, a brief "How did the CS2103 lecture go?" during evening window can trigger mood logging and build rapport. This requires a CALENDAR_EVENT_ENDED signal (not currently emitted).</w:t>
      </w:r>
    </w:p>
    <w:p>
      <w:pPr>
        <w:pStyle w:val="Heading2"/>
        <w:spacing w:before="280" w:after="160"/>
      </w:pPr>
      <w:r>
        <w:rPr>
          <w:rFonts w:ascii="Arial" w:cs="Arial" w:eastAsia="Arial" w:hAnsi="Arial"/>
          <w:b/>
          <w:bCs/>
          <w:color w:val="2E5A88"/>
          <w:sz w:val="26"/>
          <w:szCs w:val="26"/>
        </w:rPr>
        <w:t xml:space="preserve">8.3 Task Nudges: Understand Procrastination Patterns</w:t>
      </w:r>
    </w:p>
    <w:p>
      <w:pPr>
        <w:spacing w:after="120"/>
      </w:pPr>
      <w:r>
        <w:rPr>
          <w:rFonts w:ascii="Arial" w:cs="Arial" w:eastAsia="Arial" w:hAnsi="Arial"/>
          <w:sz w:val="22"/>
          <w:szCs w:val="22"/>
        </w:rPr>
        <w:t xml:space="preserve">TASK_OVERDUE and TASK_DUE_TODAY fire based on due dates, but they don't know the student's work pattern:</w:t>
      </w:r>
    </w:p>
    <w:p>
      <w:pPr>
        <w:pStyle w:val="ListParagraph"/>
        <w:numPr>
          <w:ilvl w:val="0"/>
          <w:numId w:val="2"/>
        </w:numPr>
        <w:spacing w:after="80"/>
      </w:pPr>
      <w:r>
        <w:rPr>
          <w:rFonts w:ascii="Arial" w:cs="Arial" w:eastAsia="Arial" w:hAnsi="Arial"/>
          <w:b/>
          <w:bCs/>
          <w:sz w:val="22"/>
          <w:szCs w:val="22"/>
        </w:rPr>
        <w:t xml:space="preserve">Procrastination-aware timing:</w:t>
      </w:r>
      <w:r>
        <w:rPr>
          <w:rFonts w:ascii="Arial" w:cs="Arial" w:eastAsia="Arial" w:hAnsi="Arial"/>
          <w:sz w:val="22"/>
          <w:szCs w:val="22"/>
        </w:rPr>
        <w:t xml:space="preserve"> If UserBehavior shows avg_hours_before_due = 8, don't nudge 48 hours early — the student won't act. Nudge at the 8-hour mark when they're likely to start.</w:t>
      </w:r>
    </w:p>
    <w:p>
      <w:pPr>
        <w:pStyle w:val="ListParagraph"/>
        <w:numPr>
          <w:ilvl w:val="0"/>
          <w:numId w:val="2"/>
        </w:numPr>
        <w:spacing w:after="80"/>
      </w:pPr>
      <w:r>
        <w:rPr>
          <w:rFonts w:ascii="Arial" w:cs="Arial" w:eastAsia="Arial" w:hAnsi="Arial"/>
          <w:b/>
          <w:bCs/>
          <w:sz w:val="22"/>
          <w:szCs w:val="22"/>
        </w:rPr>
        <w:t xml:space="preserve">"Started" detection:</w:t>
      </w:r>
      <w:r>
        <w:rPr>
          <w:rFonts w:ascii="Arial" w:cs="Arial" w:eastAsia="Arial" w:hAnsi="Arial"/>
          <w:sz w:val="22"/>
          <w:szCs w:val="22"/>
        </w:rPr>
        <w:t xml:space="preserve"> If the student mentions an assignment in conversation ("working on CS2103"), suppress TASK_DUE_TODAY for that assignment. Currently there's no mechanism to detect this.</w:t>
      </w:r>
    </w:p>
    <w:p>
      <w:pPr>
        <w:pStyle w:val="ListParagraph"/>
        <w:numPr>
          <w:ilvl w:val="0"/>
          <w:numId w:val="2"/>
        </w:numPr>
        <w:spacing w:after="80"/>
      </w:pPr>
      <w:r>
        <w:rPr>
          <w:rFonts w:ascii="Arial" w:cs="Arial" w:eastAsia="Arial" w:hAnsi="Arial"/>
          <w:b/>
          <w:bCs/>
          <w:sz w:val="22"/>
          <w:szCs w:val="22"/>
        </w:rPr>
        <w:t xml:space="preserve">Completion celebration:</w:t>
      </w:r>
      <w:r>
        <w:rPr>
          <w:rFonts w:ascii="Arial" w:cs="Arial" w:eastAsia="Arial" w:hAnsi="Arial"/>
          <w:sz w:val="22"/>
          <w:szCs w:val="22"/>
        </w:rPr>
        <w:t xml:space="preserve"> When a task is marked done, Donna should acknowledge it in the next proactive cycle: "CS2103 done. One less thing." This reinforces the loop.</w:t>
      </w:r>
    </w:p>
    <w:p>
      <w:pPr>
        <w:pStyle w:val="Heading2"/>
        <w:spacing w:before="280" w:after="160"/>
      </w:pPr>
      <w:r>
        <w:rPr>
          <w:rFonts w:ascii="Arial" w:cs="Arial" w:eastAsia="Arial" w:hAnsi="Arial"/>
          <w:b/>
          <w:bCs/>
          <w:color w:val="2E5A88"/>
          <w:sz w:val="26"/>
          <w:szCs w:val="26"/>
        </w:rPr>
        <w:t xml:space="preserve">8.4 Mood Nudges: Gentle, Never Preachy</w:t>
      </w:r>
    </w:p>
    <w:p>
      <w:pPr>
        <w:spacing w:after="120"/>
      </w:pPr>
      <w:r>
        <w:rPr>
          <w:rFonts w:ascii="Arial" w:cs="Arial" w:eastAsia="Arial" w:hAnsi="Arial"/>
          <w:sz w:val="22"/>
          <w:szCs w:val="22"/>
        </w:rPr>
        <w:t xml:space="preserve">MOOD_TREND_DOWN triggers when recent average ≤ 4. The self-threat framing rules help, but the system could go further:</w:t>
      </w:r>
    </w:p>
    <w:p>
      <w:pPr>
        <w:pStyle w:val="ListParagraph"/>
        <w:numPr>
          <w:ilvl w:val="0"/>
          <w:numId w:val="2"/>
        </w:numPr>
        <w:spacing w:after="80"/>
      </w:pPr>
      <w:r>
        <w:rPr>
          <w:rFonts w:ascii="Arial" w:cs="Arial" w:eastAsia="Arial" w:hAnsi="Arial"/>
          <w:b/>
          <w:bCs/>
          <w:sz w:val="22"/>
          <w:szCs w:val="22"/>
        </w:rPr>
        <w:t xml:space="preserve">Indirect care:</w:t>
      </w:r>
      <w:r>
        <w:rPr>
          <w:rFonts w:ascii="Arial" w:cs="Arial" w:eastAsia="Arial" w:hAnsi="Arial"/>
          <w:sz w:val="22"/>
          <w:szCs w:val="22"/>
        </w:rPr>
        <w:t xml:space="preserve"> Instead of "Free evening tonight — anything sound good?", try connecting to things the student enjoys: "Free tonight. That bouldering place you mentioned is open till 10." Memory-backed wellbeing feels personal, not generic.</w:t>
      </w:r>
    </w:p>
    <w:p>
      <w:pPr>
        <w:pStyle w:val="ListParagraph"/>
        <w:numPr>
          <w:ilvl w:val="0"/>
          <w:numId w:val="2"/>
        </w:numPr>
        <w:spacing w:after="80"/>
      </w:pPr>
      <w:r>
        <w:rPr>
          <w:rFonts w:ascii="Arial" w:cs="Arial" w:eastAsia="Arial" w:hAnsi="Arial"/>
          <w:b/>
          <w:bCs/>
          <w:sz w:val="22"/>
          <w:szCs w:val="22"/>
        </w:rPr>
        <w:t xml:space="preserve">Reduce load:</w:t>
      </w:r>
      <w:r>
        <w:rPr>
          <w:rFonts w:ascii="Arial" w:cs="Arial" w:eastAsia="Arial" w:hAnsi="Arial"/>
          <w:sz w:val="22"/>
          <w:szCs w:val="22"/>
        </w:rPr>
        <w:t xml:space="preserve"> If mood is low AND calendar is busy, proactively suggest what can be deferred: "Busy week. The MA2001 practice set isn't graded — could push it to the weekend?"</w:t>
      </w:r>
    </w:p>
    <w:p>
      <w:pPr>
        <w:pStyle w:val="ListParagraph"/>
        <w:numPr>
          <w:ilvl w:val="0"/>
          <w:numId w:val="2"/>
        </w:numPr>
        <w:spacing w:after="80"/>
      </w:pPr>
      <w:r>
        <w:rPr>
          <w:rFonts w:ascii="Arial" w:cs="Arial" w:eastAsia="Arial" w:hAnsi="Arial"/>
          <w:b/>
          <w:bCs/>
          <w:sz w:val="22"/>
          <w:szCs w:val="22"/>
        </w:rPr>
        <w:t xml:space="preserve">Never lead with mood:</w:t>
      </w:r>
      <w:r>
        <w:rPr>
          <w:rFonts w:ascii="Arial" w:cs="Arial" w:eastAsia="Arial" w:hAnsi="Arial"/>
          <w:sz w:val="22"/>
          <w:szCs w:val="22"/>
        </w:rPr>
        <w:t xml:space="preserve"> "Your mood has been low" is a violation of self-threat framing. Even "Free evening tonight" can feel loaded if sent every time mood drops. Vary the approach: sometimes a schedule nudge, sometimes a memory recall, sometimes just silence.</w:t>
      </w:r>
    </w:p>
    <w:p>
      <w:pPr>
        <w:pStyle w:val="Heading2"/>
        <w:spacing w:before="280" w:after="160"/>
      </w:pPr>
      <w:r>
        <w:rPr>
          <w:rFonts w:ascii="Arial" w:cs="Arial" w:eastAsia="Arial" w:hAnsi="Arial"/>
          <w:b/>
          <w:bCs/>
          <w:color w:val="2E5A88"/>
          <w:sz w:val="26"/>
          <w:szCs w:val="26"/>
        </w:rPr>
        <w:t xml:space="preserve">8.5 Habit Nudges: Celebrate Streaks, Don't Nag</w:t>
      </w:r>
    </w:p>
    <w:p>
      <w:pPr>
        <w:spacing w:after="120"/>
      </w:pPr>
      <w:r>
        <w:rPr>
          <w:rFonts w:ascii="Arial" w:cs="Arial" w:eastAsia="Arial" w:hAnsi="Arial"/>
          <w:sz w:val="22"/>
          <w:szCs w:val="22"/>
        </w:rPr>
        <w:t xml:space="preserve">HABIT_STREAK_AT_RISK fires when a daily habit hasn't been logged in 20+ hours. This is correct, but the framing matters enormously:</w:t>
      </w:r>
    </w:p>
    <w:p>
      <w:pPr>
        <w:pStyle w:val="ListParagraph"/>
        <w:numPr>
          <w:ilvl w:val="0"/>
          <w:numId w:val="2"/>
        </w:numPr>
        <w:spacing w:after="80"/>
      </w:pPr>
      <w:r>
        <w:rPr>
          <w:rFonts w:ascii="Arial" w:cs="Arial" w:eastAsia="Arial" w:hAnsi="Arial"/>
          <w:b/>
          <w:bCs/>
          <w:sz w:val="22"/>
          <w:szCs w:val="22"/>
        </w:rPr>
        <w:t xml:space="preserve">Progressive celebration:</w:t>
      </w:r>
      <w:r>
        <w:rPr>
          <w:rFonts w:ascii="Arial" w:cs="Arial" w:eastAsia="Arial" w:hAnsi="Arial"/>
          <w:sz w:val="22"/>
          <w:szCs w:val="22"/>
        </w:rPr>
        <w:t xml:space="preserve"> Day 7: "A week. Not bad." Day 14: "Two weeks. 🏃" Day 30: "A month of [habit]. That's real." The tone escalates with the streak.</w:t>
      </w:r>
    </w:p>
    <w:p>
      <w:pPr>
        <w:pStyle w:val="ListParagraph"/>
        <w:numPr>
          <w:ilvl w:val="0"/>
          <w:numId w:val="2"/>
        </w:numPr>
        <w:spacing w:after="80"/>
      </w:pPr>
      <w:r>
        <w:rPr>
          <w:rFonts w:ascii="Arial" w:cs="Arial" w:eastAsia="Arial" w:hAnsi="Arial"/>
          <w:b/>
          <w:bCs/>
          <w:sz w:val="22"/>
          <w:szCs w:val="22"/>
        </w:rPr>
        <w:t xml:space="preserve">Risk framing:</w:t>
      </w:r>
      <w:r>
        <w:rPr>
          <w:rFonts w:ascii="Arial" w:cs="Arial" w:eastAsia="Arial" w:hAnsi="Arial"/>
          <w:sz w:val="22"/>
          <w:szCs w:val="22"/>
        </w:rPr>
        <w:t xml:space="preserve"> Don't say "you haven't logged your run today." Say "Gym's open till 10pm" (self-threat framing). Or pair with a calendar gap: "Free from 6-8 tonight if you want to keep the streak going."</w:t>
      </w:r>
    </w:p>
    <w:p>
      <w:pPr>
        <w:pStyle w:val="ListParagraph"/>
        <w:numPr>
          <w:ilvl w:val="0"/>
          <w:numId w:val="2"/>
        </w:numPr>
        <w:spacing w:after="80"/>
      </w:pPr>
      <w:r>
        <w:rPr>
          <w:rFonts w:ascii="Arial" w:cs="Arial" w:eastAsia="Arial" w:hAnsi="Arial"/>
          <w:b/>
          <w:bCs/>
          <w:sz w:val="22"/>
          <w:szCs w:val="22"/>
        </w:rPr>
        <w:t xml:space="preserve">Streak recovery:</w:t>
      </w:r>
      <w:r>
        <w:rPr>
          <w:rFonts w:ascii="Arial" w:cs="Arial" w:eastAsia="Arial" w:hAnsi="Arial"/>
          <w:sz w:val="22"/>
          <w:szCs w:val="22"/>
        </w:rPr>
        <w:t xml:space="preserve"> If a streak breaks, Donna should acknowledge it once, gently, then move on. "Running streak reset. 14 days was solid. Start fresh whenever." Never pile on.</w:t>
      </w:r>
    </w:p>
    <w:p>
      <w:pPr>
        <w:pStyle w:val="Heading2"/>
        <w:spacing w:before="280" w:after="160"/>
      </w:pPr>
      <w:r>
        <w:rPr>
          <w:rFonts w:ascii="Arial" w:cs="Arial" w:eastAsia="Arial" w:hAnsi="Arial"/>
          <w:b/>
          <w:bCs/>
          <w:color w:val="2E5A88"/>
          <w:sz w:val="26"/>
          <w:szCs w:val="26"/>
        </w:rPr>
        <w:t xml:space="preserve">8.6 Memory Nudges: The Differentiator</w:t>
      </w:r>
    </w:p>
    <w:p>
      <w:pPr>
        <w:spacing w:after="120"/>
      </w:pPr>
      <w:r>
        <w:rPr>
          <w:rFonts w:ascii="Arial" w:cs="Arial" w:eastAsia="Arial" w:hAnsi="Arial"/>
          <w:sz w:val="22"/>
          <w:szCs w:val="22"/>
        </w:rPr>
        <w:t xml:space="preserve">MEMORY_RELEVANCE_WINDOW fires during evenings/weekends when place/event memories exist. This is Donna's most human feature, but it's underutilized:</w:t>
      </w:r>
    </w:p>
    <w:p>
      <w:pPr>
        <w:pStyle w:val="ListParagraph"/>
        <w:numPr>
          <w:ilvl w:val="0"/>
          <w:numId w:val="2"/>
        </w:numPr>
        <w:spacing w:after="80"/>
      </w:pPr>
      <w:r>
        <w:rPr>
          <w:rFonts w:ascii="Arial" w:cs="Arial" w:eastAsia="Arial" w:hAnsi="Arial"/>
          <w:b/>
          <w:bCs/>
          <w:sz w:val="22"/>
          <w:szCs w:val="22"/>
        </w:rPr>
        <w:t xml:space="preserve">Time-aware suggestions:</w:t>
      </w:r>
      <w:r>
        <w:rPr>
          <w:rFonts w:ascii="Arial" w:cs="Arial" w:eastAsia="Arial" w:hAnsi="Arial"/>
          <w:sz w:val="22"/>
          <w:szCs w:val="22"/>
        </w:rPr>
        <w:t xml:space="preserve"> "That ramen place near PGP" on a Friday evening feels natural. The same nudge on a Tuesday morning during exam week feels tone-deaf. Cross-reference with mood and calendar load.</w:t>
      </w:r>
    </w:p>
    <w:p>
      <w:pPr>
        <w:pStyle w:val="ListParagraph"/>
        <w:numPr>
          <w:ilvl w:val="0"/>
          <w:numId w:val="2"/>
        </w:numPr>
        <w:spacing w:after="80"/>
      </w:pPr>
      <w:r>
        <w:rPr>
          <w:rFonts w:ascii="Arial" w:cs="Arial" w:eastAsia="Arial" w:hAnsi="Arial"/>
          <w:b/>
          <w:bCs/>
          <w:sz w:val="22"/>
          <w:szCs w:val="22"/>
        </w:rPr>
        <w:t xml:space="preserve">Social connection:</w:t>
      </w:r>
      <w:r>
        <w:rPr>
          <w:rFonts w:ascii="Arial" w:cs="Arial" w:eastAsia="Arial" w:hAnsi="Arial"/>
          <w:sz w:val="22"/>
          <w:szCs w:val="22"/>
        </w:rPr>
        <w:t xml:space="preserve"> If the student mentioned a friend (entity:person) in relation to a place (entity:place), pair them: "Free Saturday. Noor mentioned wanting to try the ramen place near PGP."</w:t>
      </w:r>
    </w:p>
    <w:p>
      <w:pPr>
        <w:pStyle w:val="ListParagraph"/>
        <w:numPr>
          <w:ilvl w:val="0"/>
          <w:numId w:val="2"/>
        </w:numPr>
        <w:spacing w:after="80"/>
      </w:pPr>
      <w:r>
        <w:rPr>
          <w:rFonts w:ascii="Arial" w:cs="Arial" w:eastAsia="Arial" w:hAnsi="Arial"/>
          <w:b/>
          <w:bCs/>
          <w:sz w:val="22"/>
          <w:szCs w:val="22"/>
        </w:rPr>
        <w:t xml:space="preserve">Birthday/event reminders:</w:t>
      </w:r>
      <w:r>
        <w:rPr>
          <w:rFonts w:ascii="Arial" w:cs="Arial" w:eastAsia="Arial" w:hAnsi="Arial"/>
          <w:sz w:val="22"/>
          <w:szCs w:val="22"/>
        </w:rPr>
        <w:t xml:space="preserve"> Extract dates from conversation. "Noor's birthday is Saturday — just flagging in case you want to plan something." This requires entity metadata tracking dates.</w:t>
      </w:r>
    </w:p>
    <w:p>
      <w:pPr>
        <w:pStyle w:val="Heading2"/>
        <w:spacing w:before="280" w:after="160"/>
      </w:pPr>
      <w:r>
        <w:rPr>
          <w:rFonts w:ascii="Arial" w:cs="Arial" w:eastAsia="Arial" w:hAnsi="Arial"/>
          <w:b/>
          <w:bCs/>
          <w:color w:val="2E5A88"/>
          <w:sz w:val="26"/>
          <w:szCs w:val="26"/>
        </w:rPr>
        <w:t xml:space="preserve">8.7 Briefing Nudges: The Morning Snapshot</w:t>
      </w:r>
    </w:p>
    <w:p>
      <w:pPr>
        <w:spacing w:after="120"/>
      </w:pPr>
      <w:r>
        <w:rPr>
          <w:rFonts w:ascii="Arial" w:cs="Arial" w:eastAsia="Arial" w:hAnsi="Arial"/>
          <w:sz w:val="22"/>
          <w:szCs w:val="22"/>
        </w:rPr>
        <w:t xml:space="preserve">The system supports briefing-category messages, but there's no explicit "morning briefing" trigger:</w:t>
      </w:r>
    </w:p>
    <w:p>
      <w:pPr>
        <w:pStyle w:val="ListParagraph"/>
        <w:numPr>
          <w:ilvl w:val="0"/>
          <w:numId w:val="2"/>
        </w:numPr>
        <w:spacing w:after="80"/>
      </w:pPr>
      <w:r>
        <w:rPr>
          <w:rFonts w:ascii="Arial" w:cs="Arial" w:eastAsia="Arial" w:hAnsi="Arial"/>
          <w:b/>
          <w:bCs/>
          <w:sz w:val="22"/>
          <w:szCs w:val="22"/>
        </w:rPr>
        <w:t xml:space="preserve">Opt-in morning summary:</w:t>
      </w:r>
      <w:r>
        <w:rPr>
          <w:rFonts w:ascii="Arial" w:cs="Arial" w:eastAsia="Arial" w:hAnsi="Arial"/>
          <w:sz w:val="22"/>
          <w:szCs w:val="22"/>
        </w:rPr>
        <w:t xml:space="preserve"> If the student asks for it (meta-preference), send a concise morning briefing during the wake-time window: "Tuesday. CS2103 at 10, free till 3pm IS1108 tutorial. MA2001 due Friday."</w:t>
      </w:r>
    </w:p>
    <w:p>
      <w:pPr>
        <w:pStyle w:val="ListParagraph"/>
        <w:numPr>
          <w:ilvl w:val="0"/>
          <w:numId w:val="2"/>
        </w:numPr>
        <w:spacing w:after="80"/>
      </w:pPr>
      <w:r>
        <w:rPr>
          <w:rFonts w:ascii="Arial" w:cs="Arial" w:eastAsia="Arial" w:hAnsi="Arial"/>
          <w:b/>
          <w:bCs/>
          <w:sz w:val="22"/>
          <w:szCs w:val="22"/>
        </w:rPr>
        <w:t xml:space="preserve">List format for briefings:</w:t>
      </w:r>
      <w:r>
        <w:rPr>
          <w:rFonts w:ascii="Arial" w:cs="Arial" w:eastAsia="Arial" w:hAnsi="Arial"/>
          <w:sz w:val="22"/>
          <w:szCs w:val="22"/>
        </w:rPr>
        <w:t xml:space="preserve"> Use WhatsApp list messages (already implemented) instead of plain text for briefings with 3+ items.</w:t>
      </w:r>
    </w:p>
    <w:p>
      <w:pPr>
        <w:pStyle w:val="ListParagraph"/>
        <w:numPr>
          <w:ilvl w:val="0"/>
          <w:numId w:val="2"/>
        </w:numPr>
        <w:spacing w:after="80"/>
      </w:pPr>
      <w:r>
        <w:rPr>
          <w:rFonts w:ascii="Arial" w:cs="Arial" w:eastAsia="Arial" w:hAnsi="Arial"/>
          <w:b/>
          <w:bCs/>
          <w:sz w:val="22"/>
          <w:szCs w:val="22"/>
        </w:rPr>
        <w:t xml:space="preserve">Adaptive frequency:</w:t>
      </w:r>
      <w:r>
        <w:rPr>
          <w:rFonts w:ascii="Arial" w:cs="Arial" w:eastAsia="Arial" w:hAnsi="Arial"/>
          <w:sz w:val="22"/>
          <w:szCs w:val="22"/>
        </w:rPr>
        <w:t xml:space="preserve"> Some students want daily briefings, others weekly. Track engagement with briefing messages and adjust frequency.</w:t>
      </w:r>
    </w:p>
    <w:p>
      <w:r>
        <w:br w:type="page"/>
      </w:r>
    </w:p>
    <w:p>
      <w:pPr>
        <w:pStyle w:val="Heading1"/>
        <w:spacing w:before="360" w:after="200"/>
      </w:pPr>
      <w:r>
        <w:rPr>
          <w:rFonts w:ascii="Arial" w:cs="Arial" w:eastAsia="Arial" w:hAnsi="Arial"/>
          <w:b/>
          <w:bCs/>
          <w:color w:val="1B3A5C"/>
          <w:sz w:val="32"/>
          <w:szCs w:val="32"/>
        </w:rPr>
        <w:t xml:space="preserve">9. Critical Missing Pieces (Priority Order)</w:t>
      </w:r>
    </w:p>
    <w:p>
      <w:pPr>
        <w:pStyle w:val="Heading2"/>
        <w:spacing w:before="280" w:after="160"/>
      </w:pPr>
      <w:r>
        <w:rPr>
          <w:rFonts w:ascii="Arial" w:cs="Arial" w:eastAsia="Arial" w:hAnsi="Arial"/>
          <w:b/>
          <w:bCs/>
          <w:color w:val="2E5A88"/>
          <w:sz w:val="26"/>
          <w:szCs w:val="26"/>
        </w:rPr>
        <w:t xml:space="preserve">9.1 Priority 1: Category Suppression (Layer 6)</w:t>
      </w:r>
    </w:p>
    <w:p>
      <w:pPr>
        <w:spacing w:after="120"/>
      </w:pPr>
      <w:r>
        <w:rPr>
          <w:rFonts w:ascii="Arial" w:cs="Arial" w:eastAsia="Arial" w:hAnsi="Arial"/>
          <w:sz w:val="22"/>
          <w:szCs w:val="22"/>
        </w:rPr>
        <w:t xml:space="preserve">The doc describes a complete suppression system: auto-suppress after 5 sends with 0% engagement, 21-day probation, explicit_stop never auto-reintroduces. The feedback.py has meta-feedback detection for "stop sending X" but there's no prefilter integration that actually blocks the suppressed category. This means even if the student explicitly says "stop texting me about my schedule," Donna might still generate schedule messages. This is the highest-priority gap because it directly impacts trust.</w:t>
      </w:r>
    </w:p>
    <w:p>
      <w:pPr>
        <w:pStyle w:val="Heading2"/>
        <w:spacing w:before="280" w:after="160"/>
      </w:pPr>
      <w:r>
        <w:rPr>
          <w:rFonts w:ascii="Arial" w:cs="Arial" w:eastAsia="Arial" w:hAnsi="Arial"/>
          <w:b/>
          <w:bCs/>
          <w:color w:val="2E5A88"/>
          <w:sz w:val="26"/>
          <w:szCs w:val="26"/>
        </w:rPr>
        <w:t xml:space="preserve">9.2 Priority 2: Exploration Budget (Layer 6)</w:t>
      </w:r>
    </w:p>
    <w:p>
      <w:pPr>
        <w:spacing w:after="120"/>
      </w:pPr>
      <w:r>
        <w:rPr>
          <w:rFonts w:ascii="Arial" w:cs="Arial" w:eastAsia="Arial" w:hAnsi="Arial"/>
          <w:sz w:val="22"/>
          <w:szCs w:val="22"/>
        </w:rPr>
        <w:t xml:space="preserve">Without a 10% exploration budget, Donna's category diversity will collapse. If a student only engages with deadline reminders, the feedback loop will suppress everything else. Within a month, Donna becomes a one-trick deadline bot. The doc prescribes random.random() &lt; 0.1 to allow non-preferred categories at a higher score threshold. This is 5 lines of code with massive impact on long-term variety.</w:t>
      </w:r>
    </w:p>
    <w:p>
      <w:pPr>
        <w:pStyle w:val="Heading2"/>
        <w:spacing w:before="280" w:after="160"/>
      </w:pPr>
      <w:r>
        <w:rPr>
          <w:rFonts w:ascii="Arial" w:cs="Arial" w:eastAsia="Arial" w:hAnsi="Arial"/>
          <w:b/>
          <w:bCs/>
          <w:color w:val="2E5A88"/>
          <w:sz w:val="26"/>
          <w:szCs w:val="26"/>
        </w:rPr>
        <w:t xml:space="preserve">9.3 Priority 3: Adaptive Engagement Window (Layer 6)</w:t>
      </w:r>
    </w:p>
    <w:p>
      <w:pPr>
        <w:spacing w:after="120"/>
      </w:pPr>
      <w:r>
        <w:rPr>
          <w:rFonts w:ascii="Arial" w:cs="Arial" w:eastAsia="Arial" w:hAnsi="Arial"/>
          <w:sz w:val="22"/>
          <w:szCs w:val="22"/>
        </w:rPr>
        <w:t xml:space="preserve">The fixed 60-minute engagement window penalizes slow responders. A student who always replies in 45 minutes has their feedback marked as "late_engage" (0.4 score) instead of "engaged" (0.7+). Over time, this makes their engagement rate look worse than it is, leading to fewer messages and a negative spiral. Computing per-user windows from response speed data (already stored) would fix this.</w:t>
      </w:r>
    </w:p>
    <w:p>
      <w:pPr>
        <w:pStyle w:val="Heading2"/>
        <w:spacing w:before="280" w:after="160"/>
      </w:pPr>
      <w:r>
        <w:rPr>
          <w:rFonts w:ascii="Arial" w:cs="Arial" w:eastAsia="Arial" w:hAnsi="Arial"/>
          <w:b/>
          <w:bCs/>
          <w:color w:val="2E5A88"/>
          <w:sz w:val="26"/>
          <w:szCs w:val="26"/>
        </w:rPr>
        <w:t xml:space="preserve">9.4 Priority 4: Academic Context in User Model (Layer 3)</w:t>
      </w:r>
    </w:p>
    <w:p>
      <w:pPr>
        <w:spacing w:after="120"/>
      </w:pPr>
      <w:r>
        <w:rPr>
          <w:rFonts w:ascii="Arial" w:cs="Arial" w:eastAsia="Arial" w:hAnsi="Arial"/>
          <w:sz w:val="22"/>
          <w:szCs w:val="22"/>
        </w:rPr>
        <w:t xml:space="preserve">Two onboarding questions (year + faculty) would let Donna understand which courses are core vs. elective, calibrate urgency based on module importance, and adapt tone for different academic cultures.</w:t>
      </w:r>
    </w:p>
    <w:p>
      <w:pPr>
        <w:pStyle w:val="Heading2"/>
        <w:spacing w:before="280" w:after="160"/>
      </w:pPr>
      <w:r>
        <w:rPr>
          <w:rFonts w:ascii="Arial" w:cs="Arial" w:eastAsia="Arial" w:hAnsi="Arial"/>
          <w:b/>
          <w:bCs/>
          <w:color w:val="2E5A88"/>
          <w:sz w:val="26"/>
          <w:szCs w:val="26"/>
        </w:rPr>
        <w:t xml:space="preserve">9.5 Priority 5: Few-Shot Examples for Non-Deadline Categories (Layer 4)</w:t>
      </w:r>
    </w:p>
    <w:p>
      <w:pPr>
        <w:spacing w:after="120"/>
      </w:pPr>
      <w:r>
        <w:rPr>
          <w:rFonts w:ascii="Arial" w:cs="Arial" w:eastAsia="Arial" w:hAnsi="Arial"/>
          <w:sz w:val="22"/>
          <w:szCs w:val="22"/>
        </w:rPr>
        <w:t xml:space="preserve">The candidates.py prompt has excellent examples for deadline messages but nothing for wellbeing, social, habit, memory, or briefing categories. Adding 1-2 examples per category (already written in the Layer 4 doc Appendix A) would dramatically improve generation quality for softer message types.</w:t>
      </w:r>
    </w:p>
    <w:p>
      <w:r>
        <w:br w:type="page"/>
      </w:r>
    </w:p>
    <w:p>
      <w:pPr>
        <w:pStyle w:val="Heading1"/>
        <w:spacing w:before="360" w:after="200"/>
      </w:pPr>
      <w:r>
        <w:rPr>
          <w:rFonts w:ascii="Arial" w:cs="Arial" w:eastAsia="Arial" w:hAnsi="Arial"/>
          <w:b/>
          <w:bCs/>
          <w:color w:val="1B3A5C"/>
          <w:sz w:val="32"/>
          <w:szCs w:val="32"/>
        </w:rPr>
        <w:t xml:space="preserve">10. Test Suite Results</w:t>
      </w:r>
    </w:p>
    <w:p>
      <w:pPr>
        <w:spacing w:after="120"/>
      </w:pPr>
      <w:r>
        <w:rPr>
          <w:rFonts w:ascii="Arial" w:cs="Arial" w:eastAsia="Arial" w:hAnsi="Arial"/>
          <w:sz w:val="22"/>
          <w:szCs w:val="22"/>
        </w:rPr>
        <w:t xml:space="preserve">All 211 tests pass. The test suite covers the full pipeline from signal collection through delivery. Below is the breakdown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Module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Coverage Area</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tests/donna/brain/test_prefilter.py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Quiet hours, daily cap, cooldown, trust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tests/donna/brain/test_trust.py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level boundaries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tests/donna/brain/test_scorer.py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 dedup, threshold</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tests/donna/brain/test_feedback.py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engage, ignore, summary</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tests/donna/brain/test_sender.py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routing, window check, retry</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tests/donna/brain/test_template_filler.py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param generation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tests/donna/brain/test_validators.py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 format validation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tests/donna/brain/test_voice.py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 section builder</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tests/donna/brain/test_behaviors.py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Behavioral model computation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tests/donna/brain/test_feedback_metrics.py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prefs, trends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tests/donna/signals/test_dedup.py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deduplication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tests/donna/signals/test_enrichment.py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Cross-signal patterns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tests/donna/signals/test_internal.py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signal generation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tests/donna/memory/*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store, embeddings, recall</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tests/donna/test_full_loop.py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pipeline scenarios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tests/donna/test_reflection.py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Nightly reflection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tests/donna/test_user_model.py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snapshot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tests/test_deferred_send.py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 send queue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tests/test_delivery_status.py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status updates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tests/test_whatsapp.py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API parsing</w:t>
            </w:r>
          </w:p>
        </w:tc>
      </w:tr>
    </w:tbl>
    <w:p>
      <w:pPr>
        <w:pStyle w:val="Heading2"/>
        <w:spacing w:before="280" w:after="160"/>
      </w:pPr>
      <w:r>
        <w:rPr>
          <w:rFonts w:ascii="Arial" w:cs="Arial" w:eastAsia="Arial" w:hAnsi="Arial"/>
          <w:b/>
          <w:bCs/>
          <w:color w:val="2E5A88"/>
          <w:sz w:val="26"/>
          <w:szCs w:val="26"/>
        </w:rPr>
        <w:t xml:space="preserve">10.1 Missing Test Coverage</w:t>
      </w:r>
    </w:p>
    <w:p>
      <w:pPr>
        <w:pStyle w:val="ListParagraph"/>
        <w:numPr>
          <w:ilvl w:val="0"/>
          <w:numId w:val="2"/>
        </w:numPr>
        <w:spacing w:after="80"/>
      </w:pPr>
      <w:r>
        <w:rPr>
          <w:rFonts w:ascii="Arial" w:cs="Arial" w:eastAsia="Arial" w:hAnsi="Arial"/>
          <w:b/>
          <w:bCs/>
          <w:sz w:val="22"/>
          <w:szCs w:val="22"/>
        </w:rPr>
        <w:t xml:space="preserve">Category suppression:</w:t>
      </w:r>
      <w:r>
        <w:rPr>
          <w:rFonts w:ascii="Arial" w:cs="Arial" w:eastAsia="Arial" w:hAnsi="Arial"/>
          <w:sz w:val="22"/>
          <w:szCs w:val="22"/>
        </w:rPr>
        <w:t xml:space="preserve"> No tests for suppress/re-introduce flow (because feature not built).</w:t>
      </w:r>
    </w:p>
    <w:p>
      <w:pPr>
        <w:pStyle w:val="ListParagraph"/>
        <w:numPr>
          <w:ilvl w:val="0"/>
          <w:numId w:val="2"/>
        </w:numPr>
        <w:spacing w:after="80"/>
      </w:pPr>
      <w:r>
        <w:rPr>
          <w:rFonts w:ascii="Arial" w:cs="Arial" w:eastAsia="Arial" w:hAnsi="Arial"/>
          <w:b/>
          <w:bCs/>
          <w:sz w:val="22"/>
          <w:szCs w:val="22"/>
        </w:rPr>
        <w:t xml:space="preserve">Exploration budget:</w:t>
      </w:r>
      <w:r>
        <w:rPr>
          <w:rFonts w:ascii="Arial" w:cs="Arial" w:eastAsia="Arial" w:hAnsi="Arial"/>
          <w:sz w:val="22"/>
          <w:szCs w:val="22"/>
        </w:rPr>
        <w:t xml:space="preserve"> No tests for explore vs exploit randomization.</w:t>
      </w:r>
    </w:p>
    <w:p>
      <w:pPr>
        <w:pStyle w:val="ListParagraph"/>
        <w:numPr>
          <w:ilvl w:val="0"/>
          <w:numId w:val="2"/>
        </w:numPr>
        <w:spacing w:after="80"/>
      </w:pPr>
      <w:r>
        <w:rPr>
          <w:rFonts w:ascii="Arial" w:cs="Arial" w:eastAsia="Arial" w:hAnsi="Arial"/>
          <w:b/>
          <w:bCs/>
          <w:sz w:val="22"/>
          <w:szCs w:val="22"/>
        </w:rPr>
        <w:t xml:space="preserve">Midnight-crossing quiet hours:</w:t>
      </w:r>
      <w:r>
        <w:rPr>
          <w:rFonts w:ascii="Arial" w:cs="Arial" w:eastAsia="Arial" w:hAnsi="Arial"/>
          <w:sz w:val="22"/>
          <w:szCs w:val="22"/>
        </w:rPr>
        <w:t xml:space="preserve"> No explicit test for sleep_time=23:00, wake_time=08:00 with current_hour=02:00.</w:t>
      </w:r>
    </w:p>
    <w:p>
      <w:pPr>
        <w:pStyle w:val="ListParagraph"/>
        <w:numPr>
          <w:ilvl w:val="0"/>
          <w:numId w:val="2"/>
        </w:numPr>
        <w:spacing w:after="80"/>
      </w:pPr>
      <w:r>
        <w:rPr>
          <w:rFonts w:ascii="Arial" w:cs="Arial" w:eastAsia="Arial" w:hAnsi="Arial"/>
          <w:b/>
          <w:bCs/>
          <w:sz w:val="22"/>
          <w:szCs w:val="22"/>
        </w:rPr>
        <w:t xml:space="preserve">All-day calendar events:</w:t>
      </w:r>
      <w:r>
        <w:rPr>
          <w:rFonts w:ascii="Arial" w:cs="Arial" w:eastAsia="Arial" w:hAnsi="Arial"/>
          <w:sz w:val="22"/>
          <w:szCs w:val="22"/>
        </w:rPr>
        <w:t xml:space="preserve"> No test for events with date instead of dateTime.</w:t>
      </w:r>
    </w:p>
    <w:p>
      <w:pPr>
        <w:pStyle w:val="ListParagraph"/>
        <w:numPr>
          <w:ilvl w:val="0"/>
          <w:numId w:val="2"/>
        </w:numPr>
        <w:spacing w:after="80"/>
      </w:pPr>
      <w:r>
        <w:rPr>
          <w:rFonts w:ascii="Arial" w:cs="Arial" w:eastAsia="Arial" w:hAnsi="Arial"/>
          <w:b/>
          <w:bCs/>
          <w:sz w:val="22"/>
          <w:szCs w:val="22"/>
        </w:rPr>
        <w:t xml:space="preserve">DeferredInsight reactive surfacing:</w:t>
      </w:r>
      <w:r>
        <w:rPr>
          <w:rFonts w:ascii="Arial" w:cs="Arial" w:eastAsia="Arial" w:hAnsi="Arial"/>
          <w:sz w:val="22"/>
          <w:szCs w:val="22"/>
        </w:rPr>
        <w:t xml:space="preserve"> Tests for storage but not for retrieval in composer.py.</w:t>
      </w:r>
    </w:p>
    <w:p>
      <w:pPr>
        <w:pStyle w:val="ListParagraph"/>
        <w:numPr>
          <w:ilvl w:val="0"/>
          <w:numId w:val="2"/>
        </w:numPr>
        <w:spacing w:after="80"/>
      </w:pPr>
      <w:r>
        <w:rPr>
          <w:rFonts w:ascii="Arial" w:cs="Arial" w:eastAsia="Arial" w:hAnsi="Arial"/>
          <w:b/>
          <w:bCs/>
          <w:sz w:val="22"/>
          <w:szCs w:val="22"/>
        </w:rPr>
        <w:t xml:space="preserve">Meta-feedback application:</w:t>
      </w:r>
      <w:r>
        <w:rPr>
          <w:rFonts w:ascii="Arial" w:cs="Arial" w:eastAsia="Arial" w:hAnsi="Arial"/>
          <w:sz w:val="22"/>
          <w:szCs w:val="22"/>
        </w:rPr>
        <w:t xml:space="preserve"> Tests for detection but not for the actual preference override.</w:t>
      </w:r>
    </w:p>
    <w:p>
      <w:r>
        <w:br w:type="page"/>
      </w:r>
    </w:p>
    <w:p>
      <w:pPr>
        <w:pStyle w:val="Heading1"/>
        <w:spacing w:before="360" w:after="200"/>
      </w:pPr>
      <w:r>
        <w:rPr>
          <w:rFonts w:ascii="Arial" w:cs="Arial" w:eastAsia="Arial" w:hAnsi="Arial"/>
          <w:b/>
          <w:bCs/>
          <w:color w:val="1B3A5C"/>
          <w:sz w:val="32"/>
          <w:szCs w:val="32"/>
        </w:rPr>
        <w:t xml:space="preserve">11. Conclusion</w:t>
      </w:r>
    </w:p>
    <w:p>
      <w:pPr>
        <w:spacing w:after="120"/>
      </w:pPr>
      <w:r>
        <w:rPr>
          <w:rFonts w:ascii="Arial" w:cs="Arial" w:eastAsia="Arial" w:hAnsi="Arial"/>
          <w:sz w:val="22"/>
          <w:szCs w:val="22"/>
        </w:rPr>
        <w:t xml:space="preserve">Donna's proactive system is architecturally mature. The 6-layer design is well-documented and the implementation follows it closely. Of the ~80 features specified across the 6 layer docs, roughly 55 are fully implemented, 12 are partially implemented, and 13 remain unbuilt. The test suite is comprehensive at 211 passing tests with good scenario coverage.</w:t>
      </w:r>
    </w:p>
    <w:p>
      <w:pPr>
        <w:spacing w:after="120"/>
      </w:pPr>
      <w:r>
        <w:rPr>
          <w:rFonts w:ascii="Arial" w:cs="Arial" w:eastAsia="Arial" w:hAnsi="Arial"/>
          <w:sz w:val="22"/>
          <w:szCs w:val="22"/>
        </w:rPr>
        <w:t xml:space="preserve">The system's biggest strength is the prefilter → trust ramp → scoring pipeline, which prevents most low-value messages from reaching users. The biggest weakness is the incomplete feedback loop: outcomes are captured but don't fully drive adaptive behavior (no category suppression, no exploration budget, no adaptive engagement windows).</w:t>
      </w:r>
    </w:p>
    <w:p>
      <w:pPr>
        <w:spacing w:after="120"/>
      </w:pPr>
      <w:r>
        <w:rPr>
          <w:rFonts w:ascii="Arial" w:cs="Arial" w:eastAsia="Arial" w:hAnsi="Arial"/>
          <w:sz w:val="22"/>
          <w:szCs w:val="22"/>
        </w:rPr>
        <w:t xml:space="preserve">To make Donna feel truly human, the focus should be on: (1) completing the feedback-driven adaptation loop so Donna genuinely learns each student's preferences, (2) adding academic context to the user model so messages feel personally relevant, (3) enriching the few-shot examples for non-deadline categories so the LLM generates better wellbeing, social, and memory messages, and (4) implementing cross-signal compound nudges (email + calendar, task + mood, memory + social) that connect dots the way a thoughtful friend would.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Donna Proactive System —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A8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E6B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2026-02-17T08:36:00.824Z</dcterms:created>
  <dcterms:modified xsi:type="dcterms:W3CDTF">2026-02-17T08:36:00.824Z</dcterms:modified>
</cp:coreProperties>
</file>

<file path=docProps/custom.xml><?xml version="1.0" encoding="utf-8"?>
<Properties xmlns="http://schemas.openxmlformats.org/officeDocument/2006/custom-properties" xmlns:vt="http://schemas.openxmlformats.org/officeDocument/2006/docPropsVTypes"/>
</file>