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CE9" w:rsidRDefault="008E1CE9" w:rsidP="008E1CE9"/>
    <w:p w:rsidR="008E1CE9" w:rsidRDefault="008E1CE9" w:rsidP="008E1CE9">
      <w:r>
        <w:t xml:space="preserve">1. </w:t>
      </w:r>
      <w:proofErr w:type="spellStart"/>
      <w:r>
        <w:t>Transl</w:t>
      </w:r>
      <w:proofErr w:type="spellEnd"/>
      <w:r>
        <w:t xml:space="preserve"> Vis </w:t>
      </w:r>
      <w:proofErr w:type="spellStart"/>
      <w:r>
        <w:t>Sci</w:t>
      </w:r>
      <w:proofErr w:type="spellEnd"/>
      <w:r>
        <w:t xml:space="preserve"> Technol. 2019 Dec 5</w:t>
      </w:r>
      <w:proofErr w:type="gramStart"/>
      <w:r>
        <w:t>;8</w:t>
      </w:r>
      <w:proofErr w:type="gramEnd"/>
      <w:r>
        <w:t xml:space="preserve">(6):26. </w:t>
      </w:r>
      <w:proofErr w:type="spellStart"/>
      <w:proofErr w:type="gramStart"/>
      <w:r>
        <w:t>doi</w:t>
      </w:r>
      <w:proofErr w:type="spellEnd"/>
      <w:proofErr w:type="gramEnd"/>
      <w:r>
        <w:t xml:space="preserve">: 10.1167/tvst.8.6.26. </w:t>
      </w:r>
      <w:proofErr w:type="spellStart"/>
      <w:proofErr w:type="gramStart"/>
      <w:r>
        <w:t>eCollection</w:t>
      </w:r>
      <w:proofErr w:type="spellEnd"/>
      <w:proofErr w:type="gramEnd"/>
    </w:p>
    <w:p w:rsidR="008E1CE9" w:rsidRDefault="008E1CE9" w:rsidP="008E1CE9">
      <w:r>
        <w:t>2019 Nov.</w:t>
      </w:r>
    </w:p>
    <w:p w:rsidR="008E1CE9" w:rsidRDefault="008E1CE9" w:rsidP="008E1CE9"/>
    <w:p w:rsidR="008E1CE9" w:rsidRDefault="008E1CE9" w:rsidP="008E1CE9">
      <w:r>
        <w:t xml:space="preserve">OCTA-Based Identification of Different Vascular Patterns in </w:t>
      </w:r>
      <w:proofErr w:type="spellStart"/>
      <w:r>
        <w:t>Stargardt</w:t>
      </w:r>
      <w:proofErr w:type="spellEnd"/>
      <w:r>
        <w:t xml:space="preserve"> Disease.</w:t>
      </w:r>
    </w:p>
    <w:p w:rsidR="008E1CE9" w:rsidRDefault="008E1CE9" w:rsidP="008E1CE9"/>
    <w:p w:rsidR="008E1CE9" w:rsidRDefault="008E1CE9" w:rsidP="008E1CE9">
      <w:r>
        <w:t xml:space="preserve">Arrigo </w:t>
      </w:r>
      <w:proofErr w:type="gramStart"/>
      <w:r>
        <w:t>A(</w:t>
      </w:r>
      <w:proofErr w:type="gramEnd"/>
      <w:r>
        <w:t xml:space="preserve">1), Romano F(1)(2), </w:t>
      </w:r>
      <w:proofErr w:type="spellStart"/>
      <w:r>
        <w:t>Aragona</w:t>
      </w:r>
      <w:proofErr w:type="spellEnd"/>
      <w:r>
        <w:t xml:space="preserve"> E(1), di </w:t>
      </w:r>
      <w:proofErr w:type="spellStart"/>
      <w:r>
        <w:t>Nunzio</w:t>
      </w:r>
      <w:proofErr w:type="spellEnd"/>
      <w:r>
        <w:t xml:space="preserve"> C(1), </w:t>
      </w:r>
      <w:proofErr w:type="spellStart"/>
      <w:r>
        <w:t>Sperti</w:t>
      </w:r>
      <w:proofErr w:type="spellEnd"/>
      <w:r>
        <w:t xml:space="preserve"> A(1), Bandello </w:t>
      </w:r>
    </w:p>
    <w:p w:rsidR="008E1CE9" w:rsidRDefault="008E1CE9" w:rsidP="008E1CE9">
      <w:proofErr w:type="gramStart"/>
      <w:r>
        <w:t>F(</w:t>
      </w:r>
      <w:proofErr w:type="gramEnd"/>
      <w:r>
        <w:t xml:space="preserve">1), </w:t>
      </w:r>
      <w:proofErr w:type="spellStart"/>
      <w:r>
        <w:t>Battaglia</w:t>
      </w:r>
      <w:proofErr w:type="spellEnd"/>
      <w:r>
        <w:t xml:space="preserve"> </w:t>
      </w:r>
      <w:proofErr w:type="spellStart"/>
      <w:r>
        <w:t>Parodi</w:t>
      </w:r>
      <w:proofErr w:type="spellEnd"/>
      <w:r>
        <w:t xml:space="preserve"> M(1).</w:t>
      </w:r>
    </w:p>
    <w:p w:rsidR="008E1CE9" w:rsidRDefault="008E1CE9" w:rsidP="008E1CE9"/>
    <w:p w:rsidR="008E1CE9" w:rsidRDefault="008E1CE9" w:rsidP="008E1CE9">
      <w:r>
        <w:t xml:space="preserve">Author information: </w:t>
      </w:r>
    </w:p>
    <w:p w:rsidR="008E1CE9" w:rsidRDefault="008E1CE9" w:rsidP="008E1CE9">
      <w:r>
        <w:t xml:space="preserve">(1)Department of Ophthalmology, IRCCS </w:t>
      </w:r>
      <w:proofErr w:type="spellStart"/>
      <w:r>
        <w:t>Ospedale</w:t>
      </w:r>
      <w:proofErr w:type="spellEnd"/>
      <w:r>
        <w:t xml:space="preserve"> San Raffaele, University</w:t>
      </w:r>
    </w:p>
    <w:p w:rsidR="008E1CE9" w:rsidRDefault="008E1CE9" w:rsidP="008E1CE9">
      <w:r>
        <w:t>Vita-Salute, Milan, Italy.</w:t>
      </w:r>
    </w:p>
    <w:p w:rsidR="008E1CE9" w:rsidRDefault="008E1CE9" w:rsidP="008E1CE9">
      <w:r>
        <w:t>(2)Eye Clinic, Department of Biomedical and Clinical Science, Luigi Sacco</w:t>
      </w:r>
    </w:p>
    <w:p w:rsidR="008E1CE9" w:rsidRDefault="008E1CE9" w:rsidP="008E1CE9">
      <w:r>
        <w:t>University Hospital, Milan, Italy.</w:t>
      </w:r>
    </w:p>
    <w:p w:rsidR="008E1CE9" w:rsidRDefault="008E1CE9" w:rsidP="008E1CE9"/>
    <w:p w:rsidR="008E1CE9" w:rsidRDefault="008E1CE9" w:rsidP="008E1CE9">
      <w:r>
        <w:t xml:space="preserve">Purpose: The aim of the present study was to </w:t>
      </w:r>
      <w:proofErr w:type="spellStart"/>
      <w:r>
        <w:t>analyze</w:t>
      </w:r>
      <w:proofErr w:type="spellEnd"/>
      <w:r>
        <w:t xml:space="preserve"> quantitative optical</w:t>
      </w:r>
    </w:p>
    <w:p w:rsidR="008E1CE9" w:rsidRDefault="008E1CE9" w:rsidP="008E1CE9">
      <w:proofErr w:type="gramStart"/>
      <w:r>
        <w:t>coherence</w:t>
      </w:r>
      <w:proofErr w:type="gramEnd"/>
      <w:r>
        <w:t xml:space="preserve"> tomography (OCT) and OCT angiography (OCTA) parameters to identify</w:t>
      </w:r>
    </w:p>
    <w:p w:rsidR="008E1CE9" w:rsidRDefault="008E1CE9" w:rsidP="008E1CE9">
      <w:proofErr w:type="gramStart"/>
      <w:r>
        <w:t>clinically</w:t>
      </w:r>
      <w:proofErr w:type="gramEnd"/>
      <w:r>
        <w:t xml:space="preserve"> relevant </w:t>
      </w:r>
      <w:proofErr w:type="spellStart"/>
      <w:r>
        <w:t>cutoff</w:t>
      </w:r>
      <w:proofErr w:type="spellEnd"/>
      <w:r>
        <w:t xml:space="preserve"> values able to detect clinically different </w:t>
      </w:r>
      <w:proofErr w:type="spellStart"/>
      <w:r>
        <w:t>Stargardt's</w:t>
      </w:r>
      <w:proofErr w:type="spellEnd"/>
    </w:p>
    <w:p w:rsidR="008E1CE9" w:rsidRDefault="008E1CE9" w:rsidP="008E1CE9">
      <w:proofErr w:type="gramStart"/>
      <w:r>
        <w:t>disease</w:t>
      </w:r>
      <w:proofErr w:type="gramEnd"/>
      <w:r>
        <w:t xml:space="preserve"> (STGD) subgroups.</w:t>
      </w:r>
    </w:p>
    <w:p w:rsidR="008E1CE9" w:rsidRDefault="008E1CE9" w:rsidP="008E1CE9">
      <w:r>
        <w:t>Methods: Consecutive STGD patients were recruited and underwent complete</w:t>
      </w:r>
    </w:p>
    <w:p w:rsidR="008E1CE9" w:rsidRDefault="008E1CE9" w:rsidP="008E1CE9">
      <w:proofErr w:type="gramStart"/>
      <w:r>
        <w:t>ophthalmologic</w:t>
      </w:r>
      <w:proofErr w:type="gramEnd"/>
      <w:r>
        <w:t xml:space="preserve"> examination, including multimodal imaging. Several quantitative</w:t>
      </w:r>
    </w:p>
    <w:p w:rsidR="008E1CE9" w:rsidRDefault="008E1CE9" w:rsidP="008E1CE9">
      <w:proofErr w:type="gramStart"/>
      <w:r>
        <w:t>parameters</w:t>
      </w:r>
      <w:proofErr w:type="gramEnd"/>
      <w:r>
        <w:t xml:space="preserve"> were extracted both from structural OCT and OCTA images and were</w:t>
      </w:r>
    </w:p>
    <w:p w:rsidR="008E1CE9" w:rsidRDefault="008E1CE9" w:rsidP="008E1CE9">
      <w:proofErr w:type="gramStart"/>
      <w:r>
        <w:t>statistically</w:t>
      </w:r>
      <w:proofErr w:type="gramEnd"/>
      <w:r>
        <w:t xml:space="preserve"> </w:t>
      </w:r>
      <w:proofErr w:type="spellStart"/>
      <w:r>
        <w:t>analyzed</w:t>
      </w:r>
      <w:proofErr w:type="spellEnd"/>
      <w:r>
        <w:t>. A post hoc analysis was performed to identify a</w:t>
      </w:r>
    </w:p>
    <w:p w:rsidR="008E1CE9" w:rsidRDefault="008E1CE9" w:rsidP="008E1CE9">
      <w:proofErr w:type="gramStart"/>
      <w:r>
        <w:t>quantitative</w:t>
      </w:r>
      <w:proofErr w:type="gramEnd"/>
      <w:r>
        <w:t xml:space="preserve"> </w:t>
      </w:r>
      <w:proofErr w:type="spellStart"/>
      <w:r>
        <w:t>cutoff</w:t>
      </w:r>
      <w:proofErr w:type="spellEnd"/>
      <w:r>
        <w:t xml:space="preserve"> able to distinguish two clinically different STGD subgroups. </w:t>
      </w:r>
    </w:p>
    <w:p w:rsidR="008E1CE9" w:rsidRDefault="008E1CE9" w:rsidP="008E1CE9">
      <w:r>
        <w:t>Main outcome measures were total retinal thickness, central macular thickness</w:t>
      </w:r>
    </w:p>
    <w:p w:rsidR="008E1CE9" w:rsidRDefault="008E1CE9" w:rsidP="008E1CE9">
      <w:r>
        <w:t xml:space="preserve">(CMT), retinal layers thickness, retinal and choroidal </w:t>
      </w:r>
      <w:proofErr w:type="spellStart"/>
      <w:r>
        <w:t>hyperreflective</w:t>
      </w:r>
      <w:proofErr w:type="spellEnd"/>
      <w:r>
        <w:t xml:space="preserve"> foci (HF) </w:t>
      </w:r>
    </w:p>
    <w:p w:rsidR="008E1CE9" w:rsidRDefault="008E1CE9" w:rsidP="008E1CE9">
      <w:proofErr w:type="gramStart"/>
      <w:r>
        <w:t>number</w:t>
      </w:r>
      <w:proofErr w:type="gramEnd"/>
      <w:r>
        <w:t>, vessel density (VD), vessel tortuosity (VT), vessel dispersion (</w:t>
      </w:r>
      <w:proofErr w:type="spellStart"/>
      <w:r>
        <w:t>Vdisp</w:t>
      </w:r>
      <w:proofErr w:type="spellEnd"/>
      <w:r>
        <w:t>),</w:t>
      </w:r>
    </w:p>
    <w:p w:rsidR="008E1CE9" w:rsidRDefault="008E1CE9" w:rsidP="008E1CE9">
      <w:proofErr w:type="gramStart"/>
      <w:r>
        <w:t>and</w:t>
      </w:r>
      <w:proofErr w:type="gramEnd"/>
      <w:r>
        <w:t xml:space="preserve"> vessel rarefaction (VR) of macular and optic nerve head </w:t>
      </w:r>
      <w:proofErr w:type="spellStart"/>
      <w:r>
        <w:t>plexa</w:t>
      </w:r>
      <w:proofErr w:type="spellEnd"/>
      <w:r>
        <w:t>.</w:t>
      </w:r>
    </w:p>
    <w:p w:rsidR="008E1CE9" w:rsidRDefault="008E1CE9" w:rsidP="008E1CE9">
      <w:r>
        <w:t>Results: Overall, 54 eyes of 54 STGD patients (18 males) and 54 eyes of 54</w:t>
      </w:r>
    </w:p>
    <w:p w:rsidR="008E1CE9" w:rsidRDefault="008E1CE9" w:rsidP="008E1CE9">
      <w:proofErr w:type="gramStart"/>
      <w:r>
        <w:t>healthy</w:t>
      </w:r>
      <w:proofErr w:type="gramEnd"/>
      <w:r>
        <w:t xml:space="preserve"> age- and sex-matched controls were included in the analysis. All</w:t>
      </w:r>
    </w:p>
    <w:p w:rsidR="008E1CE9" w:rsidRDefault="008E1CE9" w:rsidP="008E1CE9">
      <w:proofErr w:type="gramStart"/>
      <w:r>
        <w:t>quantitative</w:t>
      </w:r>
      <w:proofErr w:type="gramEnd"/>
      <w:r>
        <w:t xml:space="preserve"> parameters resulted significantly worse in STGD than controls (P &lt;</w:t>
      </w:r>
    </w:p>
    <w:p w:rsidR="008E1CE9" w:rsidRDefault="008E1CE9" w:rsidP="008E1CE9">
      <w:r>
        <w:lastRenderedPageBreak/>
        <w:t xml:space="preserve">0.01). Moreover, a VT </w:t>
      </w:r>
      <w:proofErr w:type="spellStart"/>
      <w:r>
        <w:t>cutoff</w:t>
      </w:r>
      <w:proofErr w:type="spellEnd"/>
      <w:r>
        <w:t xml:space="preserve"> of 5 allowed to distinguish the following two</w:t>
      </w:r>
    </w:p>
    <w:p w:rsidR="008E1CE9" w:rsidRDefault="008E1CE9" w:rsidP="008E1CE9">
      <w:proofErr w:type="gramStart"/>
      <w:r>
        <w:t>categories</w:t>
      </w:r>
      <w:proofErr w:type="gramEnd"/>
      <w:r>
        <w:t xml:space="preserve">: a functionally and anatomically better STGD group and a worse group. </w:t>
      </w:r>
    </w:p>
    <w:p w:rsidR="008E1CE9" w:rsidRDefault="008E1CE9" w:rsidP="008E1CE9">
      <w:r>
        <w:t xml:space="preserve">BCVA resulted 0.42 ± 0.28 </w:t>
      </w:r>
      <w:proofErr w:type="spellStart"/>
      <w:r>
        <w:t>logMAR</w:t>
      </w:r>
      <w:proofErr w:type="spellEnd"/>
      <w:r>
        <w:t xml:space="preserve"> in the best group versus 1.09 ± 0.36 </w:t>
      </w:r>
      <w:proofErr w:type="spellStart"/>
      <w:r>
        <w:t>logMAR</w:t>
      </w:r>
      <w:proofErr w:type="spellEnd"/>
      <w:r>
        <w:t xml:space="preserve"> in</w:t>
      </w:r>
    </w:p>
    <w:p w:rsidR="008E1CE9" w:rsidRDefault="008E1CE9" w:rsidP="008E1CE9">
      <w:proofErr w:type="gramStart"/>
      <w:r>
        <w:t>the</w:t>
      </w:r>
      <w:proofErr w:type="gramEnd"/>
      <w:r>
        <w:t xml:space="preserve"> worst (P &lt; 0.01). Structural OCT and OCTA parameters significantly differed</w:t>
      </w:r>
    </w:p>
    <w:p w:rsidR="008E1CE9" w:rsidRDefault="008E1CE9" w:rsidP="008E1CE9">
      <w:proofErr w:type="gramStart"/>
      <w:r>
        <w:t>between</w:t>
      </w:r>
      <w:proofErr w:type="gramEnd"/>
      <w:r>
        <w:t xml:space="preserve"> the two STGD groups.</w:t>
      </w:r>
    </w:p>
    <w:p w:rsidR="008E1CE9" w:rsidRDefault="008E1CE9" w:rsidP="008E1CE9">
      <w:r>
        <w:t xml:space="preserve">Conclusions: Quantitative OCTA was able to detect different </w:t>
      </w:r>
      <w:proofErr w:type="spellStart"/>
      <w:r>
        <w:t>morphofunctional</w:t>
      </w:r>
      <w:proofErr w:type="spellEnd"/>
      <w:r>
        <w:t xml:space="preserve"> STGD</w:t>
      </w:r>
    </w:p>
    <w:p w:rsidR="008E1CE9" w:rsidRDefault="008E1CE9" w:rsidP="008E1CE9">
      <w:proofErr w:type="gramStart"/>
      <w:r>
        <w:t>phenotypes</w:t>
      </w:r>
      <w:proofErr w:type="gramEnd"/>
      <w:r>
        <w:t>.</w:t>
      </w:r>
    </w:p>
    <w:p w:rsidR="008E1CE9" w:rsidRDefault="008E1CE9" w:rsidP="008E1CE9">
      <w:r>
        <w:t>Translational Relevance: OCTA-based classification of STGD patients detected</w:t>
      </w:r>
    </w:p>
    <w:p w:rsidR="008E1CE9" w:rsidRDefault="008E1CE9" w:rsidP="008E1CE9">
      <w:proofErr w:type="gramStart"/>
      <w:r>
        <w:t>different</w:t>
      </w:r>
      <w:proofErr w:type="gramEnd"/>
      <w:r>
        <w:t xml:space="preserve"> patients' subgroups, differing in terms of morphologic and functional</w:t>
      </w:r>
    </w:p>
    <w:p w:rsidR="008E1CE9" w:rsidRDefault="008E1CE9" w:rsidP="008E1CE9">
      <w:proofErr w:type="gramStart"/>
      <w:r>
        <w:t>features</w:t>
      </w:r>
      <w:proofErr w:type="gramEnd"/>
      <w:r>
        <w:t>, with a potential impact on clinical and research settings.</w:t>
      </w:r>
    </w:p>
    <w:p w:rsidR="008E1CE9" w:rsidRDefault="008E1CE9" w:rsidP="008E1CE9"/>
    <w:p w:rsidR="008E1CE9" w:rsidRDefault="008E1CE9" w:rsidP="008E1CE9">
      <w:r>
        <w:t xml:space="preserve">Copyright 2019 </w:t>
      </w:r>
      <w:proofErr w:type="gramStart"/>
      <w:r>
        <w:t>The</w:t>
      </w:r>
      <w:proofErr w:type="gramEnd"/>
      <w:r>
        <w:t xml:space="preserve"> Authors.</w:t>
      </w:r>
    </w:p>
    <w:p w:rsidR="008E1CE9" w:rsidRDefault="008E1CE9" w:rsidP="008E1CE9"/>
    <w:p w:rsidR="008E1CE9" w:rsidRDefault="008E1CE9" w:rsidP="008E1CE9">
      <w:r>
        <w:t xml:space="preserve">DOI: 10.1167/tvst.8.6.26 </w:t>
      </w:r>
    </w:p>
    <w:p w:rsidR="008E1CE9" w:rsidRDefault="008E1CE9" w:rsidP="008E1CE9">
      <w:r>
        <w:t>PMCID: PMC6900965</w:t>
      </w:r>
    </w:p>
    <w:p w:rsidR="008E1CE9" w:rsidRDefault="008E1CE9" w:rsidP="008E1CE9">
      <w:r>
        <w:t xml:space="preserve">PMID: 31832280 </w:t>
      </w:r>
    </w:p>
    <w:p w:rsidR="008E1CE9" w:rsidRDefault="008E1CE9" w:rsidP="008E1CE9"/>
    <w:p w:rsidR="008E1CE9" w:rsidRDefault="008E1CE9" w:rsidP="008E1CE9"/>
    <w:p w:rsidR="008E1CE9" w:rsidRDefault="008E1CE9" w:rsidP="008E1CE9">
      <w:r>
        <w:t xml:space="preserve">2. </w:t>
      </w:r>
      <w:proofErr w:type="spellStart"/>
      <w:r>
        <w:t>Neuroimage</w:t>
      </w:r>
      <w:proofErr w:type="spellEnd"/>
      <w:r>
        <w:t xml:space="preserve"> </w:t>
      </w:r>
      <w:proofErr w:type="spellStart"/>
      <w:r>
        <w:t>Clin</w:t>
      </w:r>
      <w:proofErr w:type="spellEnd"/>
      <w:r>
        <w:t>. 2020</w:t>
      </w:r>
      <w:proofErr w:type="gramStart"/>
      <w:r>
        <w:t>;25:102107</w:t>
      </w:r>
      <w:proofErr w:type="gramEnd"/>
      <w:r>
        <w:t xml:space="preserve">. </w:t>
      </w:r>
      <w:proofErr w:type="spellStart"/>
      <w:proofErr w:type="gramStart"/>
      <w:r>
        <w:t>doi</w:t>
      </w:r>
      <w:proofErr w:type="spellEnd"/>
      <w:proofErr w:type="gramEnd"/>
      <w:r>
        <w:t xml:space="preserve">: 10.1016/j.nicl.2019.102107. </w:t>
      </w:r>
      <w:proofErr w:type="spellStart"/>
      <w:r>
        <w:t>Epub</w:t>
      </w:r>
      <w:proofErr w:type="spellEnd"/>
      <w:r>
        <w:t xml:space="preserve"> 2019 Dec</w:t>
      </w:r>
    </w:p>
    <w:p w:rsidR="008E1CE9" w:rsidRDefault="008E1CE9" w:rsidP="008E1CE9">
      <w:r>
        <w:t>2.</w:t>
      </w:r>
    </w:p>
    <w:p w:rsidR="008E1CE9" w:rsidRDefault="008E1CE9" w:rsidP="008E1CE9"/>
    <w:p w:rsidR="008E1CE9" w:rsidRDefault="008E1CE9" w:rsidP="008E1CE9">
      <w:r>
        <w:t>A novel computer-aided diagnosis system for the early detection of hypertension</w:t>
      </w:r>
    </w:p>
    <w:p w:rsidR="008E1CE9" w:rsidRDefault="008E1CE9" w:rsidP="008E1CE9">
      <w:proofErr w:type="gramStart"/>
      <w:r>
        <w:t>based</w:t>
      </w:r>
      <w:proofErr w:type="gramEnd"/>
      <w:r>
        <w:t xml:space="preserve"> on cerebrovascular alterations.</w:t>
      </w:r>
    </w:p>
    <w:p w:rsidR="008E1CE9" w:rsidRDefault="008E1CE9" w:rsidP="008E1CE9"/>
    <w:p w:rsidR="008E1CE9" w:rsidRDefault="008E1CE9" w:rsidP="008E1CE9">
      <w:proofErr w:type="spellStart"/>
      <w:r>
        <w:t>Kandil</w:t>
      </w:r>
      <w:proofErr w:type="spellEnd"/>
      <w:r>
        <w:t xml:space="preserve"> H(1), </w:t>
      </w:r>
      <w:proofErr w:type="spellStart"/>
      <w:r>
        <w:t>Soliman</w:t>
      </w:r>
      <w:proofErr w:type="spellEnd"/>
      <w:r>
        <w:t xml:space="preserve"> A(2), </w:t>
      </w:r>
      <w:proofErr w:type="spellStart"/>
      <w:r>
        <w:t>Taher</w:t>
      </w:r>
      <w:proofErr w:type="spellEnd"/>
      <w:r>
        <w:t xml:space="preserve"> F(3), Ghazal M(4), Khalil A(4), </w:t>
      </w:r>
      <w:proofErr w:type="spellStart"/>
      <w:r>
        <w:t>Giridharan</w:t>
      </w:r>
      <w:proofErr w:type="spellEnd"/>
      <w:r>
        <w:t xml:space="preserve"> G(2),</w:t>
      </w:r>
    </w:p>
    <w:p w:rsidR="008E1CE9" w:rsidRDefault="008E1CE9" w:rsidP="008E1CE9">
      <w:proofErr w:type="spellStart"/>
      <w:r>
        <w:t>Keynton</w:t>
      </w:r>
      <w:proofErr w:type="spellEnd"/>
      <w:r>
        <w:t xml:space="preserve"> </w:t>
      </w:r>
      <w:proofErr w:type="gramStart"/>
      <w:r>
        <w:t>R(</w:t>
      </w:r>
      <w:proofErr w:type="gramEnd"/>
      <w:r>
        <w:t>2), Jennings JR(5), El-Baz A(6).</w:t>
      </w:r>
    </w:p>
    <w:p w:rsidR="008E1CE9" w:rsidRDefault="008E1CE9" w:rsidP="008E1CE9"/>
    <w:p w:rsidR="008E1CE9" w:rsidRDefault="008E1CE9" w:rsidP="008E1CE9">
      <w:r>
        <w:t xml:space="preserve">Author information: </w:t>
      </w:r>
    </w:p>
    <w:p w:rsidR="008E1CE9" w:rsidRDefault="008E1CE9" w:rsidP="008E1CE9">
      <w:r>
        <w:t>(1)</w:t>
      </w:r>
      <w:proofErr w:type="spellStart"/>
      <w:r>
        <w:t>Bioimaging</w:t>
      </w:r>
      <w:proofErr w:type="spellEnd"/>
      <w:r>
        <w:t xml:space="preserve"> Laboratory, J.B Speed School of Engineering, University of</w:t>
      </w:r>
    </w:p>
    <w:p w:rsidR="008E1CE9" w:rsidRDefault="008E1CE9" w:rsidP="008E1CE9">
      <w:r>
        <w:t>Louisville, KY, USA; Information Technology Department, Faculty of Computer</w:t>
      </w:r>
    </w:p>
    <w:p w:rsidR="008E1CE9" w:rsidRDefault="008E1CE9" w:rsidP="008E1CE9">
      <w:r>
        <w:t>Science and Information, Mansoura University, Egypt.</w:t>
      </w:r>
    </w:p>
    <w:p w:rsidR="008E1CE9" w:rsidRDefault="008E1CE9" w:rsidP="008E1CE9">
      <w:r>
        <w:lastRenderedPageBreak/>
        <w:t>(2)</w:t>
      </w:r>
      <w:proofErr w:type="spellStart"/>
      <w:r>
        <w:t>Bioimaging</w:t>
      </w:r>
      <w:proofErr w:type="spellEnd"/>
      <w:r>
        <w:t xml:space="preserve"> Laboratory, J.B Speed School of Engineering, University of</w:t>
      </w:r>
    </w:p>
    <w:p w:rsidR="008E1CE9" w:rsidRDefault="008E1CE9" w:rsidP="008E1CE9">
      <w:r>
        <w:t>Louisville, KY, USA.</w:t>
      </w:r>
    </w:p>
    <w:p w:rsidR="008E1CE9" w:rsidRDefault="008E1CE9" w:rsidP="008E1CE9">
      <w:r>
        <w:t>(3)</w:t>
      </w:r>
      <w:proofErr w:type="spellStart"/>
      <w:r>
        <w:t>Zayed</w:t>
      </w:r>
      <w:proofErr w:type="spellEnd"/>
      <w:r>
        <w:t xml:space="preserve"> University, Dubai, UAE.</w:t>
      </w:r>
    </w:p>
    <w:p w:rsidR="008E1CE9" w:rsidRDefault="008E1CE9" w:rsidP="008E1CE9">
      <w:r>
        <w:t>(4)Electrical and Computer Engineering Department, Abu Dhabi University, UAE.</w:t>
      </w:r>
    </w:p>
    <w:p w:rsidR="008E1CE9" w:rsidRDefault="008E1CE9" w:rsidP="008E1CE9">
      <w:r>
        <w:t>(5)Department of Psychiatry and Psychology, University of Pittsburgh, PA, USA.</w:t>
      </w:r>
    </w:p>
    <w:p w:rsidR="008E1CE9" w:rsidRDefault="008E1CE9" w:rsidP="008E1CE9">
      <w:r>
        <w:t>(6)</w:t>
      </w:r>
      <w:proofErr w:type="spellStart"/>
      <w:r>
        <w:t>Bioimaging</w:t>
      </w:r>
      <w:proofErr w:type="spellEnd"/>
      <w:r>
        <w:t xml:space="preserve"> Laboratory, J.B Speed School of Engineering, University of</w:t>
      </w:r>
    </w:p>
    <w:p w:rsidR="008E1CE9" w:rsidRDefault="008E1CE9" w:rsidP="008E1CE9">
      <w:r>
        <w:t>Louisville, KY, USA. Electronic address: aselba01@louisville.edu.</w:t>
      </w:r>
    </w:p>
    <w:p w:rsidR="008E1CE9" w:rsidRDefault="008E1CE9" w:rsidP="008E1CE9"/>
    <w:p w:rsidR="008E1CE9" w:rsidRDefault="008E1CE9" w:rsidP="008E1CE9">
      <w:r>
        <w:t xml:space="preserve">Hypertension is a leading cause of mortality in the USA. While simple tools such </w:t>
      </w:r>
    </w:p>
    <w:p w:rsidR="008E1CE9" w:rsidRDefault="008E1CE9" w:rsidP="008E1CE9">
      <w:proofErr w:type="gramStart"/>
      <w:r>
        <w:t>as</w:t>
      </w:r>
      <w:proofErr w:type="gramEnd"/>
      <w:r>
        <w:t xml:space="preserve"> the sphygmomanometer are widely used to diagnose hypertension, they could not </w:t>
      </w:r>
    </w:p>
    <w:p w:rsidR="008E1CE9" w:rsidRDefault="008E1CE9" w:rsidP="008E1CE9">
      <w:proofErr w:type="gramStart"/>
      <w:r>
        <w:t>predict</w:t>
      </w:r>
      <w:proofErr w:type="gramEnd"/>
      <w:r>
        <w:t xml:space="preserve"> the disease before its onset. Clinical studies suggest that alterations</w:t>
      </w:r>
    </w:p>
    <w:p w:rsidR="008E1CE9" w:rsidRDefault="008E1CE9" w:rsidP="008E1CE9">
      <w:proofErr w:type="gramStart"/>
      <w:r>
        <w:t>in</w:t>
      </w:r>
      <w:proofErr w:type="gramEnd"/>
      <w:r>
        <w:t xml:space="preserve"> the structure of human brains' </w:t>
      </w:r>
      <w:proofErr w:type="spellStart"/>
      <w:r>
        <w:t>cerebrovasculature</w:t>
      </w:r>
      <w:proofErr w:type="spellEnd"/>
      <w:r>
        <w:t xml:space="preserve"> start to develop years</w:t>
      </w:r>
    </w:p>
    <w:p w:rsidR="008E1CE9" w:rsidRDefault="008E1CE9" w:rsidP="008E1CE9">
      <w:proofErr w:type="gramStart"/>
      <w:r>
        <w:t>before</w:t>
      </w:r>
      <w:proofErr w:type="gramEnd"/>
      <w:r>
        <w:t xml:space="preserve"> the onset of hypertension. In this research, we present a novel</w:t>
      </w:r>
    </w:p>
    <w:p w:rsidR="008E1CE9" w:rsidRDefault="008E1CE9" w:rsidP="008E1CE9">
      <w:proofErr w:type="gramStart"/>
      <w:r>
        <w:t>computer-aided</w:t>
      </w:r>
      <w:proofErr w:type="gramEnd"/>
      <w:r>
        <w:t xml:space="preserve"> diagnosis (CAD) system for the early detection of hypertension.</w:t>
      </w:r>
    </w:p>
    <w:p w:rsidR="008E1CE9" w:rsidRDefault="008E1CE9" w:rsidP="008E1CE9">
      <w:r>
        <w:t xml:space="preserve">The proposed CAD system </w:t>
      </w:r>
      <w:proofErr w:type="spellStart"/>
      <w:r>
        <w:t>analyzes</w:t>
      </w:r>
      <w:proofErr w:type="spellEnd"/>
      <w:r>
        <w:t xml:space="preserve"> magnetic resonance angiography (MRA) data of</w:t>
      </w:r>
    </w:p>
    <w:p w:rsidR="008E1CE9" w:rsidRDefault="008E1CE9" w:rsidP="008E1CE9">
      <w:proofErr w:type="gramStart"/>
      <w:r>
        <w:t>human</w:t>
      </w:r>
      <w:proofErr w:type="gramEnd"/>
      <w:r>
        <w:t xml:space="preserve"> brains to detect and track the cerebral vascular alterations and this is</w:t>
      </w:r>
    </w:p>
    <w:p w:rsidR="008E1CE9" w:rsidRDefault="008E1CE9" w:rsidP="008E1CE9">
      <w:proofErr w:type="gramStart"/>
      <w:r>
        <w:t>achieved</w:t>
      </w:r>
      <w:proofErr w:type="gramEnd"/>
      <w:r>
        <w:t xml:space="preserve"> using the following steps: </w:t>
      </w:r>
      <w:proofErr w:type="spellStart"/>
      <w:r>
        <w:t>i</w:t>
      </w:r>
      <w:proofErr w:type="spellEnd"/>
      <w:r>
        <w:t xml:space="preserve">) MRA data are </w:t>
      </w:r>
      <w:proofErr w:type="spellStart"/>
      <w:r>
        <w:t>preprocessed</w:t>
      </w:r>
      <w:proofErr w:type="spellEnd"/>
      <w:r>
        <w:t xml:space="preserve"> to eliminate</w:t>
      </w:r>
    </w:p>
    <w:p w:rsidR="008E1CE9" w:rsidRDefault="008E1CE9" w:rsidP="008E1CE9">
      <w:proofErr w:type="gramStart"/>
      <w:r>
        <w:t>noise</w:t>
      </w:r>
      <w:proofErr w:type="gramEnd"/>
      <w:r>
        <w:t xml:space="preserve"> effects, correct the bias field effect, reduce the contrast inhomogeneity</w:t>
      </w:r>
    </w:p>
    <w:p w:rsidR="008E1CE9" w:rsidRDefault="008E1CE9" w:rsidP="008E1CE9">
      <w:proofErr w:type="gramStart"/>
      <w:r>
        <w:t>using</w:t>
      </w:r>
      <w:proofErr w:type="gramEnd"/>
      <w:r>
        <w:t xml:space="preserve"> the generalized Gauss-Markov random field (GGMRF) model, and normalize the </w:t>
      </w:r>
    </w:p>
    <w:p w:rsidR="008E1CE9" w:rsidRDefault="008E1CE9" w:rsidP="008E1CE9">
      <w:r>
        <w:t xml:space="preserve">MRA data, ii) the cerebral vascular tree of each MRA volume is segmented using a </w:t>
      </w:r>
    </w:p>
    <w:p w:rsidR="008E1CE9" w:rsidRDefault="008E1CE9" w:rsidP="008E1CE9">
      <w:r>
        <w:t>3-D convolutional neural network (3D-CNN), iii) cerebral features in terms of</w:t>
      </w:r>
    </w:p>
    <w:p w:rsidR="008E1CE9" w:rsidRDefault="008E1CE9" w:rsidP="008E1CE9">
      <w:proofErr w:type="gramStart"/>
      <w:r>
        <w:t>diameters</w:t>
      </w:r>
      <w:proofErr w:type="gramEnd"/>
      <w:r>
        <w:t xml:space="preserve"> and tortuosity of blood vessels are estimated and used to construct</w:t>
      </w:r>
    </w:p>
    <w:p w:rsidR="008E1CE9" w:rsidRDefault="008E1CE9" w:rsidP="008E1CE9">
      <w:proofErr w:type="gramStart"/>
      <w:r>
        <w:t>feature</w:t>
      </w:r>
      <w:proofErr w:type="gramEnd"/>
      <w:r>
        <w:t xml:space="preserve"> vectors, iv) feature vectors are then used to train and test various</w:t>
      </w:r>
    </w:p>
    <w:p w:rsidR="008E1CE9" w:rsidRDefault="008E1CE9" w:rsidP="008E1CE9">
      <w:proofErr w:type="gramStart"/>
      <w:r>
        <w:t>artificial</w:t>
      </w:r>
      <w:proofErr w:type="gramEnd"/>
      <w:r>
        <w:t xml:space="preserve"> neural networks to classify data into two classes; normal and</w:t>
      </w:r>
    </w:p>
    <w:p w:rsidR="008E1CE9" w:rsidRDefault="008E1CE9" w:rsidP="008E1CE9">
      <w:proofErr w:type="gramStart"/>
      <w:r>
        <w:t>hypertensive</w:t>
      </w:r>
      <w:proofErr w:type="gramEnd"/>
      <w:r>
        <w:t>. A balanced data set of 66 subjects were used to test the CAD</w:t>
      </w:r>
    </w:p>
    <w:p w:rsidR="008E1CE9" w:rsidRDefault="008E1CE9" w:rsidP="008E1CE9">
      <w:proofErr w:type="gramStart"/>
      <w:r>
        <w:t>system</w:t>
      </w:r>
      <w:proofErr w:type="gramEnd"/>
      <w:r>
        <w:t>. Experimental results reported a classification accuracy of 90.9% which</w:t>
      </w:r>
    </w:p>
    <w:p w:rsidR="008E1CE9" w:rsidRDefault="008E1CE9" w:rsidP="008E1CE9">
      <w:proofErr w:type="gramStart"/>
      <w:r>
        <w:t>supports</w:t>
      </w:r>
      <w:proofErr w:type="gramEnd"/>
      <w:r>
        <w:t xml:space="preserve"> the efficacy of the CAD system components to accurately model and</w:t>
      </w:r>
    </w:p>
    <w:p w:rsidR="008E1CE9" w:rsidRDefault="008E1CE9" w:rsidP="008E1CE9">
      <w:proofErr w:type="gramStart"/>
      <w:r>
        <w:t>discriminate</w:t>
      </w:r>
      <w:proofErr w:type="gramEnd"/>
      <w:r>
        <w:t xml:space="preserve"> between normal and hypertensive subjects. Clinicians would benefit</w:t>
      </w:r>
    </w:p>
    <w:p w:rsidR="008E1CE9" w:rsidRDefault="008E1CE9" w:rsidP="008E1CE9">
      <w:proofErr w:type="gramStart"/>
      <w:r>
        <w:t>from</w:t>
      </w:r>
      <w:proofErr w:type="gramEnd"/>
      <w:r>
        <w:t xml:space="preserve"> the proposed CAD system to detect and track cerebral vascular alterations</w:t>
      </w:r>
    </w:p>
    <w:p w:rsidR="008E1CE9" w:rsidRDefault="008E1CE9" w:rsidP="008E1CE9">
      <w:proofErr w:type="gramStart"/>
      <w:r>
        <w:t>over</w:t>
      </w:r>
      <w:proofErr w:type="gramEnd"/>
      <w:r>
        <w:t xml:space="preserve"> time for people with high potential of developing hypertension and to</w:t>
      </w:r>
    </w:p>
    <w:p w:rsidR="008E1CE9" w:rsidRDefault="008E1CE9" w:rsidP="008E1CE9">
      <w:proofErr w:type="gramStart"/>
      <w:r>
        <w:t>prepare</w:t>
      </w:r>
      <w:proofErr w:type="gramEnd"/>
      <w:r>
        <w:t xml:space="preserve"> appropriate treatment plans to mitigate adverse events.</w:t>
      </w:r>
    </w:p>
    <w:p w:rsidR="008E1CE9" w:rsidRDefault="008E1CE9" w:rsidP="008E1CE9"/>
    <w:p w:rsidR="008E1CE9" w:rsidRDefault="008E1CE9" w:rsidP="008E1CE9">
      <w:r>
        <w:t xml:space="preserve">Copyright © 2019 </w:t>
      </w:r>
      <w:proofErr w:type="gramStart"/>
      <w:r>
        <w:t>The</w:t>
      </w:r>
      <w:proofErr w:type="gramEnd"/>
      <w:r>
        <w:t xml:space="preserve"> Authors. Published by Elsevier Inc. All rights reserved.</w:t>
      </w:r>
    </w:p>
    <w:p w:rsidR="008E1CE9" w:rsidRDefault="008E1CE9" w:rsidP="008E1CE9"/>
    <w:p w:rsidR="008E1CE9" w:rsidRDefault="008E1CE9" w:rsidP="008E1CE9">
      <w:r>
        <w:t xml:space="preserve">DOI: 10.1016/j.nicl.2019.102107 </w:t>
      </w:r>
    </w:p>
    <w:p w:rsidR="008E1CE9" w:rsidRDefault="008E1CE9" w:rsidP="008E1CE9">
      <w:r>
        <w:t>PMCID: PMC6926373</w:t>
      </w:r>
    </w:p>
    <w:p w:rsidR="008E1CE9" w:rsidRDefault="008E1CE9" w:rsidP="008E1CE9">
      <w:r>
        <w:t xml:space="preserve">PMID: 31830715 </w:t>
      </w:r>
    </w:p>
    <w:p w:rsidR="008E1CE9" w:rsidRDefault="008E1CE9" w:rsidP="008E1CE9"/>
    <w:p w:rsidR="008E1CE9" w:rsidRDefault="008E1CE9" w:rsidP="008E1CE9">
      <w:r>
        <w:t xml:space="preserve">Conflict of interest statement: Declaration of Competing Interest </w:t>
      </w:r>
      <w:proofErr w:type="gramStart"/>
      <w:r>
        <w:t>The</w:t>
      </w:r>
      <w:proofErr w:type="gramEnd"/>
      <w:r>
        <w:t xml:space="preserve"> authors</w:t>
      </w:r>
    </w:p>
    <w:p w:rsidR="008E1CE9" w:rsidRDefault="008E1CE9" w:rsidP="008E1CE9">
      <w:proofErr w:type="gramStart"/>
      <w:r>
        <w:t>declare</w:t>
      </w:r>
      <w:proofErr w:type="gramEnd"/>
      <w:r>
        <w:t xml:space="preserve"> no competing interests.</w:t>
      </w:r>
    </w:p>
    <w:p w:rsidR="008E1CE9" w:rsidRDefault="008E1CE9" w:rsidP="008E1CE9"/>
    <w:p w:rsidR="008E1CE9" w:rsidRDefault="008E1CE9" w:rsidP="008E1CE9"/>
    <w:p w:rsidR="008E1CE9" w:rsidRDefault="008E1CE9" w:rsidP="008E1CE9">
      <w:r>
        <w:t xml:space="preserve">3. J </w:t>
      </w:r>
      <w:proofErr w:type="spellStart"/>
      <w:r>
        <w:t>Clin</w:t>
      </w:r>
      <w:proofErr w:type="spellEnd"/>
      <w:r>
        <w:t xml:space="preserve"> Med. 2019 Jun 18</w:t>
      </w:r>
      <w:proofErr w:type="gramStart"/>
      <w:r>
        <w:t>;8</w:t>
      </w:r>
      <w:proofErr w:type="gramEnd"/>
      <w:r>
        <w:t xml:space="preserve">(6). </w:t>
      </w:r>
      <w:proofErr w:type="spellStart"/>
      <w:proofErr w:type="gramStart"/>
      <w:r>
        <w:t>pii</w:t>
      </w:r>
      <w:proofErr w:type="spellEnd"/>
      <w:proofErr w:type="gramEnd"/>
      <w:r>
        <w:t xml:space="preserve">: E872. </w:t>
      </w:r>
      <w:proofErr w:type="spellStart"/>
      <w:proofErr w:type="gramStart"/>
      <w:r>
        <w:t>doi</w:t>
      </w:r>
      <w:proofErr w:type="spellEnd"/>
      <w:proofErr w:type="gramEnd"/>
      <w:r>
        <w:t>: 10.3390/jcm8060872.</w:t>
      </w:r>
    </w:p>
    <w:p w:rsidR="008E1CE9" w:rsidRDefault="008E1CE9" w:rsidP="008E1CE9"/>
    <w:p w:rsidR="008E1CE9" w:rsidRDefault="008E1CE9" w:rsidP="008E1CE9">
      <w:r>
        <w:t>Supervised Machine Learning Based Multi-Task Artificial Intelligence</w:t>
      </w:r>
    </w:p>
    <w:p w:rsidR="008E1CE9" w:rsidRDefault="008E1CE9" w:rsidP="008E1CE9">
      <w:r>
        <w:t>Classification of Retinopathies.</w:t>
      </w:r>
    </w:p>
    <w:p w:rsidR="008E1CE9" w:rsidRDefault="008E1CE9" w:rsidP="008E1CE9"/>
    <w:p w:rsidR="008E1CE9" w:rsidRDefault="008E1CE9" w:rsidP="008E1CE9">
      <w:proofErr w:type="spellStart"/>
      <w:r>
        <w:t>Alam</w:t>
      </w:r>
      <w:proofErr w:type="spellEnd"/>
      <w:r>
        <w:t xml:space="preserve"> M(1), Le D(2), Lim JI(3), Chan RVP(4), Yao X(5)(6).</w:t>
      </w:r>
    </w:p>
    <w:p w:rsidR="008E1CE9" w:rsidRDefault="008E1CE9" w:rsidP="008E1CE9"/>
    <w:p w:rsidR="008E1CE9" w:rsidRDefault="008E1CE9" w:rsidP="008E1CE9">
      <w:r>
        <w:t xml:space="preserve">Author information: </w:t>
      </w:r>
    </w:p>
    <w:p w:rsidR="008E1CE9" w:rsidRDefault="008E1CE9" w:rsidP="008E1CE9">
      <w:r>
        <w:t>(1)Department of Bioengineering, University of Illinois at Chicago, Chicago, IL</w:t>
      </w:r>
    </w:p>
    <w:p w:rsidR="008E1CE9" w:rsidRDefault="008E1CE9" w:rsidP="008E1CE9">
      <w:r>
        <w:t>60607, USA. malam@uic.edu.</w:t>
      </w:r>
    </w:p>
    <w:p w:rsidR="008E1CE9" w:rsidRDefault="008E1CE9" w:rsidP="008E1CE9">
      <w:r>
        <w:t>(2)Department of Bioengineering, University of Illinois at Chicago, Chicago, IL</w:t>
      </w:r>
    </w:p>
    <w:p w:rsidR="008E1CE9" w:rsidRDefault="008E1CE9" w:rsidP="008E1CE9">
      <w:r>
        <w:t>60607, USA. dle45@uic.edu.</w:t>
      </w:r>
    </w:p>
    <w:p w:rsidR="008E1CE9" w:rsidRDefault="008E1CE9" w:rsidP="008E1CE9">
      <w:r>
        <w:t>(3)Department of Ophthalmology and Visual Sciences, University of Illinois at</w:t>
      </w:r>
    </w:p>
    <w:p w:rsidR="008E1CE9" w:rsidRDefault="008E1CE9" w:rsidP="008E1CE9">
      <w:r>
        <w:t>Chicago, Chicago, IL 60612, USA. jennylim@uic.edu.</w:t>
      </w:r>
    </w:p>
    <w:p w:rsidR="008E1CE9" w:rsidRDefault="008E1CE9" w:rsidP="008E1CE9">
      <w:r>
        <w:t>(4)Department of Ophthalmology and Visual Sciences, University of Illinois at</w:t>
      </w:r>
    </w:p>
    <w:p w:rsidR="008E1CE9" w:rsidRDefault="008E1CE9" w:rsidP="008E1CE9">
      <w:r>
        <w:t>Chicago, Chicago, IL 60612, USA. rvpchan@uic.edu.</w:t>
      </w:r>
    </w:p>
    <w:p w:rsidR="008E1CE9" w:rsidRDefault="008E1CE9" w:rsidP="008E1CE9">
      <w:r>
        <w:t>(5)Department of Bioengineering, University of Illinois at Chicago, Chicago, IL</w:t>
      </w:r>
    </w:p>
    <w:p w:rsidR="008E1CE9" w:rsidRDefault="008E1CE9" w:rsidP="008E1CE9">
      <w:r>
        <w:t>60607, USA. xcy@uic.edu.</w:t>
      </w:r>
    </w:p>
    <w:p w:rsidR="008E1CE9" w:rsidRDefault="008E1CE9" w:rsidP="008E1CE9">
      <w:r>
        <w:t>(6)Department of Ophthalmology and Visual Sciences, University of Illinois at</w:t>
      </w:r>
    </w:p>
    <w:p w:rsidR="008E1CE9" w:rsidRDefault="008E1CE9" w:rsidP="008E1CE9">
      <w:r>
        <w:t>Chicago, Chicago, IL 60612, USA. xcy@uic.edu.</w:t>
      </w:r>
    </w:p>
    <w:p w:rsidR="008E1CE9" w:rsidRDefault="008E1CE9" w:rsidP="008E1CE9"/>
    <w:p w:rsidR="008E1CE9" w:rsidRDefault="008E1CE9" w:rsidP="008E1CE9">
      <w:r>
        <w:t>Artificial intelligence (AI) classification holds promise as a novel and</w:t>
      </w:r>
    </w:p>
    <w:p w:rsidR="008E1CE9" w:rsidRDefault="008E1CE9" w:rsidP="008E1CE9">
      <w:proofErr w:type="gramStart"/>
      <w:r>
        <w:t>affordable</w:t>
      </w:r>
      <w:proofErr w:type="gramEnd"/>
      <w:r>
        <w:t xml:space="preserve"> screening tool for clinical management of ocular diseases. Rural and</w:t>
      </w:r>
    </w:p>
    <w:p w:rsidR="008E1CE9" w:rsidRDefault="008E1CE9" w:rsidP="008E1CE9">
      <w:proofErr w:type="gramStart"/>
      <w:r>
        <w:t>underserved</w:t>
      </w:r>
      <w:proofErr w:type="gramEnd"/>
      <w:r>
        <w:t xml:space="preserve"> areas, which suffer from lack of access to experienced</w:t>
      </w:r>
    </w:p>
    <w:p w:rsidR="008E1CE9" w:rsidRDefault="008E1CE9" w:rsidP="008E1CE9">
      <w:proofErr w:type="gramStart"/>
      <w:r>
        <w:t>ophthalmologists</w:t>
      </w:r>
      <w:proofErr w:type="gramEnd"/>
      <w:r>
        <w:t xml:space="preserve"> may particularly benefit from this technology. Quantitative</w:t>
      </w:r>
    </w:p>
    <w:p w:rsidR="008E1CE9" w:rsidRDefault="008E1CE9" w:rsidP="008E1CE9">
      <w:proofErr w:type="gramStart"/>
      <w:r>
        <w:t>optical</w:t>
      </w:r>
      <w:proofErr w:type="gramEnd"/>
      <w:r>
        <w:t xml:space="preserve"> coherence tomography angiography (OCTA) imaging provides excellent</w:t>
      </w:r>
    </w:p>
    <w:p w:rsidR="008E1CE9" w:rsidRDefault="008E1CE9" w:rsidP="008E1CE9">
      <w:proofErr w:type="gramStart"/>
      <w:r>
        <w:t>capability</w:t>
      </w:r>
      <w:proofErr w:type="gramEnd"/>
      <w:r>
        <w:t xml:space="preserve"> to identify subtle vascular distortions, which are useful for</w:t>
      </w:r>
    </w:p>
    <w:p w:rsidR="008E1CE9" w:rsidRDefault="008E1CE9" w:rsidP="008E1CE9">
      <w:proofErr w:type="gramStart"/>
      <w:r>
        <w:t>classifying</w:t>
      </w:r>
      <w:proofErr w:type="gramEnd"/>
      <w:r>
        <w:t xml:space="preserve"> </w:t>
      </w:r>
      <w:proofErr w:type="spellStart"/>
      <w:r>
        <w:t>retinovascular</w:t>
      </w:r>
      <w:proofErr w:type="spellEnd"/>
      <w:r>
        <w:t xml:space="preserve"> diseases. However, application of AI for</w:t>
      </w:r>
    </w:p>
    <w:p w:rsidR="008E1CE9" w:rsidRDefault="008E1CE9" w:rsidP="008E1CE9">
      <w:proofErr w:type="gramStart"/>
      <w:r>
        <w:t>differentiation</w:t>
      </w:r>
      <w:proofErr w:type="gramEnd"/>
      <w:r>
        <w:t xml:space="preserve"> and classification of multiple eye diseases is not yet</w:t>
      </w:r>
    </w:p>
    <w:p w:rsidR="008E1CE9" w:rsidRDefault="008E1CE9" w:rsidP="008E1CE9">
      <w:proofErr w:type="gramStart"/>
      <w:r>
        <w:t>established</w:t>
      </w:r>
      <w:proofErr w:type="gramEnd"/>
      <w:r>
        <w:t>. In this study, we demonstrate supervised machine learning based</w:t>
      </w:r>
    </w:p>
    <w:p w:rsidR="008E1CE9" w:rsidRDefault="008E1CE9" w:rsidP="008E1CE9">
      <w:proofErr w:type="gramStart"/>
      <w:r>
        <w:t>multi-task</w:t>
      </w:r>
      <w:proofErr w:type="gramEnd"/>
      <w:r>
        <w:t xml:space="preserve"> OCTA classification. We sought 1) to differentiate normal from</w:t>
      </w:r>
    </w:p>
    <w:p w:rsidR="008E1CE9" w:rsidRDefault="008E1CE9" w:rsidP="008E1CE9">
      <w:proofErr w:type="gramStart"/>
      <w:r>
        <w:t>diseased</w:t>
      </w:r>
      <w:proofErr w:type="gramEnd"/>
      <w:r>
        <w:t xml:space="preserve"> ocular conditions, 2) to differentiate different ocular disease</w:t>
      </w:r>
    </w:p>
    <w:p w:rsidR="008E1CE9" w:rsidRDefault="008E1CE9" w:rsidP="008E1CE9">
      <w:proofErr w:type="gramStart"/>
      <w:r>
        <w:t>conditions</w:t>
      </w:r>
      <w:proofErr w:type="gramEnd"/>
      <w:r>
        <w:t xml:space="preserve"> from each other, and 3) to stage the severity of each ocular</w:t>
      </w:r>
    </w:p>
    <w:p w:rsidR="008E1CE9" w:rsidRDefault="008E1CE9" w:rsidP="008E1CE9">
      <w:proofErr w:type="gramStart"/>
      <w:r>
        <w:t>condition</w:t>
      </w:r>
      <w:proofErr w:type="gramEnd"/>
      <w:r>
        <w:t>. Quantitative OCTA features, including blood vessel tortuosity (BVT),</w:t>
      </w:r>
    </w:p>
    <w:p w:rsidR="008E1CE9" w:rsidRDefault="008E1CE9" w:rsidP="008E1CE9">
      <w:proofErr w:type="gramStart"/>
      <w:r>
        <w:t>blood</w:t>
      </w:r>
      <w:proofErr w:type="gramEnd"/>
      <w:r>
        <w:t xml:space="preserve"> vascular </w:t>
      </w:r>
      <w:proofErr w:type="spellStart"/>
      <w:r>
        <w:t>caliber</w:t>
      </w:r>
      <w:proofErr w:type="spellEnd"/>
      <w:r>
        <w:t xml:space="preserve"> (BVC), vessel perimeter index (VPI), blood vessel density </w:t>
      </w:r>
    </w:p>
    <w:p w:rsidR="008E1CE9" w:rsidRDefault="008E1CE9" w:rsidP="008E1CE9">
      <w:r>
        <w:t>(BVD), foveal avascular zone (FAZ) area (FAZ-A), and FAZ contour irregularity</w:t>
      </w:r>
    </w:p>
    <w:p w:rsidR="008E1CE9" w:rsidRDefault="008E1CE9" w:rsidP="008E1CE9">
      <w:r>
        <w:t>(FAZ-CI) were fully automatically extracted from the OCTA images. A stepwise</w:t>
      </w:r>
    </w:p>
    <w:p w:rsidR="008E1CE9" w:rsidRDefault="008E1CE9" w:rsidP="008E1CE9">
      <w:proofErr w:type="gramStart"/>
      <w:r>
        <w:t>backward</w:t>
      </w:r>
      <w:proofErr w:type="gramEnd"/>
      <w:r>
        <w:t xml:space="preserve"> elimination approach was employed to identify sensitive OCTA features</w:t>
      </w:r>
    </w:p>
    <w:p w:rsidR="008E1CE9" w:rsidRDefault="008E1CE9" w:rsidP="008E1CE9">
      <w:proofErr w:type="gramStart"/>
      <w:r>
        <w:t>and</w:t>
      </w:r>
      <w:proofErr w:type="gramEnd"/>
      <w:r>
        <w:t xml:space="preserve"> optimal-feature-combinations for the multi-task classification. For</w:t>
      </w:r>
    </w:p>
    <w:p w:rsidR="008E1CE9" w:rsidRDefault="008E1CE9" w:rsidP="008E1CE9">
      <w:proofErr w:type="gramStart"/>
      <w:r>
        <w:t>proof-of-concept</w:t>
      </w:r>
      <w:proofErr w:type="gramEnd"/>
      <w:r>
        <w:t xml:space="preserve"> demonstration, diabetic retinopathy (DR) and sickle cell</w:t>
      </w:r>
    </w:p>
    <w:p w:rsidR="008E1CE9" w:rsidRDefault="008E1CE9" w:rsidP="008E1CE9">
      <w:proofErr w:type="gramStart"/>
      <w:r>
        <w:t>retinopathy</w:t>
      </w:r>
      <w:proofErr w:type="gramEnd"/>
      <w:r>
        <w:t xml:space="preserve"> (SCR) were used to validate the supervised machine leaning</w:t>
      </w:r>
    </w:p>
    <w:p w:rsidR="008E1CE9" w:rsidRDefault="008E1CE9" w:rsidP="008E1CE9">
      <w:proofErr w:type="gramStart"/>
      <w:r>
        <w:t>classifier</w:t>
      </w:r>
      <w:proofErr w:type="gramEnd"/>
      <w:r>
        <w:t xml:space="preserve">. The presented AI classification methodology is applicable and can be </w:t>
      </w:r>
    </w:p>
    <w:p w:rsidR="008E1CE9" w:rsidRDefault="008E1CE9" w:rsidP="008E1CE9">
      <w:proofErr w:type="gramStart"/>
      <w:r>
        <w:t>readily</w:t>
      </w:r>
      <w:proofErr w:type="gramEnd"/>
      <w:r>
        <w:t xml:space="preserve"> extended to other ocular diseases, holding promise to enable a</w:t>
      </w:r>
    </w:p>
    <w:p w:rsidR="008E1CE9" w:rsidRDefault="008E1CE9" w:rsidP="008E1CE9">
      <w:proofErr w:type="gramStart"/>
      <w:r>
        <w:t>mass-screening</w:t>
      </w:r>
      <w:proofErr w:type="gramEnd"/>
      <w:r>
        <w:t xml:space="preserve"> platform for clinical deployment and telemedicine.</w:t>
      </w:r>
    </w:p>
    <w:p w:rsidR="008E1CE9" w:rsidRDefault="008E1CE9" w:rsidP="008E1CE9"/>
    <w:p w:rsidR="008E1CE9" w:rsidRDefault="008E1CE9" w:rsidP="008E1CE9">
      <w:r>
        <w:t xml:space="preserve">DOI: 10.3390/jcm8060872 </w:t>
      </w:r>
    </w:p>
    <w:p w:rsidR="008E1CE9" w:rsidRDefault="008E1CE9" w:rsidP="008E1CE9">
      <w:r>
        <w:t>PMCID: PMC6617139</w:t>
      </w:r>
    </w:p>
    <w:p w:rsidR="008E1CE9" w:rsidRDefault="008E1CE9" w:rsidP="008E1CE9">
      <w:r>
        <w:t xml:space="preserve">PMID: 31216768 </w:t>
      </w:r>
    </w:p>
    <w:p w:rsidR="008E1CE9" w:rsidRDefault="008E1CE9" w:rsidP="008E1CE9"/>
    <w:p w:rsidR="008E1CE9" w:rsidRDefault="008E1CE9" w:rsidP="008E1CE9">
      <w:r>
        <w:t xml:space="preserve">Conflict of interest statement: Pending patent application: X. Yao, M. </w:t>
      </w:r>
      <w:proofErr w:type="spellStart"/>
      <w:r>
        <w:t>Alam</w:t>
      </w:r>
      <w:proofErr w:type="spellEnd"/>
      <w:r>
        <w:t xml:space="preserve">, and </w:t>
      </w:r>
    </w:p>
    <w:p w:rsidR="008E1CE9" w:rsidRDefault="008E1CE9" w:rsidP="008E1CE9">
      <w:r>
        <w:t>J. I. Lim. No other competing interest for any other authors.</w:t>
      </w:r>
    </w:p>
    <w:p w:rsidR="008E1CE9" w:rsidRDefault="008E1CE9" w:rsidP="008E1CE9"/>
    <w:p w:rsidR="008E1CE9" w:rsidRDefault="008E1CE9" w:rsidP="008E1CE9"/>
    <w:p w:rsidR="008E1CE9" w:rsidRDefault="008E1CE9" w:rsidP="008E1CE9">
      <w:r>
        <w:t xml:space="preserve">4. BMC Med Res </w:t>
      </w:r>
      <w:proofErr w:type="spellStart"/>
      <w:r>
        <w:t>Methodol</w:t>
      </w:r>
      <w:proofErr w:type="spellEnd"/>
      <w:r>
        <w:t>. 2018 Nov 20</w:t>
      </w:r>
      <w:proofErr w:type="gramStart"/>
      <w:r>
        <w:t>;18</w:t>
      </w:r>
      <w:proofErr w:type="gramEnd"/>
      <w:r>
        <w:t xml:space="preserve">(1):144. </w:t>
      </w:r>
      <w:proofErr w:type="spellStart"/>
      <w:proofErr w:type="gramStart"/>
      <w:r>
        <w:t>doi</w:t>
      </w:r>
      <w:proofErr w:type="spellEnd"/>
      <w:proofErr w:type="gramEnd"/>
      <w:r>
        <w:t>: 10.1186/s12874-018-0598-3.</w:t>
      </w:r>
    </w:p>
    <w:p w:rsidR="008E1CE9" w:rsidRDefault="008E1CE9" w:rsidP="008E1CE9"/>
    <w:p w:rsidR="008E1CE9" w:rsidRDefault="008E1CE9" w:rsidP="008E1CE9">
      <w:r>
        <w:t>Retinal vascular tortuosity assessment: inter-intra expert analysis and</w:t>
      </w:r>
    </w:p>
    <w:p w:rsidR="008E1CE9" w:rsidRDefault="008E1CE9" w:rsidP="008E1CE9">
      <w:proofErr w:type="gramStart"/>
      <w:r>
        <w:t>correlation</w:t>
      </w:r>
      <w:proofErr w:type="gramEnd"/>
      <w:r>
        <w:t xml:space="preserve"> with computational measurements.</w:t>
      </w:r>
    </w:p>
    <w:p w:rsidR="008E1CE9" w:rsidRDefault="008E1CE9" w:rsidP="008E1CE9"/>
    <w:p w:rsidR="008E1CE9" w:rsidRDefault="008E1CE9" w:rsidP="008E1CE9">
      <w:r>
        <w:t xml:space="preserve">Ramos </w:t>
      </w:r>
      <w:proofErr w:type="gramStart"/>
      <w:r>
        <w:t>L(</w:t>
      </w:r>
      <w:proofErr w:type="gramEnd"/>
      <w:r>
        <w:t xml:space="preserve">1)(2), Novo J(3)(4), </w:t>
      </w:r>
      <w:proofErr w:type="spellStart"/>
      <w:r>
        <w:t>Rouco</w:t>
      </w:r>
      <w:proofErr w:type="spellEnd"/>
      <w:r>
        <w:t xml:space="preserve"> J(3)(4), Romeo S(5), </w:t>
      </w:r>
      <w:proofErr w:type="spellStart"/>
      <w:r>
        <w:t>Álvarez</w:t>
      </w:r>
      <w:proofErr w:type="spellEnd"/>
      <w:r>
        <w:t xml:space="preserve"> MD(5), Ortega</w:t>
      </w:r>
    </w:p>
    <w:p w:rsidR="008E1CE9" w:rsidRDefault="008E1CE9" w:rsidP="008E1CE9">
      <w:proofErr w:type="gramStart"/>
      <w:r>
        <w:t>M(</w:t>
      </w:r>
      <w:proofErr w:type="gramEnd"/>
      <w:r>
        <w:t>3)(4).</w:t>
      </w:r>
    </w:p>
    <w:p w:rsidR="008E1CE9" w:rsidRDefault="008E1CE9" w:rsidP="008E1CE9"/>
    <w:p w:rsidR="008E1CE9" w:rsidRDefault="008E1CE9" w:rsidP="008E1CE9">
      <w:r>
        <w:t xml:space="preserve">Author information: </w:t>
      </w:r>
    </w:p>
    <w:p w:rsidR="008E1CE9" w:rsidRDefault="008E1CE9" w:rsidP="008E1CE9">
      <w:r>
        <w:t xml:space="preserve">(1)University of A </w:t>
      </w:r>
      <w:proofErr w:type="spellStart"/>
      <w:r>
        <w:t>Coruña</w:t>
      </w:r>
      <w:proofErr w:type="spellEnd"/>
      <w:r>
        <w:t xml:space="preserve">, Department of Computer Science, Campus de </w:t>
      </w:r>
      <w:proofErr w:type="spellStart"/>
      <w:r>
        <w:t>Elviña</w:t>
      </w:r>
      <w:proofErr w:type="spellEnd"/>
      <w:r>
        <w:t>, A</w:t>
      </w:r>
    </w:p>
    <w:p w:rsidR="008E1CE9" w:rsidRDefault="008E1CE9" w:rsidP="008E1CE9">
      <w:proofErr w:type="spellStart"/>
      <w:r>
        <w:t>Coruña</w:t>
      </w:r>
      <w:proofErr w:type="spellEnd"/>
      <w:r>
        <w:t>, 15071, Spain. l.ramos@udc.es.</w:t>
      </w:r>
    </w:p>
    <w:p w:rsidR="008E1CE9" w:rsidRDefault="008E1CE9" w:rsidP="008E1CE9">
      <w:r>
        <w:t xml:space="preserve">(2)CITIC-Research </w:t>
      </w:r>
      <w:proofErr w:type="spellStart"/>
      <w:r>
        <w:t>Center</w:t>
      </w:r>
      <w:proofErr w:type="spellEnd"/>
      <w:r>
        <w:t xml:space="preserve"> of Information and Communication Technologies,</w:t>
      </w:r>
    </w:p>
    <w:p w:rsidR="008E1CE9" w:rsidRDefault="008E1CE9" w:rsidP="008E1CE9">
      <w:r>
        <w:t xml:space="preserve">University of </w:t>
      </w:r>
      <w:proofErr w:type="gramStart"/>
      <w:r>
        <w:t>A</w:t>
      </w:r>
      <w:proofErr w:type="gramEnd"/>
      <w:r>
        <w:t xml:space="preserve"> </w:t>
      </w:r>
      <w:proofErr w:type="spellStart"/>
      <w:r>
        <w:t>Coruña</w:t>
      </w:r>
      <w:proofErr w:type="spellEnd"/>
      <w:r>
        <w:t xml:space="preserve">, A </w:t>
      </w:r>
      <w:proofErr w:type="spellStart"/>
      <w:r>
        <w:t>Coruña</w:t>
      </w:r>
      <w:proofErr w:type="spellEnd"/>
      <w:r>
        <w:t>, Spain. l.ramos@udc.es.</w:t>
      </w:r>
    </w:p>
    <w:p w:rsidR="008E1CE9" w:rsidRDefault="008E1CE9" w:rsidP="008E1CE9">
      <w:r>
        <w:t xml:space="preserve">(3)University of A </w:t>
      </w:r>
      <w:proofErr w:type="spellStart"/>
      <w:r>
        <w:t>Coruña</w:t>
      </w:r>
      <w:proofErr w:type="spellEnd"/>
      <w:r>
        <w:t xml:space="preserve">, Department of Computer Science, Campus de </w:t>
      </w:r>
      <w:proofErr w:type="spellStart"/>
      <w:r>
        <w:t>Elviña</w:t>
      </w:r>
      <w:proofErr w:type="spellEnd"/>
      <w:r>
        <w:t>, A</w:t>
      </w:r>
    </w:p>
    <w:p w:rsidR="008E1CE9" w:rsidRDefault="008E1CE9" w:rsidP="008E1CE9">
      <w:proofErr w:type="spellStart"/>
      <w:r>
        <w:t>Coruña</w:t>
      </w:r>
      <w:proofErr w:type="spellEnd"/>
      <w:r>
        <w:t>, 15071, Spain.</w:t>
      </w:r>
    </w:p>
    <w:p w:rsidR="008E1CE9" w:rsidRDefault="008E1CE9" w:rsidP="008E1CE9">
      <w:r>
        <w:t xml:space="preserve">(4)CITIC-Research </w:t>
      </w:r>
      <w:proofErr w:type="spellStart"/>
      <w:r>
        <w:t>Center</w:t>
      </w:r>
      <w:proofErr w:type="spellEnd"/>
      <w:r>
        <w:t xml:space="preserve"> of Information and Communication Technologies,</w:t>
      </w:r>
    </w:p>
    <w:p w:rsidR="008E1CE9" w:rsidRDefault="008E1CE9" w:rsidP="008E1CE9">
      <w:r>
        <w:t xml:space="preserve">University of </w:t>
      </w:r>
      <w:proofErr w:type="gramStart"/>
      <w:r>
        <w:t>A</w:t>
      </w:r>
      <w:proofErr w:type="gramEnd"/>
      <w:r>
        <w:t xml:space="preserve"> </w:t>
      </w:r>
      <w:proofErr w:type="spellStart"/>
      <w:r>
        <w:t>Coruña</w:t>
      </w:r>
      <w:proofErr w:type="spellEnd"/>
      <w:r>
        <w:t xml:space="preserve">, A </w:t>
      </w:r>
      <w:proofErr w:type="spellStart"/>
      <w:r>
        <w:t>Coruña</w:t>
      </w:r>
      <w:proofErr w:type="spellEnd"/>
      <w:r>
        <w:t>, Spain.</w:t>
      </w:r>
    </w:p>
    <w:p w:rsidR="008E1CE9" w:rsidRDefault="008E1CE9" w:rsidP="008E1CE9">
      <w:r>
        <w:t>(5)</w:t>
      </w:r>
      <w:proofErr w:type="spellStart"/>
      <w:r>
        <w:t>Servizo</w:t>
      </w:r>
      <w:proofErr w:type="spellEnd"/>
      <w:r>
        <w:t xml:space="preserve"> de </w:t>
      </w:r>
      <w:proofErr w:type="spellStart"/>
      <w:r>
        <w:t>Oftalmoloxía</w:t>
      </w:r>
      <w:proofErr w:type="spellEnd"/>
      <w:r>
        <w:t xml:space="preserve">, </w:t>
      </w:r>
      <w:proofErr w:type="spellStart"/>
      <w:r>
        <w:t>Complexo</w:t>
      </w:r>
      <w:proofErr w:type="spellEnd"/>
      <w:r>
        <w:t xml:space="preserve"> </w:t>
      </w:r>
      <w:proofErr w:type="spellStart"/>
      <w:r>
        <w:t>Hospitalario</w:t>
      </w:r>
      <w:proofErr w:type="spellEnd"/>
      <w:r>
        <w:t xml:space="preserve"> </w:t>
      </w:r>
      <w:proofErr w:type="spellStart"/>
      <w:r>
        <w:t>Universitario</w:t>
      </w:r>
      <w:proofErr w:type="spellEnd"/>
      <w:r>
        <w:t xml:space="preserve"> de Ferrol,</w:t>
      </w:r>
    </w:p>
    <w:p w:rsidR="008E1CE9" w:rsidRDefault="008E1CE9" w:rsidP="008E1CE9">
      <w:r>
        <w:t xml:space="preserve">Ferrol, A </w:t>
      </w:r>
      <w:proofErr w:type="spellStart"/>
      <w:r>
        <w:t>coruña</w:t>
      </w:r>
      <w:proofErr w:type="spellEnd"/>
      <w:r>
        <w:t>, Spain.</w:t>
      </w:r>
    </w:p>
    <w:p w:rsidR="008E1CE9" w:rsidRDefault="008E1CE9" w:rsidP="008E1CE9"/>
    <w:p w:rsidR="008E1CE9" w:rsidRDefault="008E1CE9" w:rsidP="008E1CE9">
      <w:r>
        <w:t>BACKGROUND: The retinal vascular tortuosity can be a potential indicator of</w:t>
      </w:r>
    </w:p>
    <w:p w:rsidR="008E1CE9" w:rsidRDefault="008E1CE9" w:rsidP="008E1CE9">
      <w:proofErr w:type="gramStart"/>
      <w:r>
        <w:t>relevant</w:t>
      </w:r>
      <w:proofErr w:type="gramEnd"/>
      <w:r>
        <w:t xml:space="preserve"> vascular and non-vascular diseases. However, the lack of a precise and</w:t>
      </w:r>
    </w:p>
    <w:p w:rsidR="008E1CE9" w:rsidRDefault="008E1CE9" w:rsidP="008E1CE9">
      <w:proofErr w:type="gramStart"/>
      <w:r>
        <w:t>standard</w:t>
      </w:r>
      <w:proofErr w:type="gramEnd"/>
      <w:r>
        <w:t xml:space="preserve"> guide for the tortuosity evaluation hinders its use for diagnostic and</w:t>
      </w:r>
    </w:p>
    <w:p w:rsidR="008E1CE9" w:rsidRDefault="008E1CE9" w:rsidP="008E1CE9">
      <w:proofErr w:type="gramStart"/>
      <w:r>
        <w:t>treatment</w:t>
      </w:r>
      <w:proofErr w:type="gramEnd"/>
      <w:r>
        <w:t xml:space="preserve"> purposes. This work aims to advance in the standardization of the</w:t>
      </w:r>
    </w:p>
    <w:p w:rsidR="008E1CE9" w:rsidRDefault="008E1CE9" w:rsidP="008E1CE9">
      <w:proofErr w:type="gramStart"/>
      <w:r>
        <w:t>retinal</w:t>
      </w:r>
      <w:proofErr w:type="gramEnd"/>
      <w:r>
        <w:t xml:space="preserve"> vascular tortuosity as a clinical biomarker with diagnostic potential,</w:t>
      </w:r>
    </w:p>
    <w:p w:rsidR="008E1CE9" w:rsidRDefault="008E1CE9" w:rsidP="008E1CE9">
      <w:proofErr w:type="gramStart"/>
      <w:r>
        <w:t>allowing</w:t>
      </w:r>
      <w:proofErr w:type="gramEnd"/>
      <w:r>
        <w:t xml:space="preserve">, thereby, the validation of objective computational measurements on the </w:t>
      </w:r>
    </w:p>
    <w:p w:rsidR="008E1CE9" w:rsidRDefault="008E1CE9" w:rsidP="008E1CE9">
      <w:proofErr w:type="gramStart"/>
      <w:r>
        <w:t>basis</w:t>
      </w:r>
      <w:proofErr w:type="gramEnd"/>
      <w:r>
        <w:t xml:space="preserve"> of the entire spectrum of the expert knowledge.</w:t>
      </w:r>
    </w:p>
    <w:p w:rsidR="008E1CE9" w:rsidRDefault="008E1CE9" w:rsidP="008E1CE9">
      <w:r>
        <w:t>METHODS: This paper describes a multi-expert validation process of the</w:t>
      </w:r>
    </w:p>
    <w:p w:rsidR="008E1CE9" w:rsidRDefault="008E1CE9" w:rsidP="008E1CE9">
      <w:proofErr w:type="gramStart"/>
      <w:r>
        <w:t>computational</w:t>
      </w:r>
      <w:proofErr w:type="gramEnd"/>
      <w:r>
        <w:t xml:space="preserve"> vascular tortuosity measurements of reference. A group of five</w:t>
      </w:r>
    </w:p>
    <w:p w:rsidR="008E1CE9" w:rsidRDefault="008E1CE9" w:rsidP="008E1CE9">
      <w:proofErr w:type="gramStart"/>
      <w:r>
        <w:lastRenderedPageBreak/>
        <w:t>experts</w:t>
      </w:r>
      <w:proofErr w:type="gramEnd"/>
      <w:r>
        <w:t>, covering the different clinical profiles of an ophthalmological service,</w:t>
      </w:r>
    </w:p>
    <w:p w:rsidR="008E1CE9" w:rsidRDefault="008E1CE9" w:rsidP="008E1CE9">
      <w:proofErr w:type="gramStart"/>
      <w:r>
        <w:t>and</w:t>
      </w:r>
      <w:proofErr w:type="gramEnd"/>
      <w:r>
        <w:t xml:space="preserve"> a four-grade scale from non-tortuous to severe tortuosity as well as</w:t>
      </w:r>
    </w:p>
    <w:p w:rsidR="008E1CE9" w:rsidRDefault="008E1CE9" w:rsidP="008E1CE9">
      <w:proofErr w:type="gramStart"/>
      <w:r>
        <w:t>non-tortuous</w:t>
      </w:r>
      <w:proofErr w:type="gramEnd"/>
      <w:r>
        <w:t xml:space="preserve"> / tortuous and asymptomatic / symptomatic binary classifications are</w:t>
      </w:r>
    </w:p>
    <w:p w:rsidR="008E1CE9" w:rsidRDefault="008E1CE9" w:rsidP="008E1CE9">
      <w:proofErr w:type="gramStart"/>
      <w:r>
        <w:t>considered</w:t>
      </w:r>
      <w:proofErr w:type="gramEnd"/>
      <w:r>
        <w:t xml:space="preserve"> for the analysis of the </w:t>
      </w:r>
      <w:proofErr w:type="spellStart"/>
      <w:r>
        <w:t>the</w:t>
      </w:r>
      <w:proofErr w:type="spellEnd"/>
      <w:r>
        <w:t xml:space="preserve"> multi-expert validation procedure. The</w:t>
      </w:r>
    </w:p>
    <w:p w:rsidR="008E1CE9" w:rsidRDefault="008E1CE9" w:rsidP="008E1CE9">
      <w:proofErr w:type="gramStart"/>
      <w:r>
        <w:t>specialists</w:t>
      </w:r>
      <w:proofErr w:type="gramEnd"/>
      <w:r>
        <w:t xml:space="preserve"> rating process comprises two rounds involving all the experts and a</w:t>
      </w:r>
    </w:p>
    <w:p w:rsidR="008E1CE9" w:rsidRDefault="008E1CE9" w:rsidP="008E1CE9">
      <w:proofErr w:type="gramStart"/>
      <w:r>
        <w:t>joint</w:t>
      </w:r>
      <w:proofErr w:type="gramEnd"/>
      <w:r>
        <w:t xml:space="preserve"> round to establish consensual rates. The expert agreement is </w:t>
      </w:r>
      <w:proofErr w:type="spellStart"/>
      <w:r>
        <w:t>analyzed</w:t>
      </w:r>
      <w:proofErr w:type="spellEnd"/>
    </w:p>
    <w:p w:rsidR="008E1CE9" w:rsidRDefault="008E1CE9" w:rsidP="008E1CE9">
      <w:proofErr w:type="gramStart"/>
      <w:r>
        <w:t>throughout</w:t>
      </w:r>
      <w:proofErr w:type="gramEnd"/>
      <w:r>
        <w:t xml:space="preserve"> the rating procedure and, then, the consensual rates are set as the</w:t>
      </w:r>
    </w:p>
    <w:p w:rsidR="008E1CE9" w:rsidRDefault="008E1CE9" w:rsidP="008E1CE9">
      <w:proofErr w:type="gramStart"/>
      <w:r>
        <w:t>reference</w:t>
      </w:r>
      <w:proofErr w:type="gramEnd"/>
      <w:r>
        <w:t xml:space="preserve"> to validate the prognostic performance of four computational tortuosity</w:t>
      </w:r>
    </w:p>
    <w:p w:rsidR="008E1CE9" w:rsidRDefault="008E1CE9" w:rsidP="008E1CE9">
      <w:proofErr w:type="gramStart"/>
      <w:r>
        <w:t>metrics</w:t>
      </w:r>
      <w:proofErr w:type="gramEnd"/>
      <w:r>
        <w:t xml:space="preserve"> of reference.</w:t>
      </w:r>
    </w:p>
    <w:p w:rsidR="008E1CE9" w:rsidRDefault="008E1CE9" w:rsidP="008E1CE9">
      <w:r>
        <w:t>RESULTS: The Kappa indexes for the intra-</w:t>
      </w:r>
      <w:proofErr w:type="spellStart"/>
      <w:r>
        <w:t>rater</w:t>
      </w:r>
      <w:proofErr w:type="spellEnd"/>
      <w:r>
        <w:t xml:space="preserve"> agreement analysis were obtained</w:t>
      </w:r>
    </w:p>
    <w:p w:rsidR="008E1CE9" w:rsidRDefault="008E1CE9" w:rsidP="008E1CE9">
      <w:proofErr w:type="gramStart"/>
      <w:r>
        <w:t>between</w:t>
      </w:r>
      <w:proofErr w:type="gramEnd"/>
      <w:r>
        <w:t xml:space="preserve"> 0.35 and 0.83 whereas for the inter-rater agreement in the asymptomatic /</w:t>
      </w:r>
    </w:p>
    <w:p w:rsidR="008E1CE9" w:rsidRDefault="008E1CE9" w:rsidP="008E1CE9">
      <w:proofErr w:type="gramStart"/>
      <w:r>
        <w:t>symptomatic</w:t>
      </w:r>
      <w:proofErr w:type="gramEnd"/>
      <w:r>
        <w:t xml:space="preserve"> classification were between 0.22 and 0.76. The Area </w:t>
      </w:r>
      <w:proofErr w:type="gramStart"/>
      <w:r>
        <w:t>Under</w:t>
      </w:r>
      <w:proofErr w:type="gramEnd"/>
      <w:r>
        <w:t xml:space="preserve"> the Curve</w:t>
      </w:r>
    </w:p>
    <w:p w:rsidR="008E1CE9" w:rsidRDefault="008E1CE9" w:rsidP="008E1CE9">
      <w:r>
        <w:t>(AUC) for each expert against the consensual rates were placed between 0.61 and</w:t>
      </w:r>
    </w:p>
    <w:p w:rsidR="008E1CE9" w:rsidRDefault="008E1CE9" w:rsidP="008E1CE9">
      <w:r>
        <w:t xml:space="preserve">0.83 </w:t>
      </w:r>
      <w:proofErr w:type="gramStart"/>
      <w:r>
        <w:t>whereas</w:t>
      </w:r>
      <w:proofErr w:type="gramEnd"/>
      <w:r>
        <w:t xml:space="preserve"> the prognostic performance of the best objective tortuosity metric</w:t>
      </w:r>
    </w:p>
    <w:p w:rsidR="008E1CE9" w:rsidRDefault="008E1CE9" w:rsidP="008E1CE9">
      <w:proofErr w:type="gramStart"/>
      <w:r>
        <w:t>was</w:t>
      </w:r>
      <w:proofErr w:type="gramEnd"/>
      <w:r>
        <w:t xml:space="preserve"> 0.80.</w:t>
      </w:r>
    </w:p>
    <w:p w:rsidR="008E1CE9" w:rsidRDefault="008E1CE9" w:rsidP="008E1CE9">
      <w:r>
        <w:t>CONCLUSIONS: There is a high inter and intra-</w:t>
      </w:r>
      <w:proofErr w:type="spellStart"/>
      <w:r>
        <w:t>rater</w:t>
      </w:r>
      <w:proofErr w:type="spellEnd"/>
      <w:r>
        <w:t xml:space="preserve"> variability, especially for</w:t>
      </w:r>
    </w:p>
    <w:p w:rsidR="008E1CE9" w:rsidRDefault="008E1CE9" w:rsidP="008E1CE9">
      <w:proofErr w:type="gramStart"/>
      <w:r>
        <w:t>the</w:t>
      </w:r>
      <w:proofErr w:type="gramEnd"/>
      <w:r>
        <w:t xml:space="preserve"> case of the four grade scale. The prognostic performance of the tortuosity</w:t>
      </w:r>
    </w:p>
    <w:p w:rsidR="008E1CE9" w:rsidRDefault="008E1CE9" w:rsidP="008E1CE9">
      <w:proofErr w:type="gramStart"/>
      <w:r>
        <w:t>measurements</w:t>
      </w:r>
      <w:proofErr w:type="gramEnd"/>
      <w:r>
        <w:t xml:space="preserve"> is close to the experts' performance, especially for </w:t>
      </w:r>
      <w:proofErr w:type="spellStart"/>
      <w:r>
        <w:t>Grisan</w:t>
      </w:r>
      <w:proofErr w:type="spellEnd"/>
    </w:p>
    <w:p w:rsidR="008E1CE9" w:rsidRDefault="008E1CE9" w:rsidP="008E1CE9">
      <w:proofErr w:type="gramStart"/>
      <w:r>
        <w:t>measurement</w:t>
      </w:r>
      <w:proofErr w:type="gramEnd"/>
      <w:r>
        <w:t xml:space="preserve">. However, there is a gap between the automatic effectiveness and the </w:t>
      </w:r>
    </w:p>
    <w:p w:rsidR="008E1CE9" w:rsidRDefault="008E1CE9" w:rsidP="008E1CE9">
      <w:proofErr w:type="gramStart"/>
      <w:r>
        <w:t>expert</w:t>
      </w:r>
      <w:proofErr w:type="gramEnd"/>
      <w:r>
        <w:t xml:space="preserve"> perception given the lack of clinical criteria in the computational</w:t>
      </w:r>
    </w:p>
    <w:p w:rsidR="008E1CE9" w:rsidRDefault="008E1CE9" w:rsidP="008E1CE9">
      <w:proofErr w:type="gramStart"/>
      <w:r>
        <w:t>measurements</w:t>
      </w:r>
      <w:proofErr w:type="gramEnd"/>
      <w:r>
        <w:t>.</w:t>
      </w:r>
    </w:p>
    <w:p w:rsidR="008E1CE9" w:rsidRDefault="008E1CE9" w:rsidP="008E1CE9"/>
    <w:p w:rsidR="008E1CE9" w:rsidRDefault="008E1CE9" w:rsidP="008E1CE9">
      <w:r>
        <w:t xml:space="preserve">DOI: 10.1186/s12874-018-0598-3 </w:t>
      </w:r>
    </w:p>
    <w:p w:rsidR="008E1CE9" w:rsidRDefault="008E1CE9" w:rsidP="008E1CE9">
      <w:r>
        <w:t>PMCID: PMC6245828</w:t>
      </w:r>
    </w:p>
    <w:p w:rsidR="008E1CE9" w:rsidRDefault="008E1CE9" w:rsidP="008E1CE9">
      <w:r>
        <w:t xml:space="preserve">PMID: </w:t>
      </w:r>
      <w:proofErr w:type="gramStart"/>
      <w:r>
        <w:t>30458717  [</w:t>
      </w:r>
      <w:proofErr w:type="gramEnd"/>
      <w:r>
        <w:t>Indexed for MEDLINE]</w:t>
      </w:r>
    </w:p>
    <w:p w:rsidR="008E1CE9" w:rsidRDefault="008E1CE9" w:rsidP="008E1CE9"/>
    <w:p w:rsidR="008E1CE9" w:rsidRDefault="008E1CE9" w:rsidP="008E1CE9"/>
    <w:p w:rsidR="008E1CE9" w:rsidRDefault="008E1CE9" w:rsidP="008E1CE9">
      <w:r>
        <w:t xml:space="preserve">5. </w:t>
      </w:r>
      <w:proofErr w:type="spellStart"/>
      <w:r>
        <w:t>Exp</w:t>
      </w:r>
      <w:proofErr w:type="spellEnd"/>
      <w:r>
        <w:t xml:space="preserve"> Eye Res. 2013 Jan</w:t>
      </w:r>
      <w:proofErr w:type="gramStart"/>
      <w:r>
        <w:t>;106:40</w:t>
      </w:r>
      <w:proofErr w:type="gramEnd"/>
      <w:r>
        <w:t xml:space="preserve">-6. </w:t>
      </w:r>
      <w:proofErr w:type="spellStart"/>
      <w:proofErr w:type="gramStart"/>
      <w:r>
        <w:t>doi</w:t>
      </w:r>
      <w:proofErr w:type="spellEnd"/>
      <w:proofErr w:type="gramEnd"/>
      <w:r>
        <w:t xml:space="preserve">: 10.1016/j.exer.2012.10.015. </w:t>
      </w:r>
      <w:proofErr w:type="spellStart"/>
      <w:r>
        <w:t>Epub</w:t>
      </w:r>
      <w:proofErr w:type="spellEnd"/>
      <w:r>
        <w:t xml:space="preserve"> 2012 Nov 9.</w:t>
      </w:r>
    </w:p>
    <w:p w:rsidR="008E1CE9" w:rsidRDefault="008E1CE9" w:rsidP="008E1CE9"/>
    <w:p w:rsidR="008E1CE9" w:rsidRDefault="008E1CE9" w:rsidP="008E1CE9">
      <w:r>
        <w:t>Retinal vessel tortuosity measures and their applications.</w:t>
      </w:r>
    </w:p>
    <w:p w:rsidR="008E1CE9" w:rsidRDefault="008E1CE9" w:rsidP="008E1CE9"/>
    <w:p w:rsidR="008E1CE9" w:rsidRDefault="008E1CE9" w:rsidP="008E1CE9">
      <w:proofErr w:type="spellStart"/>
      <w:r>
        <w:lastRenderedPageBreak/>
        <w:t>Kalitzeos</w:t>
      </w:r>
      <w:proofErr w:type="spellEnd"/>
      <w:r>
        <w:t xml:space="preserve"> </w:t>
      </w:r>
      <w:proofErr w:type="gramStart"/>
      <w:r>
        <w:t>AA(</w:t>
      </w:r>
      <w:proofErr w:type="gramEnd"/>
      <w:r>
        <w:t xml:space="preserve">1), Lip GY, </w:t>
      </w:r>
      <w:proofErr w:type="spellStart"/>
      <w:r>
        <w:t>Heitmar</w:t>
      </w:r>
      <w:proofErr w:type="spellEnd"/>
      <w:r>
        <w:t xml:space="preserve"> R.</w:t>
      </w:r>
    </w:p>
    <w:p w:rsidR="008E1CE9" w:rsidRDefault="008E1CE9" w:rsidP="008E1CE9"/>
    <w:p w:rsidR="008E1CE9" w:rsidRDefault="008E1CE9" w:rsidP="008E1CE9">
      <w:r>
        <w:t xml:space="preserve">Author information: </w:t>
      </w:r>
    </w:p>
    <w:p w:rsidR="008E1CE9" w:rsidRDefault="008E1CE9" w:rsidP="008E1CE9">
      <w:r>
        <w:t>(1)Aston University, School of Life and Health Sciences, Aston Triangle,</w:t>
      </w:r>
    </w:p>
    <w:p w:rsidR="008E1CE9" w:rsidRDefault="008E1CE9" w:rsidP="008E1CE9">
      <w:r>
        <w:t>Birmingham B4 7ET, UK.</w:t>
      </w:r>
    </w:p>
    <w:p w:rsidR="008E1CE9" w:rsidRDefault="008E1CE9" w:rsidP="008E1CE9"/>
    <w:p w:rsidR="008E1CE9" w:rsidRDefault="008E1CE9" w:rsidP="008E1CE9">
      <w:r>
        <w:t xml:space="preserve">Structural retinal vascular characteristics, such as vessel </w:t>
      </w:r>
      <w:proofErr w:type="spellStart"/>
      <w:r>
        <w:t>calibers</w:t>
      </w:r>
      <w:proofErr w:type="spellEnd"/>
      <w:r>
        <w:t xml:space="preserve">, tortuosity </w:t>
      </w:r>
    </w:p>
    <w:p w:rsidR="008E1CE9" w:rsidRDefault="008E1CE9" w:rsidP="008E1CE9">
      <w:proofErr w:type="gramStart"/>
      <w:r>
        <w:t>and</w:t>
      </w:r>
      <w:proofErr w:type="gramEnd"/>
      <w:r>
        <w:t xml:space="preserve"> bifurcation angles are increasingly quantified in an objective manner, slowly</w:t>
      </w:r>
    </w:p>
    <w:p w:rsidR="008E1CE9" w:rsidRDefault="008E1CE9" w:rsidP="008E1CE9">
      <w:proofErr w:type="gramStart"/>
      <w:r>
        <w:t>replacing</w:t>
      </w:r>
      <w:proofErr w:type="gramEnd"/>
      <w:r>
        <w:t xml:space="preserve"> subjective qualitative disease classification schemes. This paper</w:t>
      </w:r>
    </w:p>
    <w:p w:rsidR="008E1CE9" w:rsidRDefault="008E1CE9" w:rsidP="008E1CE9">
      <w:proofErr w:type="gramStart"/>
      <w:r>
        <w:t>provides</w:t>
      </w:r>
      <w:proofErr w:type="gramEnd"/>
      <w:r>
        <w:t xml:space="preserve"> an overview of the current methodologies and calculations used to</w:t>
      </w:r>
    </w:p>
    <w:p w:rsidR="008E1CE9" w:rsidRDefault="008E1CE9" w:rsidP="008E1CE9">
      <w:proofErr w:type="gramStart"/>
      <w:r>
        <w:t>compute</w:t>
      </w:r>
      <w:proofErr w:type="gramEnd"/>
      <w:r>
        <w:t xml:space="preserve"> retinal vessel tortuosity. We set out the different parameter</w:t>
      </w:r>
    </w:p>
    <w:p w:rsidR="008E1CE9" w:rsidRDefault="008E1CE9" w:rsidP="008E1CE9">
      <w:proofErr w:type="gramStart"/>
      <w:r>
        <w:t>calculations</w:t>
      </w:r>
      <w:proofErr w:type="gramEnd"/>
      <w:r>
        <w:t xml:space="preserve"> and provide an insight into the clinical applications, while</w:t>
      </w:r>
    </w:p>
    <w:p w:rsidR="008E1CE9" w:rsidRDefault="008E1CE9" w:rsidP="008E1CE9">
      <w:proofErr w:type="gramStart"/>
      <w:r>
        <w:t>critically</w:t>
      </w:r>
      <w:proofErr w:type="gramEnd"/>
      <w:r>
        <w:t xml:space="preserve"> reviewing its pitfalls and shortcomings.</w:t>
      </w:r>
    </w:p>
    <w:p w:rsidR="008E1CE9" w:rsidRDefault="008E1CE9" w:rsidP="008E1CE9"/>
    <w:p w:rsidR="008E1CE9" w:rsidRDefault="008E1CE9" w:rsidP="008E1CE9">
      <w:r>
        <w:t>Copyright © 2012 Elsevier Ltd. All rights reserved.</w:t>
      </w:r>
    </w:p>
    <w:p w:rsidR="008E1CE9" w:rsidRDefault="008E1CE9" w:rsidP="008E1CE9"/>
    <w:p w:rsidR="008E1CE9" w:rsidRDefault="008E1CE9" w:rsidP="008E1CE9">
      <w:r>
        <w:t xml:space="preserve">DOI: 10.1016/j.exer.2012.10.015 </w:t>
      </w:r>
    </w:p>
    <w:p w:rsidR="008E1CE9" w:rsidRDefault="008E1CE9" w:rsidP="008E1CE9">
      <w:r>
        <w:t xml:space="preserve">PMID: </w:t>
      </w:r>
      <w:proofErr w:type="gramStart"/>
      <w:r>
        <w:t>23146682  [</w:t>
      </w:r>
      <w:proofErr w:type="gramEnd"/>
      <w:r>
        <w:t>Indexed for MEDLINE]</w:t>
      </w:r>
    </w:p>
    <w:p w:rsidR="008E1CE9" w:rsidRDefault="008E1CE9" w:rsidP="008E1CE9"/>
    <w:p w:rsidR="008E1CE9" w:rsidRDefault="008E1CE9" w:rsidP="008E1CE9"/>
    <w:p w:rsidR="008E1CE9" w:rsidRDefault="008E1CE9" w:rsidP="008E1CE9">
      <w:r>
        <w:t>6. J AAPOS. 2012 Jun</w:t>
      </w:r>
      <w:proofErr w:type="gramStart"/>
      <w:r>
        <w:t>;16</w:t>
      </w:r>
      <w:proofErr w:type="gramEnd"/>
      <w:r>
        <w:t xml:space="preserve">(3):223-8. </w:t>
      </w:r>
      <w:proofErr w:type="spellStart"/>
      <w:proofErr w:type="gramStart"/>
      <w:r>
        <w:t>doi</w:t>
      </w:r>
      <w:proofErr w:type="spellEnd"/>
      <w:proofErr w:type="gramEnd"/>
      <w:r>
        <w:t>: 10.1016/j.jaapos.2011.11.015.</w:t>
      </w:r>
    </w:p>
    <w:p w:rsidR="008E1CE9" w:rsidRDefault="008E1CE9" w:rsidP="008E1CE9"/>
    <w:p w:rsidR="008E1CE9" w:rsidRDefault="008E1CE9" w:rsidP="008E1CE9">
      <w:r>
        <w:t>Digital image analysis in retinopathy of prematurity: a comparison of vessel</w:t>
      </w:r>
    </w:p>
    <w:p w:rsidR="008E1CE9" w:rsidRDefault="008E1CE9" w:rsidP="008E1CE9">
      <w:proofErr w:type="gramStart"/>
      <w:r>
        <w:t>selection</w:t>
      </w:r>
      <w:proofErr w:type="gramEnd"/>
      <w:r>
        <w:t xml:space="preserve"> methods.</w:t>
      </w:r>
    </w:p>
    <w:p w:rsidR="008E1CE9" w:rsidRDefault="008E1CE9" w:rsidP="008E1CE9"/>
    <w:p w:rsidR="008E1CE9" w:rsidRDefault="008E1CE9" w:rsidP="008E1CE9">
      <w:r>
        <w:t xml:space="preserve">Wilson </w:t>
      </w:r>
      <w:proofErr w:type="gramStart"/>
      <w:r>
        <w:t>CM(</w:t>
      </w:r>
      <w:proofErr w:type="gramEnd"/>
      <w:r>
        <w:t>1), Wong K, Ng J, Cocker KD, Ells AL, Fielder AR.</w:t>
      </w:r>
    </w:p>
    <w:p w:rsidR="008E1CE9" w:rsidRDefault="008E1CE9" w:rsidP="008E1CE9"/>
    <w:p w:rsidR="008E1CE9" w:rsidRDefault="008E1CE9" w:rsidP="008E1CE9">
      <w:r>
        <w:t xml:space="preserve">Author information: </w:t>
      </w:r>
    </w:p>
    <w:p w:rsidR="008E1CE9" w:rsidRDefault="008E1CE9" w:rsidP="008E1CE9">
      <w:r>
        <w:t>(1)Department of Visual Science, UCL Institute of Ophthalmology, University</w:t>
      </w:r>
    </w:p>
    <w:p w:rsidR="008E1CE9" w:rsidRDefault="008E1CE9" w:rsidP="008E1CE9">
      <w:r>
        <w:t>College London, UK. clarewil25@yahoo.com</w:t>
      </w:r>
    </w:p>
    <w:p w:rsidR="008E1CE9" w:rsidRDefault="008E1CE9" w:rsidP="008E1CE9"/>
    <w:p w:rsidR="008E1CE9" w:rsidRDefault="008E1CE9" w:rsidP="008E1CE9">
      <w:r>
        <w:lastRenderedPageBreak/>
        <w:t>PURPOSE: To evaluate vessel selection methods to distinguish between eyes with</w:t>
      </w:r>
    </w:p>
    <w:p w:rsidR="008E1CE9" w:rsidRDefault="008E1CE9" w:rsidP="008E1CE9">
      <w:proofErr w:type="gramStart"/>
      <w:r>
        <w:t>and</w:t>
      </w:r>
      <w:proofErr w:type="gramEnd"/>
      <w:r>
        <w:t xml:space="preserve"> without retinopathy of prematurity (ROP) and between different stages of ROP </w:t>
      </w:r>
    </w:p>
    <w:p w:rsidR="008E1CE9" w:rsidRDefault="008E1CE9" w:rsidP="008E1CE9">
      <w:proofErr w:type="gramStart"/>
      <w:r>
        <w:t>when</w:t>
      </w:r>
      <w:proofErr w:type="gramEnd"/>
      <w:r>
        <w:t xml:space="preserve"> quantifying the associated vessel changes in width and tortuosity</w:t>
      </w:r>
    </w:p>
    <w:p w:rsidR="008E1CE9" w:rsidRDefault="008E1CE9" w:rsidP="008E1CE9">
      <w:proofErr w:type="spellStart"/>
      <w:proofErr w:type="gramStart"/>
      <w:r>
        <w:t>semiautomatically</w:t>
      </w:r>
      <w:proofErr w:type="spellEnd"/>
      <w:proofErr w:type="gramEnd"/>
      <w:r>
        <w:t xml:space="preserve"> from digital retinal images.</w:t>
      </w:r>
    </w:p>
    <w:p w:rsidR="008E1CE9" w:rsidRDefault="008E1CE9" w:rsidP="008E1CE9">
      <w:r>
        <w:t xml:space="preserve">METHODS: </w:t>
      </w:r>
      <w:proofErr w:type="spellStart"/>
      <w:r>
        <w:t>Color</w:t>
      </w:r>
      <w:proofErr w:type="spellEnd"/>
      <w:r>
        <w:t xml:space="preserve"> digital images from 75 infants screened for ROP were cropped to a </w:t>
      </w:r>
    </w:p>
    <w:p w:rsidR="008E1CE9" w:rsidRDefault="008E1CE9" w:rsidP="008E1CE9">
      <w:proofErr w:type="gramStart"/>
      <w:r>
        <w:t>standardized</w:t>
      </w:r>
      <w:proofErr w:type="gramEnd"/>
      <w:r>
        <w:t xml:space="preserve"> diameter of 240 pixels and evaluated by </w:t>
      </w:r>
      <w:proofErr w:type="spellStart"/>
      <w:r>
        <w:t>semiautomated</w:t>
      </w:r>
      <w:proofErr w:type="spellEnd"/>
      <w:r>
        <w:t xml:space="preserve"> vessel</w:t>
      </w:r>
    </w:p>
    <w:p w:rsidR="008E1CE9" w:rsidRDefault="008E1CE9" w:rsidP="008E1CE9">
      <w:proofErr w:type="gramStart"/>
      <w:r>
        <w:t>analysis</w:t>
      </w:r>
      <w:proofErr w:type="gramEnd"/>
      <w:r>
        <w:t xml:space="preserve"> software, Computer-Aided Image Analysis of the Retina (CAIAR), to</w:t>
      </w:r>
    </w:p>
    <w:p w:rsidR="008E1CE9" w:rsidRDefault="008E1CE9" w:rsidP="008E1CE9">
      <w:proofErr w:type="gramStart"/>
      <w:r>
        <w:t>measure</w:t>
      </w:r>
      <w:proofErr w:type="gramEnd"/>
      <w:r>
        <w:t xml:space="preserve"> retinal vessel width and tortuosity. Two methods of vessel selection were</w:t>
      </w:r>
    </w:p>
    <w:p w:rsidR="008E1CE9" w:rsidRDefault="008E1CE9" w:rsidP="008E1CE9">
      <w:proofErr w:type="gramStart"/>
      <w:r>
        <w:t>used</w:t>
      </w:r>
      <w:proofErr w:type="gramEnd"/>
      <w:r>
        <w:t xml:space="preserve">: (1) clinical observer selecting the most prominent arteriole or </w:t>
      </w:r>
      <w:proofErr w:type="spellStart"/>
      <w:r>
        <w:t>venule</w:t>
      </w:r>
      <w:proofErr w:type="spellEnd"/>
      <w:r>
        <w:t xml:space="preserve"> in</w:t>
      </w:r>
    </w:p>
    <w:p w:rsidR="008E1CE9" w:rsidRDefault="008E1CE9" w:rsidP="008E1CE9">
      <w:proofErr w:type="gramStart"/>
      <w:r>
        <w:t>each</w:t>
      </w:r>
      <w:proofErr w:type="gramEnd"/>
      <w:r>
        <w:t xml:space="preserve"> retinal quadrant (4-vessel analysis) and then separately the 4 most</w:t>
      </w:r>
    </w:p>
    <w:p w:rsidR="008E1CE9" w:rsidRDefault="008E1CE9" w:rsidP="008E1CE9">
      <w:proofErr w:type="gramStart"/>
      <w:r>
        <w:t>prominent</w:t>
      </w:r>
      <w:proofErr w:type="gramEnd"/>
      <w:r>
        <w:t xml:space="preserve"> arterioles and </w:t>
      </w:r>
      <w:proofErr w:type="spellStart"/>
      <w:r>
        <w:t>venules</w:t>
      </w:r>
      <w:proofErr w:type="spellEnd"/>
      <w:r>
        <w:t xml:space="preserve"> from each quadrant (8-vessel analysis); (2)</w:t>
      </w:r>
    </w:p>
    <w:p w:rsidR="008E1CE9" w:rsidRDefault="008E1CE9" w:rsidP="008E1CE9">
      <w:r>
        <w:t>CAIAR selecting, regardless of retinal quadrant, the 4 widest or most tortuous</w:t>
      </w:r>
    </w:p>
    <w:p w:rsidR="008E1CE9" w:rsidRDefault="008E1CE9" w:rsidP="008E1CE9">
      <w:proofErr w:type="gramStart"/>
      <w:r>
        <w:t>arterioles</w:t>
      </w:r>
      <w:proofErr w:type="gramEnd"/>
      <w:r>
        <w:t xml:space="preserve"> or </w:t>
      </w:r>
      <w:proofErr w:type="spellStart"/>
      <w:r>
        <w:t>venules</w:t>
      </w:r>
      <w:proofErr w:type="spellEnd"/>
      <w:r>
        <w:t>. Selected vessels were measured by CAIAR for tortuosity and</w:t>
      </w:r>
    </w:p>
    <w:p w:rsidR="008E1CE9" w:rsidRDefault="008E1CE9" w:rsidP="008E1CE9">
      <w:proofErr w:type="gramStart"/>
      <w:r>
        <w:t>width</w:t>
      </w:r>
      <w:proofErr w:type="gramEnd"/>
      <w:r>
        <w:t>.</w:t>
      </w:r>
    </w:p>
    <w:p w:rsidR="008E1CE9" w:rsidRDefault="008E1CE9" w:rsidP="008E1CE9">
      <w:r>
        <w:t>RESULTS: When comparing ROP stages, whether observer or CAIAR selected and</w:t>
      </w:r>
    </w:p>
    <w:p w:rsidR="008E1CE9" w:rsidRDefault="008E1CE9" w:rsidP="008E1CE9">
      <w:proofErr w:type="gramStart"/>
      <w:r>
        <w:t>whether</w:t>
      </w:r>
      <w:proofErr w:type="gramEnd"/>
      <w:r>
        <w:t xml:space="preserve"> 4 or 8 vessels were </w:t>
      </w:r>
      <w:proofErr w:type="spellStart"/>
      <w:r>
        <w:t>analyzed</w:t>
      </w:r>
      <w:proofErr w:type="spellEnd"/>
      <w:r>
        <w:t>, we found that arteriolar tortuosity was</w:t>
      </w:r>
    </w:p>
    <w:p w:rsidR="008E1CE9" w:rsidRDefault="008E1CE9" w:rsidP="008E1CE9">
      <w:proofErr w:type="gramStart"/>
      <w:r>
        <w:t>significantly</w:t>
      </w:r>
      <w:proofErr w:type="gramEnd"/>
      <w:r>
        <w:t xml:space="preserve"> greater with advancing ROP stage for stage 0 versus stage 2; stage </w:t>
      </w:r>
    </w:p>
    <w:p w:rsidR="008E1CE9" w:rsidRDefault="008E1CE9" w:rsidP="008E1CE9">
      <w:r>
        <w:t>0 or 1 versus stage 3; stages 1+2 combined versus stage 3; and stage 0 versus</w:t>
      </w:r>
    </w:p>
    <w:p w:rsidR="008E1CE9" w:rsidRDefault="008E1CE9" w:rsidP="008E1CE9">
      <w:r>
        <w:t xml:space="preserve">1+2+3 combined (P &lt; 0.01). </w:t>
      </w:r>
      <w:proofErr w:type="spellStart"/>
      <w:r>
        <w:t>Venular</w:t>
      </w:r>
      <w:proofErr w:type="spellEnd"/>
      <w:r>
        <w:t xml:space="preserve"> tortuosity was significantly greater with</w:t>
      </w:r>
    </w:p>
    <w:p w:rsidR="008E1CE9" w:rsidRDefault="008E1CE9" w:rsidP="008E1CE9">
      <w:proofErr w:type="gramStart"/>
      <w:r>
        <w:t>advancing</w:t>
      </w:r>
      <w:proofErr w:type="gramEnd"/>
      <w:r>
        <w:t xml:space="preserve"> ROP stage for stage 0 versus stage 3 and stage 0 versus stages 1 and</w:t>
      </w:r>
    </w:p>
    <w:p w:rsidR="008E1CE9" w:rsidRDefault="008E1CE9" w:rsidP="008E1CE9">
      <w:r>
        <w:t xml:space="preserve">2+3 combined (P &lt; 0.01). Width parameters did not help us to distinguish between </w:t>
      </w:r>
    </w:p>
    <w:p w:rsidR="008E1CE9" w:rsidRDefault="008E1CE9" w:rsidP="008E1CE9">
      <w:proofErr w:type="gramStart"/>
      <w:r>
        <w:t>stages</w:t>
      </w:r>
      <w:proofErr w:type="gramEnd"/>
      <w:r>
        <w:t>.</w:t>
      </w:r>
    </w:p>
    <w:p w:rsidR="008E1CE9" w:rsidRDefault="008E1CE9" w:rsidP="008E1CE9">
      <w:r>
        <w:t xml:space="preserve">CONCLUSIONS: Distinguishing between arterioles and </w:t>
      </w:r>
      <w:proofErr w:type="spellStart"/>
      <w:r>
        <w:t>venules</w:t>
      </w:r>
      <w:proofErr w:type="spellEnd"/>
      <w:r>
        <w:t xml:space="preserve"> is not necessary to</w:t>
      </w:r>
    </w:p>
    <w:p w:rsidR="008E1CE9" w:rsidRDefault="008E1CE9" w:rsidP="008E1CE9">
      <w:proofErr w:type="gramStart"/>
      <w:r>
        <w:t>differentiate</w:t>
      </w:r>
      <w:proofErr w:type="gramEnd"/>
      <w:r>
        <w:t xml:space="preserve"> stage 0 ROP from stage 2 or 3 ROP when one is using CAIAR.</w:t>
      </w:r>
    </w:p>
    <w:p w:rsidR="008E1CE9" w:rsidRDefault="008E1CE9" w:rsidP="008E1CE9">
      <w:r>
        <w:t>Tortuosity shows more promise than width at providing a reliable vessel parameter</w:t>
      </w:r>
    </w:p>
    <w:p w:rsidR="008E1CE9" w:rsidRDefault="008E1CE9" w:rsidP="008E1CE9">
      <w:proofErr w:type="gramStart"/>
      <w:r>
        <w:t>for</w:t>
      </w:r>
      <w:proofErr w:type="gramEnd"/>
      <w:r>
        <w:t xml:space="preserve"> distinguishing between eyes without and with ROP.</w:t>
      </w:r>
    </w:p>
    <w:p w:rsidR="008E1CE9" w:rsidRDefault="008E1CE9" w:rsidP="008E1CE9"/>
    <w:p w:rsidR="008E1CE9" w:rsidRDefault="008E1CE9" w:rsidP="008E1CE9">
      <w:r>
        <w:t xml:space="preserve">Copyright © 2012 American Association for </w:t>
      </w:r>
      <w:proofErr w:type="spellStart"/>
      <w:r>
        <w:t>Pediatric</w:t>
      </w:r>
      <w:proofErr w:type="spellEnd"/>
      <w:r>
        <w:t xml:space="preserve"> Ophthalmology and Strabismus.</w:t>
      </w:r>
    </w:p>
    <w:p w:rsidR="008E1CE9" w:rsidRDefault="008E1CE9" w:rsidP="008E1CE9">
      <w:r>
        <w:t>All rights reserved.</w:t>
      </w:r>
    </w:p>
    <w:p w:rsidR="008E1CE9" w:rsidRDefault="008E1CE9" w:rsidP="008E1CE9"/>
    <w:p w:rsidR="008E1CE9" w:rsidRDefault="008E1CE9" w:rsidP="008E1CE9">
      <w:r>
        <w:t xml:space="preserve">DOI: 10.1016/j.jaapos.2011.11.015 </w:t>
      </w:r>
    </w:p>
    <w:p w:rsidR="008E1CE9" w:rsidRDefault="008E1CE9" w:rsidP="008E1CE9">
      <w:r>
        <w:lastRenderedPageBreak/>
        <w:t xml:space="preserve">PMID: </w:t>
      </w:r>
      <w:proofErr w:type="gramStart"/>
      <w:r>
        <w:t>22681937  [</w:t>
      </w:r>
      <w:proofErr w:type="gramEnd"/>
      <w:r>
        <w:t>Indexed for MEDLINE]</w:t>
      </w:r>
    </w:p>
    <w:p w:rsidR="00DD0C88" w:rsidRDefault="008E1CE9">
      <w:bookmarkStart w:id="0" w:name="_GoBack"/>
      <w:bookmarkEnd w:id="0"/>
    </w:p>
    <w:sectPr w:rsidR="00DD0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E9"/>
    <w:rsid w:val="008E1CE9"/>
    <w:rsid w:val="00BB05AC"/>
    <w:rsid w:val="00C2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6BAE7-A66D-4530-8EAA-60C16A98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2204</Words>
  <Characters>12567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Raghupathy Jothibalaji</dc:creator>
  <cp:keywords/>
  <dc:description/>
  <cp:lastModifiedBy>Raghupathy Jothibalaji</cp:lastModifiedBy>
  <cp:revision>1</cp:revision>
  <dcterms:created xsi:type="dcterms:W3CDTF">2020-04-03T16:18:00Z</dcterms:created>
  <dcterms:modified xsi:type="dcterms:W3CDTF">2020-04-03T16:18:00Z</dcterms:modified>
</cp:coreProperties>
</file>