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AA4D8" w14:textId="0549B5A6" w:rsidR="009608BC" w:rsidRDefault="00AC0442" w:rsidP="00AC0442">
      <w:pPr>
        <w:jc w:val="center"/>
        <w:rPr>
          <w:b/>
          <w:bCs/>
          <w:sz w:val="32"/>
          <w:szCs w:val="32"/>
        </w:rPr>
      </w:pPr>
      <w:r w:rsidRPr="00AC0442">
        <w:rPr>
          <w:b/>
          <w:bCs/>
          <w:sz w:val="32"/>
          <w:szCs w:val="32"/>
        </w:rPr>
        <w:t>QUESTIONS</w:t>
      </w:r>
    </w:p>
    <w:p w14:paraId="65C7EF42" w14:textId="77777777" w:rsidR="00AC0442" w:rsidRDefault="00AC0442" w:rsidP="00AC0442">
      <w:pPr>
        <w:jc w:val="center"/>
        <w:rPr>
          <w:b/>
          <w:bCs/>
          <w:sz w:val="32"/>
          <w:szCs w:val="32"/>
        </w:rPr>
      </w:pPr>
    </w:p>
    <w:p w14:paraId="26271EC5" w14:textId="77777777" w:rsidR="00DE7372" w:rsidRPr="00DE7372" w:rsidRDefault="00DE7372" w:rsidP="00DE7372">
      <w:pPr>
        <w:rPr>
          <w:b/>
          <w:bCs/>
          <w:sz w:val="24"/>
          <w:szCs w:val="24"/>
        </w:rPr>
      </w:pPr>
      <w:r w:rsidRPr="00DE7372">
        <w:rPr>
          <w:b/>
          <w:bCs/>
          <w:sz w:val="24"/>
          <w:szCs w:val="24"/>
        </w:rPr>
        <w:t>Part 1: Intermediate (Impact &amp; Scale)</w:t>
      </w:r>
    </w:p>
    <w:p w14:paraId="45D4287C" w14:textId="77777777" w:rsidR="00DE7372" w:rsidRPr="00DE7372" w:rsidRDefault="00DE7372" w:rsidP="00DE7372">
      <w:pPr>
        <w:rPr>
          <w:sz w:val="24"/>
          <w:szCs w:val="24"/>
        </w:rPr>
      </w:pPr>
      <w:r w:rsidRPr="00DE7372">
        <w:rPr>
          <w:i/>
          <w:iCs/>
          <w:sz w:val="24"/>
          <w:szCs w:val="24"/>
        </w:rPr>
        <w:t>Focused on understanding the overall impact and distribution of the pandemic.</w:t>
      </w:r>
    </w:p>
    <w:p w14:paraId="7721F5DF" w14:textId="77777777" w:rsidR="00DE7372" w:rsidRPr="00DE7372" w:rsidRDefault="00DE7372" w:rsidP="00DE7372">
      <w:pPr>
        <w:rPr>
          <w:b/>
          <w:bCs/>
          <w:sz w:val="24"/>
          <w:szCs w:val="24"/>
        </w:rPr>
      </w:pPr>
      <w:r w:rsidRPr="00DE7372">
        <w:rPr>
          <w:b/>
          <w:bCs/>
          <w:sz w:val="24"/>
          <w:szCs w:val="24"/>
        </w:rPr>
        <w:t>1. The Survival Metric</w:t>
      </w:r>
    </w:p>
    <w:p w14:paraId="6CE265D8" w14:textId="77777777" w:rsidR="00DE7372" w:rsidRPr="00DE7372" w:rsidRDefault="00DE7372" w:rsidP="00DE7372">
      <w:pPr>
        <w:rPr>
          <w:sz w:val="24"/>
          <w:szCs w:val="24"/>
        </w:rPr>
      </w:pPr>
      <w:r w:rsidRPr="00DE7372">
        <w:rPr>
          <w:sz w:val="24"/>
          <w:szCs w:val="24"/>
        </w:rPr>
        <w:t>What is the Case Fatality Rate (CFR) for each country, expressed as the percentage of deaths relative to confirmed cases? Rank countries from highest to lowest.</w:t>
      </w:r>
    </w:p>
    <w:p w14:paraId="4469F6CC" w14:textId="77777777" w:rsidR="00DE7372" w:rsidRPr="00DE7372" w:rsidRDefault="00DE7372" w:rsidP="00DE7372">
      <w:pPr>
        <w:rPr>
          <w:b/>
          <w:bCs/>
          <w:sz w:val="24"/>
          <w:szCs w:val="24"/>
        </w:rPr>
      </w:pPr>
      <w:r w:rsidRPr="00DE7372">
        <w:rPr>
          <w:b/>
          <w:bCs/>
          <w:sz w:val="24"/>
          <w:szCs w:val="24"/>
        </w:rPr>
        <w:pict w14:anchorId="345FEFCF">
          <v:rect id="_x0000_i1103" style="width:0;height:1.5pt" o:hralign="center" o:hrstd="t" o:hr="t" fillcolor="#a0a0a0" stroked="f"/>
        </w:pict>
      </w:r>
    </w:p>
    <w:p w14:paraId="302DB62B" w14:textId="77777777" w:rsidR="00DE7372" w:rsidRPr="00DE7372" w:rsidRDefault="00DE7372" w:rsidP="00DE7372">
      <w:pPr>
        <w:rPr>
          <w:b/>
          <w:bCs/>
          <w:sz w:val="24"/>
          <w:szCs w:val="24"/>
        </w:rPr>
      </w:pPr>
      <w:r w:rsidRPr="00DE7372">
        <w:rPr>
          <w:b/>
          <w:bCs/>
          <w:sz w:val="24"/>
          <w:szCs w:val="24"/>
        </w:rPr>
        <w:t>2. Population Penetration</w:t>
      </w:r>
    </w:p>
    <w:p w14:paraId="64B26317" w14:textId="77777777" w:rsidR="00DE7372" w:rsidRPr="00DE7372" w:rsidRDefault="00DE7372" w:rsidP="00DE7372">
      <w:pPr>
        <w:rPr>
          <w:b/>
          <w:bCs/>
          <w:sz w:val="24"/>
          <w:szCs w:val="24"/>
        </w:rPr>
      </w:pPr>
      <w:r w:rsidRPr="00DE7372">
        <w:rPr>
          <w:b/>
          <w:bCs/>
          <w:sz w:val="24"/>
          <w:szCs w:val="24"/>
        </w:rPr>
        <w:t>Which 10 countries experienced the highest infection rates relative to their population size?</w:t>
      </w:r>
    </w:p>
    <w:p w14:paraId="2A905089" w14:textId="77777777" w:rsidR="00DE7372" w:rsidRPr="00DE7372" w:rsidRDefault="00DE7372" w:rsidP="00DE7372">
      <w:pPr>
        <w:rPr>
          <w:b/>
          <w:bCs/>
          <w:sz w:val="24"/>
          <w:szCs w:val="24"/>
        </w:rPr>
      </w:pPr>
      <w:r w:rsidRPr="00DE7372">
        <w:rPr>
          <w:b/>
          <w:bCs/>
          <w:sz w:val="24"/>
          <w:szCs w:val="24"/>
        </w:rPr>
        <w:pict w14:anchorId="5F7FB1BD">
          <v:rect id="_x0000_i1104" style="width:0;height:1.5pt" o:hralign="center" o:hrstd="t" o:hr="t" fillcolor="#a0a0a0" stroked="f"/>
        </w:pict>
      </w:r>
    </w:p>
    <w:p w14:paraId="7D6E4FD0" w14:textId="77777777" w:rsidR="00DE7372" w:rsidRPr="00DE7372" w:rsidRDefault="00DE7372" w:rsidP="00DE7372">
      <w:pPr>
        <w:rPr>
          <w:b/>
          <w:bCs/>
          <w:sz w:val="24"/>
          <w:szCs w:val="24"/>
        </w:rPr>
      </w:pPr>
      <w:r w:rsidRPr="00DE7372">
        <w:rPr>
          <w:b/>
          <w:bCs/>
          <w:sz w:val="24"/>
          <w:szCs w:val="24"/>
        </w:rPr>
        <w:t>3. Regional Contribution</w:t>
      </w:r>
    </w:p>
    <w:p w14:paraId="0BF8D9AC" w14:textId="77777777" w:rsidR="00DE7372" w:rsidRPr="00DE7372" w:rsidRDefault="00DE7372" w:rsidP="00DE7372">
      <w:pPr>
        <w:rPr>
          <w:sz w:val="24"/>
          <w:szCs w:val="24"/>
        </w:rPr>
      </w:pPr>
      <w:r w:rsidRPr="00DE7372">
        <w:rPr>
          <w:sz w:val="24"/>
          <w:szCs w:val="24"/>
        </w:rPr>
        <w:t>For countries with multiple administrative regions (such as provinces or states), which region contributed the largest share of the country’s total deaths?</w:t>
      </w:r>
    </w:p>
    <w:p w14:paraId="64C35FBE" w14:textId="77777777" w:rsidR="00DE7372" w:rsidRPr="00DE7372" w:rsidRDefault="00DE7372" w:rsidP="00DE7372">
      <w:pPr>
        <w:rPr>
          <w:sz w:val="24"/>
          <w:szCs w:val="24"/>
        </w:rPr>
      </w:pPr>
      <w:r w:rsidRPr="00DE7372">
        <w:rPr>
          <w:sz w:val="24"/>
          <w:szCs w:val="24"/>
        </w:rPr>
        <w:pict w14:anchorId="40D27BD2">
          <v:rect id="_x0000_i1105" style="width:0;height:1.5pt" o:hralign="center" o:hrstd="t" o:hr="t" fillcolor="#a0a0a0" stroked="f"/>
        </w:pict>
      </w:r>
    </w:p>
    <w:p w14:paraId="363CE812" w14:textId="77777777" w:rsidR="00DE7372" w:rsidRPr="00DE7372" w:rsidRDefault="00DE7372" w:rsidP="00DE7372">
      <w:pPr>
        <w:rPr>
          <w:b/>
          <w:bCs/>
          <w:sz w:val="24"/>
          <w:szCs w:val="24"/>
        </w:rPr>
      </w:pPr>
      <w:r w:rsidRPr="00DE7372">
        <w:rPr>
          <w:b/>
          <w:bCs/>
          <w:sz w:val="24"/>
          <w:szCs w:val="24"/>
        </w:rPr>
        <w:t>4. The “First 100” Benchmark</w:t>
      </w:r>
    </w:p>
    <w:p w14:paraId="599FD188" w14:textId="77777777" w:rsidR="00DE7372" w:rsidRPr="00DE7372" w:rsidRDefault="00DE7372" w:rsidP="00DE7372">
      <w:pPr>
        <w:rPr>
          <w:sz w:val="24"/>
          <w:szCs w:val="24"/>
        </w:rPr>
      </w:pPr>
      <w:r w:rsidRPr="00DE7372">
        <w:rPr>
          <w:sz w:val="24"/>
          <w:szCs w:val="24"/>
        </w:rPr>
        <w:t>How long did it take each country to progress from its first reported case to reaching 100 total deaths?</w:t>
      </w:r>
    </w:p>
    <w:p w14:paraId="633623D3" w14:textId="77777777" w:rsidR="00DE7372" w:rsidRPr="00DE7372" w:rsidRDefault="00DE7372" w:rsidP="00DE7372">
      <w:pPr>
        <w:rPr>
          <w:b/>
          <w:bCs/>
          <w:sz w:val="24"/>
          <w:szCs w:val="24"/>
        </w:rPr>
      </w:pPr>
      <w:r w:rsidRPr="00DE7372">
        <w:rPr>
          <w:b/>
          <w:bCs/>
          <w:sz w:val="24"/>
          <w:szCs w:val="24"/>
        </w:rPr>
        <w:pict w14:anchorId="65E51129">
          <v:rect id="_x0000_i1106" style="width:0;height:1.5pt" o:hralign="center" o:hrstd="t" o:hr="t" fillcolor="#a0a0a0" stroked="f"/>
        </w:pict>
      </w:r>
    </w:p>
    <w:p w14:paraId="2F093231" w14:textId="77777777" w:rsidR="00DE7372" w:rsidRPr="00DE7372" w:rsidRDefault="00DE7372" w:rsidP="00DE7372">
      <w:pPr>
        <w:rPr>
          <w:b/>
          <w:bCs/>
          <w:sz w:val="24"/>
          <w:szCs w:val="24"/>
        </w:rPr>
      </w:pPr>
      <w:r w:rsidRPr="00DE7372">
        <w:rPr>
          <w:b/>
          <w:bCs/>
          <w:sz w:val="24"/>
          <w:szCs w:val="24"/>
        </w:rPr>
        <w:t xml:space="preserve">5. Global Hotspot </w:t>
      </w:r>
      <w:proofErr w:type="spellStart"/>
      <w:r w:rsidRPr="00DE7372">
        <w:rPr>
          <w:b/>
          <w:bCs/>
          <w:sz w:val="24"/>
          <w:szCs w:val="24"/>
        </w:rPr>
        <w:t>Center</w:t>
      </w:r>
      <w:proofErr w:type="spellEnd"/>
    </w:p>
    <w:p w14:paraId="0ED741CB" w14:textId="77777777" w:rsidR="00DE7372" w:rsidRPr="00DE7372" w:rsidRDefault="00DE7372" w:rsidP="00DE7372">
      <w:pPr>
        <w:rPr>
          <w:sz w:val="24"/>
          <w:szCs w:val="24"/>
        </w:rPr>
      </w:pPr>
      <w:r w:rsidRPr="00DE7372">
        <w:rPr>
          <w:sz w:val="24"/>
          <w:szCs w:val="24"/>
        </w:rPr>
        <w:t xml:space="preserve">Where is the geographic </w:t>
      </w:r>
      <w:proofErr w:type="spellStart"/>
      <w:r w:rsidRPr="00DE7372">
        <w:rPr>
          <w:sz w:val="24"/>
          <w:szCs w:val="24"/>
        </w:rPr>
        <w:t>center</w:t>
      </w:r>
      <w:proofErr w:type="spellEnd"/>
      <w:r w:rsidRPr="00DE7372">
        <w:rPr>
          <w:sz w:val="24"/>
          <w:szCs w:val="24"/>
        </w:rPr>
        <w:t xml:space="preserve"> of the most severe outbreak zones, considering the top 5% of global hotspots weighted by case counts?</w:t>
      </w:r>
    </w:p>
    <w:p w14:paraId="7303C0DD" w14:textId="77777777" w:rsidR="00DE7372" w:rsidRPr="00DE7372" w:rsidRDefault="00DE7372" w:rsidP="00DE7372">
      <w:pPr>
        <w:rPr>
          <w:b/>
          <w:bCs/>
          <w:sz w:val="24"/>
          <w:szCs w:val="24"/>
        </w:rPr>
      </w:pPr>
      <w:r w:rsidRPr="00DE7372">
        <w:rPr>
          <w:b/>
          <w:bCs/>
          <w:sz w:val="24"/>
          <w:szCs w:val="24"/>
        </w:rPr>
        <w:pict w14:anchorId="1FD044FD">
          <v:rect id="_x0000_i1107" style="width:0;height:1.5pt" o:hralign="center" o:hrstd="t" o:hr="t" fillcolor="#a0a0a0" stroked="f"/>
        </w:pict>
      </w:r>
    </w:p>
    <w:p w14:paraId="720AE05C" w14:textId="77777777" w:rsidR="00DE7372" w:rsidRPr="00DE7372" w:rsidRDefault="00DE7372" w:rsidP="00DE7372">
      <w:pPr>
        <w:rPr>
          <w:b/>
          <w:bCs/>
          <w:sz w:val="24"/>
          <w:szCs w:val="24"/>
        </w:rPr>
      </w:pPr>
      <w:r w:rsidRPr="00DE7372">
        <w:rPr>
          <w:b/>
          <w:bCs/>
          <w:sz w:val="24"/>
          <w:szCs w:val="24"/>
        </w:rPr>
        <w:t>6. Recovery Lag</w:t>
      </w:r>
    </w:p>
    <w:p w14:paraId="264E0FDA" w14:textId="77777777" w:rsidR="00DE7372" w:rsidRPr="00DE7372" w:rsidRDefault="00DE7372" w:rsidP="00DE7372">
      <w:pPr>
        <w:rPr>
          <w:sz w:val="24"/>
          <w:szCs w:val="24"/>
        </w:rPr>
      </w:pPr>
      <w:r w:rsidRPr="00DE7372">
        <w:rPr>
          <w:sz w:val="24"/>
          <w:szCs w:val="24"/>
        </w:rPr>
        <w:t>At a global level, what is the average time delay between surges in confirmed cases and subsequent increases in recoveries?</w:t>
      </w:r>
    </w:p>
    <w:p w14:paraId="1BC2DD5D" w14:textId="77777777" w:rsidR="00DE7372" w:rsidRPr="00DE7372" w:rsidRDefault="00DE7372" w:rsidP="00DE7372">
      <w:pPr>
        <w:rPr>
          <w:b/>
          <w:bCs/>
          <w:sz w:val="24"/>
          <w:szCs w:val="24"/>
        </w:rPr>
      </w:pPr>
      <w:r w:rsidRPr="00DE7372">
        <w:rPr>
          <w:b/>
          <w:bCs/>
          <w:sz w:val="24"/>
          <w:szCs w:val="24"/>
        </w:rPr>
        <w:pict w14:anchorId="13F35164">
          <v:rect id="_x0000_i1108" style="width:0;height:1.5pt" o:hralign="center" o:hrstd="t" o:hr="t" fillcolor="#a0a0a0" stroked="f"/>
        </w:pict>
      </w:r>
    </w:p>
    <w:p w14:paraId="1DB2F0FC" w14:textId="77777777" w:rsidR="00DE7372" w:rsidRPr="00DE7372" w:rsidRDefault="00DE7372" w:rsidP="00DE7372">
      <w:pPr>
        <w:rPr>
          <w:b/>
          <w:bCs/>
          <w:sz w:val="24"/>
          <w:szCs w:val="24"/>
        </w:rPr>
      </w:pPr>
      <w:r w:rsidRPr="00DE7372">
        <w:rPr>
          <w:b/>
          <w:bCs/>
          <w:sz w:val="24"/>
          <w:szCs w:val="24"/>
        </w:rPr>
        <w:t>7. Data Integrity Audit</w:t>
      </w:r>
    </w:p>
    <w:p w14:paraId="74D3AFDC" w14:textId="77777777" w:rsidR="00DE7372" w:rsidRPr="00DE7372" w:rsidRDefault="00DE7372" w:rsidP="00DE7372">
      <w:pPr>
        <w:rPr>
          <w:sz w:val="24"/>
          <w:szCs w:val="24"/>
        </w:rPr>
      </w:pPr>
      <w:r w:rsidRPr="00DE7372">
        <w:rPr>
          <w:sz w:val="24"/>
          <w:szCs w:val="24"/>
        </w:rPr>
        <w:t>Which countries exhibit inconsistencies in reported data, where the sum of recoveries and deaths exceeds total confirmed cases? What is the total magnitude of these discrepancies?</w:t>
      </w:r>
    </w:p>
    <w:p w14:paraId="780E9397" w14:textId="77777777" w:rsidR="00DE7372" w:rsidRPr="00DE7372" w:rsidRDefault="00DE7372" w:rsidP="00DE7372">
      <w:pPr>
        <w:rPr>
          <w:b/>
          <w:bCs/>
          <w:sz w:val="24"/>
          <w:szCs w:val="24"/>
        </w:rPr>
      </w:pPr>
      <w:r w:rsidRPr="00DE7372">
        <w:rPr>
          <w:b/>
          <w:bCs/>
          <w:sz w:val="24"/>
          <w:szCs w:val="24"/>
        </w:rPr>
        <w:lastRenderedPageBreak/>
        <w:pict w14:anchorId="788614A2">
          <v:rect id="_x0000_i1109" style="width:0;height:1.5pt" o:hralign="center" o:hrstd="t" o:hr="t" fillcolor="#a0a0a0" stroked="f"/>
        </w:pict>
      </w:r>
    </w:p>
    <w:p w14:paraId="6240EDAE" w14:textId="368F35C3" w:rsidR="00DE7372" w:rsidRPr="00DE7372" w:rsidRDefault="00DE7372" w:rsidP="00DE7372">
      <w:pPr>
        <w:rPr>
          <w:b/>
          <w:bCs/>
          <w:sz w:val="24"/>
          <w:szCs w:val="24"/>
        </w:rPr>
      </w:pPr>
      <w:r w:rsidRPr="00DE7372">
        <w:rPr>
          <w:b/>
          <w:bCs/>
          <w:sz w:val="24"/>
          <w:szCs w:val="24"/>
        </w:rPr>
        <w:t>Part 2: Advanced (Momentum &amp; Trends)</w:t>
      </w:r>
    </w:p>
    <w:p w14:paraId="6FEB26B7" w14:textId="77777777" w:rsidR="00DE7372" w:rsidRPr="00DE7372" w:rsidRDefault="00DE7372" w:rsidP="00DE7372">
      <w:pPr>
        <w:rPr>
          <w:sz w:val="24"/>
          <w:szCs w:val="24"/>
        </w:rPr>
      </w:pPr>
      <w:r w:rsidRPr="00DE7372">
        <w:rPr>
          <w:i/>
          <w:iCs/>
          <w:sz w:val="24"/>
          <w:szCs w:val="24"/>
        </w:rPr>
        <w:t>Focused on understanding trends, timing, and rate of change.</w:t>
      </w:r>
    </w:p>
    <w:p w14:paraId="2B393A03" w14:textId="77777777" w:rsidR="00DE7372" w:rsidRPr="00DE7372" w:rsidRDefault="00DE7372" w:rsidP="00DE7372">
      <w:pPr>
        <w:rPr>
          <w:b/>
          <w:bCs/>
          <w:sz w:val="24"/>
          <w:szCs w:val="24"/>
        </w:rPr>
      </w:pPr>
      <w:r w:rsidRPr="00DE7372">
        <w:rPr>
          <w:b/>
          <w:bCs/>
          <w:sz w:val="24"/>
          <w:szCs w:val="24"/>
        </w:rPr>
        <w:pict w14:anchorId="4AD28A9B">
          <v:rect id="_x0000_i1110" style="width:0;height:1.5pt" o:hralign="center" o:hrstd="t" o:hr="t" fillcolor="#a0a0a0" stroked="f"/>
        </w:pict>
      </w:r>
    </w:p>
    <w:p w14:paraId="4D733E8F" w14:textId="77777777" w:rsidR="00DE7372" w:rsidRPr="00DE7372" w:rsidRDefault="00DE7372" w:rsidP="00DE7372">
      <w:pPr>
        <w:rPr>
          <w:b/>
          <w:bCs/>
          <w:sz w:val="24"/>
          <w:szCs w:val="24"/>
        </w:rPr>
      </w:pPr>
      <w:r w:rsidRPr="00DE7372">
        <w:rPr>
          <w:b/>
          <w:bCs/>
          <w:sz w:val="24"/>
          <w:szCs w:val="24"/>
        </w:rPr>
        <w:t>8. Trend Smoothing</w:t>
      </w:r>
    </w:p>
    <w:p w14:paraId="5933DA00" w14:textId="77777777" w:rsidR="00DE7372" w:rsidRPr="00DE7372" w:rsidRDefault="00DE7372" w:rsidP="00DE7372">
      <w:pPr>
        <w:rPr>
          <w:sz w:val="24"/>
          <w:szCs w:val="24"/>
        </w:rPr>
      </w:pPr>
      <w:r w:rsidRPr="00DE7372">
        <w:rPr>
          <w:sz w:val="24"/>
          <w:szCs w:val="24"/>
        </w:rPr>
        <w:t>What is the 7-day moving average of new cases for key countries such as the United States and India, to account for reporting fluctuations?</w:t>
      </w:r>
    </w:p>
    <w:p w14:paraId="353F1AFA" w14:textId="77777777" w:rsidR="00DE7372" w:rsidRPr="00DE7372" w:rsidRDefault="00DE7372" w:rsidP="00DE7372">
      <w:pPr>
        <w:rPr>
          <w:b/>
          <w:bCs/>
          <w:sz w:val="24"/>
          <w:szCs w:val="24"/>
        </w:rPr>
      </w:pPr>
      <w:r w:rsidRPr="00DE7372">
        <w:rPr>
          <w:b/>
          <w:bCs/>
          <w:sz w:val="24"/>
          <w:szCs w:val="24"/>
        </w:rPr>
        <w:pict w14:anchorId="0A1C2A9D">
          <v:rect id="_x0000_i1111" style="width:0;height:1.5pt" o:hralign="center" o:hrstd="t" o:hr="t" fillcolor="#a0a0a0" stroked="f"/>
        </w:pict>
      </w:r>
    </w:p>
    <w:p w14:paraId="50FAAEA7" w14:textId="77777777" w:rsidR="00DE7372" w:rsidRPr="00DE7372" w:rsidRDefault="00DE7372" w:rsidP="00DE7372">
      <w:pPr>
        <w:rPr>
          <w:b/>
          <w:bCs/>
          <w:sz w:val="24"/>
          <w:szCs w:val="24"/>
        </w:rPr>
      </w:pPr>
      <w:r w:rsidRPr="00DE7372">
        <w:rPr>
          <w:b/>
          <w:bCs/>
          <w:sz w:val="24"/>
          <w:szCs w:val="24"/>
        </w:rPr>
        <w:t>9. Peak Momentum Identification</w:t>
      </w:r>
    </w:p>
    <w:p w14:paraId="3C0B2199" w14:textId="77777777" w:rsidR="00DE7372" w:rsidRPr="00DE7372" w:rsidRDefault="00DE7372" w:rsidP="00DE7372">
      <w:pPr>
        <w:rPr>
          <w:sz w:val="24"/>
          <w:szCs w:val="24"/>
        </w:rPr>
      </w:pPr>
      <w:r w:rsidRPr="00DE7372">
        <w:rPr>
          <w:sz w:val="24"/>
          <w:szCs w:val="24"/>
        </w:rPr>
        <w:t>On which date did each country experience its highest number of new daily cases? Was there a period when multiple countries peaked simultaneously, indicating a global surge?</w:t>
      </w:r>
    </w:p>
    <w:p w14:paraId="1214B7C3" w14:textId="77777777" w:rsidR="00DE7372" w:rsidRPr="00DE7372" w:rsidRDefault="00DE7372" w:rsidP="00DE7372">
      <w:pPr>
        <w:rPr>
          <w:b/>
          <w:bCs/>
          <w:sz w:val="24"/>
          <w:szCs w:val="24"/>
        </w:rPr>
      </w:pPr>
      <w:r w:rsidRPr="00DE7372">
        <w:rPr>
          <w:b/>
          <w:bCs/>
          <w:sz w:val="24"/>
          <w:szCs w:val="24"/>
        </w:rPr>
        <w:pict w14:anchorId="759B7564">
          <v:rect id="_x0000_i1112" style="width:0;height:1.5pt" o:hralign="center" o:hrstd="t" o:hr="t" fillcolor="#a0a0a0" stroked="f"/>
        </w:pict>
      </w:r>
    </w:p>
    <w:p w14:paraId="3FDA6AC3" w14:textId="77777777" w:rsidR="00DE7372" w:rsidRPr="00DE7372" w:rsidRDefault="00DE7372" w:rsidP="00DE7372">
      <w:pPr>
        <w:rPr>
          <w:b/>
          <w:bCs/>
          <w:sz w:val="24"/>
          <w:szCs w:val="24"/>
        </w:rPr>
      </w:pPr>
      <w:r w:rsidRPr="00DE7372">
        <w:rPr>
          <w:b/>
          <w:bCs/>
          <w:sz w:val="24"/>
          <w:szCs w:val="24"/>
        </w:rPr>
        <w:t>10. Growth Acceleration (Doubling Rate)</w:t>
      </w:r>
    </w:p>
    <w:p w14:paraId="393E9A26" w14:textId="77777777" w:rsidR="00DE7372" w:rsidRPr="00DE7372" w:rsidRDefault="00DE7372" w:rsidP="00DE7372">
      <w:pPr>
        <w:rPr>
          <w:sz w:val="24"/>
          <w:szCs w:val="24"/>
        </w:rPr>
      </w:pPr>
      <w:r w:rsidRPr="00DE7372">
        <w:rPr>
          <w:sz w:val="24"/>
          <w:szCs w:val="24"/>
        </w:rPr>
        <w:t>During the early phase of the pandemic, how quickly did total cases double in size across different continents?</w:t>
      </w:r>
    </w:p>
    <w:p w14:paraId="31AC7F71" w14:textId="77777777" w:rsidR="00DE7372" w:rsidRPr="00DE7372" w:rsidRDefault="00DE7372" w:rsidP="00DE7372">
      <w:pPr>
        <w:rPr>
          <w:b/>
          <w:bCs/>
          <w:sz w:val="24"/>
          <w:szCs w:val="24"/>
        </w:rPr>
      </w:pPr>
      <w:r w:rsidRPr="00DE7372">
        <w:rPr>
          <w:b/>
          <w:bCs/>
          <w:sz w:val="24"/>
          <w:szCs w:val="24"/>
        </w:rPr>
        <w:pict w14:anchorId="67F36B8C">
          <v:rect id="_x0000_i1113" style="width:0;height:1.5pt" o:hralign="center" o:hrstd="t" o:hr="t" fillcolor="#a0a0a0" stroked="f"/>
        </w:pict>
      </w:r>
    </w:p>
    <w:p w14:paraId="41A1F182" w14:textId="77777777" w:rsidR="00DE7372" w:rsidRPr="00DE7372" w:rsidRDefault="00DE7372" w:rsidP="00DE7372">
      <w:pPr>
        <w:rPr>
          <w:b/>
          <w:bCs/>
          <w:sz w:val="24"/>
          <w:szCs w:val="24"/>
        </w:rPr>
      </w:pPr>
      <w:r w:rsidRPr="00DE7372">
        <w:rPr>
          <w:b/>
          <w:bCs/>
          <w:sz w:val="24"/>
          <w:szCs w:val="24"/>
        </w:rPr>
        <w:t>11. Month-over-Month Growth</w:t>
      </w:r>
    </w:p>
    <w:p w14:paraId="7CBAF1CC" w14:textId="77777777" w:rsidR="00DE7372" w:rsidRPr="00DE7372" w:rsidRDefault="00DE7372" w:rsidP="00DE7372">
      <w:pPr>
        <w:rPr>
          <w:sz w:val="24"/>
          <w:szCs w:val="24"/>
        </w:rPr>
      </w:pPr>
      <w:r w:rsidRPr="00DE7372">
        <w:rPr>
          <w:sz w:val="24"/>
          <w:szCs w:val="24"/>
        </w:rPr>
        <w:t>How did infection levels change month over month during 2020? Which month experienced the highest rate of growth?</w:t>
      </w:r>
    </w:p>
    <w:p w14:paraId="2ADB1CB1" w14:textId="77777777" w:rsidR="00DE7372" w:rsidRPr="00DE7372" w:rsidRDefault="00DE7372" w:rsidP="00DE7372">
      <w:pPr>
        <w:rPr>
          <w:b/>
          <w:bCs/>
          <w:sz w:val="24"/>
          <w:szCs w:val="24"/>
        </w:rPr>
      </w:pPr>
      <w:r w:rsidRPr="00DE7372">
        <w:rPr>
          <w:b/>
          <w:bCs/>
          <w:sz w:val="24"/>
          <w:szCs w:val="24"/>
        </w:rPr>
        <w:pict w14:anchorId="0071BB32">
          <v:rect id="_x0000_i1114" style="width:0;height:1.5pt" o:hralign="center" o:hrstd="t" o:hr="t" fillcolor="#a0a0a0" stroked="f"/>
        </w:pict>
      </w:r>
    </w:p>
    <w:p w14:paraId="32E87643" w14:textId="77777777" w:rsidR="00DE7372" w:rsidRPr="00DE7372" w:rsidRDefault="00DE7372" w:rsidP="00DE7372">
      <w:pPr>
        <w:rPr>
          <w:b/>
          <w:bCs/>
          <w:sz w:val="24"/>
          <w:szCs w:val="24"/>
        </w:rPr>
      </w:pPr>
      <w:r w:rsidRPr="00DE7372">
        <w:rPr>
          <w:b/>
          <w:bCs/>
          <w:sz w:val="24"/>
          <w:szCs w:val="24"/>
        </w:rPr>
        <w:t>12. Sustained Decline Analysis</w:t>
      </w:r>
    </w:p>
    <w:p w14:paraId="1B0DB884" w14:textId="77777777" w:rsidR="00DE7372" w:rsidRPr="00DE7372" w:rsidRDefault="00DE7372" w:rsidP="00DE7372">
      <w:pPr>
        <w:rPr>
          <w:sz w:val="24"/>
          <w:szCs w:val="24"/>
        </w:rPr>
      </w:pPr>
      <w:r w:rsidRPr="00DE7372">
        <w:rPr>
          <w:sz w:val="24"/>
          <w:szCs w:val="24"/>
        </w:rPr>
        <w:t>Which countries managed to achieve a continuous period of at least 14 days of declining new cases, indicating effective control over the spread?</w:t>
      </w:r>
    </w:p>
    <w:p w14:paraId="75BDB60D" w14:textId="53FCC2E1" w:rsidR="00AC0442" w:rsidRPr="00F85AC8" w:rsidRDefault="00AC0442" w:rsidP="00E22ECE">
      <w:pPr>
        <w:rPr>
          <w:sz w:val="24"/>
          <w:szCs w:val="24"/>
        </w:rPr>
      </w:pPr>
    </w:p>
    <w:sectPr w:rsidR="00AC0442" w:rsidRPr="00F85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B55"/>
    <w:multiLevelType w:val="multilevel"/>
    <w:tmpl w:val="D098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04A79"/>
    <w:multiLevelType w:val="multilevel"/>
    <w:tmpl w:val="7C5C70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D95B23"/>
    <w:multiLevelType w:val="multilevel"/>
    <w:tmpl w:val="15CE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30555">
    <w:abstractNumId w:val="0"/>
  </w:num>
  <w:num w:numId="2" w16cid:durableId="992418021">
    <w:abstractNumId w:val="1"/>
  </w:num>
  <w:num w:numId="3" w16cid:durableId="1572694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42"/>
    <w:rsid w:val="0003093D"/>
    <w:rsid w:val="000804DC"/>
    <w:rsid w:val="005C4E7F"/>
    <w:rsid w:val="00631678"/>
    <w:rsid w:val="00725533"/>
    <w:rsid w:val="007B27A7"/>
    <w:rsid w:val="008703AB"/>
    <w:rsid w:val="009608BC"/>
    <w:rsid w:val="00A17E47"/>
    <w:rsid w:val="00AC0442"/>
    <w:rsid w:val="00C97DC7"/>
    <w:rsid w:val="00DE7372"/>
    <w:rsid w:val="00E22ECE"/>
    <w:rsid w:val="00F8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18C2"/>
  <w15:chartTrackingRefBased/>
  <w15:docId w15:val="{DF6FC210-5015-4ECC-8D44-EC7666D5E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4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2527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Singh</dc:creator>
  <cp:keywords/>
  <dc:description/>
  <cp:lastModifiedBy>Arnav Singh</cp:lastModifiedBy>
  <cp:revision>4</cp:revision>
  <dcterms:created xsi:type="dcterms:W3CDTF">2026-04-02T16:42:00Z</dcterms:created>
  <dcterms:modified xsi:type="dcterms:W3CDTF">2026-04-08T17:08:00Z</dcterms:modified>
</cp:coreProperties>
</file>