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5A1F" w14:textId="77777777" w:rsidR="00170A95" w:rsidRDefault="0000000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SPEECH EMOTION RECOGNITION</w:t>
      </w:r>
    </w:p>
    <w:p w14:paraId="3FED5A20" w14:textId="77777777" w:rsidR="00170A95" w:rsidRDefault="00170A95"/>
    <w:tbl>
      <w:tblPr>
        <w:tblStyle w:val="TableGrid"/>
        <w:tblW w:w="1191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43"/>
        <w:gridCol w:w="2384"/>
        <w:gridCol w:w="2243"/>
        <w:gridCol w:w="1823"/>
        <w:gridCol w:w="1962"/>
        <w:gridCol w:w="1963"/>
      </w:tblGrid>
      <w:tr w:rsidR="00170A95" w14:paraId="3FED5A27" w14:textId="77777777">
        <w:trPr>
          <w:trHeight w:val="606"/>
        </w:trPr>
        <w:tc>
          <w:tcPr>
            <w:tcW w:w="1543" w:type="dxa"/>
          </w:tcPr>
          <w:p w14:paraId="3FED5A21" w14:textId="77777777" w:rsidR="00170A95" w:rsidRDefault="00000000">
            <w:pPr>
              <w:spacing w:after="0" w:line="240" w:lineRule="auto"/>
            </w:pPr>
            <w:r>
              <w:t>Author/date</w:t>
            </w:r>
          </w:p>
        </w:tc>
        <w:tc>
          <w:tcPr>
            <w:tcW w:w="2384" w:type="dxa"/>
          </w:tcPr>
          <w:p w14:paraId="3FED5A22" w14:textId="77777777" w:rsidR="00170A95" w:rsidRDefault="00000000">
            <w:pPr>
              <w:spacing w:after="0" w:line="240" w:lineRule="auto"/>
            </w:pPr>
            <w:r>
              <w:t>Topic</w:t>
            </w:r>
          </w:p>
        </w:tc>
        <w:tc>
          <w:tcPr>
            <w:tcW w:w="2243" w:type="dxa"/>
          </w:tcPr>
          <w:p w14:paraId="3FED5A23" w14:textId="77777777" w:rsidR="00170A95" w:rsidRDefault="00000000">
            <w:pPr>
              <w:spacing w:after="0" w:line="240" w:lineRule="auto"/>
            </w:pPr>
            <w:r>
              <w:t>Concept/Theoretic-al Model</w:t>
            </w:r>
          </w:p>
        </w:tc>
        <w:tc>
          <w:tcPr>
            <w:tcW w:w="1823" w:type="dxa"/>
          </w:tcPr>
          <w:p w14:paraId="3FED5A24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Dataset used</w:t>
            </w:r>
          </w:p>
        </w:tc>
        <w:tc>
          <w:tcPr>
            <w:tcW w:w="1962" w:type="dxa"/>
          </w:tcPr>
          <w:p w14:paraId="3FED5A25" w14:textId="77777777" w:rsidR="00170A95" w:rsidRDefault="00000000">
            <w:pPr>
              <w:spacing w:after="0" w:line="240" w:lineRule="auto"/>
            </w:pPr>
            <w:r>
              <w:t>Findings</w:t>
            </w:r>
          </w:p>
        </w:tc>
        <w:tc>
          <w:tcPr>
            <w:tcW w:w="1963" w:type="dxa"/>
          </w:tcPr>
          <w:p w14:paraId="3FED5A26" w14:textId="77777777" w:rsidR="00170A95" w:rsidRDefault="00000000">
            <w:pPr>
              <w:spacing w:after="0" w:line="240" w:lineRule="auto"/>
            </w:pPr>
            <w:r>
              <w:t>Limitations/Research gap</w:t>
            </w:r>
          </w:p>
        </w:tc>
      </w:tr>
      <w:tr w:rsidR="00170A95" w14:paraId="3FED5A2F" w14:textId="77777777">
        <w:trPr>
          <w:trHeight w:val="2095"/>
        </w:trPr>
        <w:tc>
          <w:tcPr>
            <w:tcW w:w="1543" w:type="dxa"/>
          </w:tcPr>
          <w:p w14:paraId="583A7C1A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Kunxia</w:t>
            </w:r>
            <w:proofErr w:type="spellEnd"/>
            <w:r>
              <w:rPr>
                <w:lang w:val="en-US"/>
              </w:rPr>
              <w:t xml:space="preserve"> Wang, Ning An, and Lian Li</w:t>
            </w:r>
          </w:p>
          <w:p w14:paraId="66BEC181" w14:textId="77777777" w:rsidR="00383CCD" w:rsidRDefault="00383CCD">
            <w:pPr>
              <w:spacing w:after="0" w:line="240" w:lineRule="auto"/>
              <w:rPr>
                <w:lang w:val="en-US"/>
              </w:rPr>
            </w:pPr>
          </w:p>
          <w:p w14:paraId="3FED5A28" w14:textId="0440E064" w:rsidR="00383CCD" w:rsidRDefault="00383CC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IEEE</w:t>
            </w:r>
            <w:r w:rsidR="00A85ACA">
              <w:rPr>
                <w:lang w:val="en-US"/>
              </w:rPr>
              <w:t xml:space="preserve"> 2014</w:t>
            </w:r>
          </w:p>
        </w:tc>
        <w:tc>
          <w:tcPr>
            <w:tcW w:w="2384" w:type="dxa"/>
          </w:tcPr>
          <w:p w14:paraId="3FED5A29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Speech Emotion Recognition based on wavelet packet coefficient model using wavelet </w:t>
            </w:r>
            <w:proofErr w:type="spellStart"/>
            <w:r>
              <w:rPr>
                <w:lang w:val="en-US"/>
              </w:rPr>
              <w:t>pcket</w:t>
            </w:r>
            <w:proofErr w:type="spellEnd"/>
            <w:r>
              <w:rPr>
                <w:lang w:val="en-US"/>
              </w:rPr>
              <w:t xml:space="preserve"> techniques</w:t>
            </w:r>
          </w:p>
        </w:tc>
        <w:tc>
          <w:tcPr>
            <w:tcW w:w="2243" w:type="dxa"/>
          </w:tcPr>
          <w:p w14:paraId="3FED5A2A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concept revolves around utilizing wavelet packet techniques to enhance speech emotion recognition.</w:t>
            </w:r>
          </w:p>
        </w:tc>
        <w:tc>
          <w:tcPr>
            <w:tcW w:w="1823" w:type="dxa"/>
          </w:tcPr>
          <w:p w14:paraId="3FED5A2B" w14:textId="77777777" w:rsidR="00170A95" w:rsidRDefault="00170A95">
            <w:pPr>
              <w:spacing w:after="0" w:line="240" w:lineRule="auto"/>
              <w:rPr>
                <w:lang w:val="en-US"/>
              </w:rPr>
            </w:pPr>
          </w:p>
          <w:p w14:paraId="3FED5A2C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t xml:space="preserve">Dataset : </w:t>
            </w:r>
            <w:r>
              <w:rPr>
                <w:lang w:val="en-US"/>
              </w:rPr>
              <w:t>EMODB</w:t>
            </w:r>
          </w:p>
        </w:tc>
        <w:tc>
          <w:tcPr>
            <w:tcW w:w="1962" w:type="dxa"/>
          </w:tcPr>
          <w:p w14:paraId="3FED5A2D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t>The highest classification accuracy was found up to 7</w:t>
            </w:r>
            <w:r>
              <w:rPr>
                <w:lang w:val="en-US"/>
              </w:rPr>
              <w:t>3.74</w:t>
            </w:r>
            <w:r>
              <w:t xml:space="preserve">% using </w:t>
            </w:r>
            <w:r>
              <w:rPr>
                <w:lang w:val="en-US"/>
              </w:rPr>
              <w:t>SVM in EMODB dataset.</w:t>
            </w:r>
          </w:p>
        </w:tc>
        <w:tc>
          <w:tcPr>
            <w:tcW w:w="1963" w:type="dxa"/>
          </w:tcPr>
          <w:p w14:paraId="3FED5A2E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Limitations due to their </w:t>
            </w:r>
            <w:proofErr w:type="gramStart"/>
            <w:r>
              <w:rPr>
                <w:lang w:val="en-US"/>
              </w:rPr>
              <w:t>short term</w:t>
            </w:r>
            <w:proofErr w:type="gramEnd"/>
            <w:r>
              <w:rPr>
                <w:lang w:val="en-US"/>
              </w:rPr>
              <w:t xml:space="preserve"> analysis, which may not fully capture the non-stationary properties of voice signals</w:t>
            </w:r>
          </w:p>
        </w:tc>
      </w:tr>
      <w:tr w:rsidR="00170A95" w14:paraId="3FED5A3E" w14:textId="77777777">
        <w:trPr>
          <w:trHeight w:val="3641"/>
        </w:trPr>
        <w:tc>
          <w:tcPr>
            <w:tcW w:w="1543" w:type="dxa"/>
          </w:tcPr>
          <w:p w14:paraId="58615BD6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Roy </w:t>
            </w:r>
            <w:proofErr w:type="spellStart"/>
            <w:r>
              <w:rPr>
                <w:lang w:val="en-US"/>
              </w:rPr>
              <w:t>Roy</w:t>
            </w:r>
            <w:proofErr w:type="spellEnd"/>
            <w:r>
              <w:rPr>
                <w:lang w:val="en-US"/>
              </w:rPr>
              <w:t xml:space="preserve"> Tanmoy, </w:t>
            </w:r>
            <w:proofErr w:type="spellStart"/>
            <w:r>
              <w:rPr>
                <w:lang w:val="en-US"/>
              </w:rPr>
              <w:t>Chakraverty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Snehashish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Marwala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Marwala</w:t>
            </w:r>
            <w:proofErr w:type="spellEnd"/>
            <w:r>
              <w:rPr>
                <w:lang w:val="en-US"/>
              </w:rPr>
              <w:t xml:space="preserve"> Tshilidzi, </w:t>
            </w:r>
            <w:proofErr w:type="spellStart"/>
            <w:r>
              <w:rPr>
                <w:lang w:val="en-US"/>
              </w:rPr>
              <w:t>Satyakama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Satyakama</w:t>
            </w:r>
            <w:proofErr w:type="spellEnd"/>
            <w:r>
              <w:rPr>
                <w:lang w:val="en-US"/>
              </w:rPr>
              <w:t xml:space="preserve"> Paul</w:t>
            </w:r>
          </w:p>
          <w:p w14:paraId="51125F7D" w14:textId="77777777" w:rsidR="00365E21" w:rsidRDefault="00365E21">
            <w:pPr>
              <w:spacing w:after="0" w:line="240" w:lineRule="auto"/>
              <w:rPr>
                <w:lang w:val="en-US"/>
              </w:rPr>
            </w:pPr>
          </w:p>
          <w:p w14:paraId="3FED5A30" w14:textId="245676CB" w:rsidR="00365E21" w:rsidRDefault="00365E2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IEEE,2018</w:t>
            </w:r>
          </w:p>
        </w:tc>
        <w:tc>
          <w:tcPr>
            <w:tcW w:w="2384" w:type="dxa"/>
          </w:tcPr>
          <w:p w14:paraId="3FED5A31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It introduces a novel feature set that incorporates Discrete Wavelet Transform (DWT) to breakdown speech signals and analyze dissimilarities from a neural emotional state.</w:t>
            </w:r>
          </w:p>
        </w:tc>
        <w:tc>
          <w:tcPr>
            <w:tcW w:w="2243" w:type="dxa"/>
          </w:tcPr>
          <w:p w14:paraId="3FED5A32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t xml:space="preserve">The research paper </w:t>
            </w:r>
            <w:r>
              <w:rPr>
                <w:lang w:val="en-US"/>
              </w:rPr>
              <w:t xml:space="preserve">employs three primary classification techniques. </w:t>
            </w:r>
          </w:p>
          <w:p w14:paraId="3FED5A33" w14:textId="77777777" w:rsidR="00170A95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lang w:val="en-US"/>
              </w:rPr>
              <w:t>SVC with RBF Kernel</w:t>
            </w:r>
          </w:p>
          <w:p w14:paraId="3FED5A34" w14:textId="77777777" w:rsidR="00170A95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lang w:val="en-US"/>
              </w:rPr>
              <w:t>Gaussian Naive Bayes (GNB)</w:t>
            </w:r>
          </w:p>
          <w:p w14:paraId="3FED5A35" w14:textId="77777777" w:rsidR="00170A95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lang w:val="en-US"/>
              </w:rPr>
              <w:t>K-Nearest Neighbor (KNN)</w:t>
            </w:r>
          </w:p>
          <w:p w14:paraId="3FED5A36" w14:textId="77777777" w:rsidR="00170A95" w:rsidRDefault="00170A95">
            <w:pPr>
              <w:spacing w:after="0" w:line="240" w:lineRule="auto"/>
            </w:pPr>
          </w:p>
          <w:p w14:paraId="3FED5A37" w14:textId="77777777" w:rsidR="00170A95" w:rsidRDefault="00170A95">
            <w:pPr>
              <w:spacing w:after="0" w:line="240" w:lineRule="auto"/>
            </w:pPr>
          </w:p>
        </w:tc>
        <w:tc>
          <w:tcPr>
            <w:tcW w:w="1823" w:type="dxa"/>
          </w:tcPr>
          <w:p w14:paraId="3FED5A38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t>Dataset</w:t>
            </w:r>
            <w:r>
              <w:rPr>
                <w:lang w:val="en-US"/>
              </w:rPr>
              <w:t xml:space="preserve"> </w:t>
            </w:r>
            <w:r>
              <w:t>:</w:t>
            </w:r>
            <w:r>
              <w:rPr>
                <w:lang w:val="en-US"/>
              </w:rPr>
              <w:t xml:space="preserve">RAVDESS </w:t>
            </w:r>
          </w:p>
        </w:tc>
        <w:tc>
          <w:tcPr>
            <w:tcW w:w="1962" w:type="dxa"/>
          </w:tcPr>
          <w:p w14:paraId="3FED5A39" w14:textId="77777777" w:rsidR="00170A9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SVM: 73.67%</w:t>
            </w:r>
          </w:p>
          <w:p w14:paraId="3FED5A3A" w14:textId="77777777" w:rsidR="00170A9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GNB: 77.71%</w:t>
            </w:r>
          </w:p>
          <w:p w14:paraId="3FED5A3B" w14:textId="77777777" w:rsidR="00170A9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KNN: 69.41%</w:t>
            </w:r>
          </w:p>
          <w:p w14:paraId="3FED5A3C" w14:textId="77777777" w:rsidR="00170A95" w:rsidRDefault="00170A95">
            <w:pPr>
              <w:spacing w:after="0" w:line="240" w:lineRule="auto"/>
            </w:pPr>
          </w:p>
        </w:tc>
        <w:tc>
          <w:tcPr>
            <w:tcW w:w="1963" w:type="dxa"/>
          </w:tcPr>
          <w:p w14:paraId="3FED5A3D" w14:textId="77777777" w:rsidR="00170A95" w:rsidRDefault="00000000">
            <w:pPr>
              <w:spacing w:after="230"/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The study conducted experiments on a single dataset (RAVDESS), which may limit the generalizability of the results to different datasets or </w:t>
            </w:r>
            <w:proofErr w:type="gramStart"/>
            <w:r>
              <w:rPr>
                <w:sz w:val="21"/>
                <w:szCs w:val="21"/>
                <w:lang w:val="en-US"/>
              </w:rPr>
              <w:t>real world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applications.</w:t>
            </w:r>
          </w:p>
        </w:tc>
      </w:tr>
      <w:tr w:rsidR="00170A95" w14:paraId="3FED5A46" w14:textId="77777777">
        <w:trPr>
          <w:trHeight w:val="2989"/>
        </w:trPr>
        <w:tc>
          <w:tcPr>
            <w:tcW w:w="1543" w:type="dxa"/>
          </w:tcPr>
          <w:p w14:paraId="18E479E5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Bjorn E Van </w:t>
            </w:r>
            <w:proofErr w:type="spellStart"/>
            <w:r>
              <w:rPr>
                <w:lang w:val="en-US"/>
              </w:rPr>
              <w:t>Zwol</w:t>
            </w:r>
            <w:proofErr w:type="spellEnd"/>
            <w:r>
              <w:rPr>
                <w:lang w:val="en-US"/>
              </w:rPr>
              <w:t xml:space="preserve">, Mathijs A </w:t>
            </w:r>
            <w:proofErr w:type="spellStart"/>
            <w:r>
              <w:rPr>
                <w:lang w:val="en-US"/>
              </w:rPr>
              <w:t>Langezaal</w:t>
            </w:r>
            <w:proofErr w:type="spellEnd"/>
            <w:r>
              <w:rPr>
                <w:lang w:val="en-US"/>
              </w:rPr>
              <w:t xml:space="preserve">, Lukas P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Arts, Albert </w:t>
            </w:r>
            <w:proofErr w:type="spellStart"/>
            <w:r>
              <w:rPr>
                <w:lang w:val="en-US"/>
              </w:rPr>
              <w:t>Albert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Gatt</w:t>
            </w:r>
            <w:proofErr w:type="spellEnd"/>
            <w:r>
              <w:rPr>
                <w:lang w:val="en-US"/>
              </w:rPr>
              <w:t>, and Egon L Van Den Broek</w:t>
            </w:r>
          </w:p>
          <w:p w14:paraId="521326A5" w14:textId="77777777" w:rsidR="007547ED" w:rsidRDefault="007547ED" w:rsidP="007547ED">
            <w:pPr>
              <w:spacing w:after="0" w:line="240" w:lineRule="auto"/>
              <w:rPr>
                <w:lang w:val="en-US"/>
              </w:rPr>
            </w:pPr>
          </w:p>
          <w:p w14:paraId="3FED5A3F" w14:textId="670A1090" w:rsidR="007547ED" w:rsidRPr="007547ED" w:rsidRDefault="007547ED" w:rsidP="007547E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IEEE,2023</w:t>
            </w:r>
          </w:p>
        </w:tc>
        <w:tc>
          <w:tcPr>
            <w:tcW w:w="2384" w:type="dxa"/>
          </w:tcPr>
          <w:p w14:paraId="3FED5A40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It utilizes the Fast Continuous Wavelet Transform (</w:t>
            </w:r>
            <w:proofErr w:type="spellStart"/>
            <w:r>
              <w:rPr>
                <w:lang w:val="en-US"/>
              </w:rPr>
              <w:t>fCWT</w:t>
            </w:r>
            <w:proofErr w:type="spellEnd"/>
            <w:r>
              <w:rPr>
                <w:lang w:val="en-US"/>
              </w:rPr>
              <w:t xml:space="preserve">) to enhance Deep Convolutional Neural Networks (DCNN) for Speech Emotion </w:t>
            </w:r>
            <w:proofErr w:type="spellStart"/>
            <w:r>
              <w:rPr>
                <w:lang w:val="en-US"/>
              </w:rPr>
              <w:t>Recogniton</w:t>
            </w:r>
            <w:proofErr w:type="spellEnd"/>
            <w:r>
              <w:rPr>
                <w:lang w:val="en-US"/>
              </w:rPr>
              <w:t xml:space="preserve"> (SER)</w:t>
            </w:r>
          </w:p>
        </w:tc>
        <w:tc>
          <w:tcPr>
            <w:tcW w:w="2243" w:type="dxa"/>
          </w:tcPr>
          <w:p w14:paraId="3FED5A41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 xml:space="preserve">he DCNN architecture used in the study is based on the </w:t>
            </w:r>
            <w:r>
              <w:t xml:space="preserve"> </w:t>
            </w:r>
            <w:proofErr w:type="spellStart"/>
            <w:r>
              <w:rPr>
                <w:lang w:val="en-US"/>
              </w:rPr>
              <w:t>AlexNet</w:t>
            </w:r>
            <w:proofErr w:type="spellEnd"/>
            <w:r>
              <w:rPr>
                <w:lang w:val="en-US"/>
              </w:rPr>
              <w:t xml:space="preserve"> model and final layer is modified to align with emotion labels.</w:t>
            </w:r>
          </w:p>
        </w:tc>
        <w:tc>
          <w:tcPr>
            <w:tcW w:w="1823" w:type="dxa"/>
          </w:tcPr>
          <w:p w14:paraId="3FED5A42" w14:textId="77777777" w:rsidR="00170A95" w:rsidRDefault="00000000">
            <w:pPr>
              <w:spacing w:after="0" w:line="240" w:lineRule="auto"/>
            </w:pPr>
            <w:r>
              <w:rPr>
                <w:lang w:val="en-US"/>
              </w:rPr>
              <w:t>Dataset: EMODB</w:t>
            </w:r>
          </w:p>
          <w:p w14:paraId="3FED5A43" w14:textId="77777777" w:rsidR="00170A95" w:rsidRDefault="00170A95">
            <w:pPr>
              <w:spacing w:after="0" w:line="240" w:lineRule="auto"/>
            </w:pPr>
          </w:p>
        </w:tc>
        <w:tc>
          <w:tcPr>
            <w:tcW w:w="1962" w:type="dxa"/>
          </w:tcPr>
          <w:p w14:paraId="3FED5A44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t>The highest classification accuracy was found up to 7</w:t>
            </w:r>
            <w:r>
              <w:rPr>
                <w:lang w:val="en-US"/>
              </w:rPr>
              <w:t>1</w:t>
            </w:r>
            <w:r>
              <w:t>%</w:t>
            </w:r>
            <w:r>
              <w:rPr>
                <w:lang w:val="en-US"/>
              </w:rPr>
              <w:t xml:space="preserve"> in EMODB dataset.</w:t>
            </w:r>
          </w:p>
        </w:tc>
        <w:tc>
          <w:tcPr>
            <w:tcW w:w="1963" w:type="dxa"/>
          </w:tcPr>
          <w:p w14:paraId="3FED5A45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Due to scarcity of data, the deep learning models induced by the </w:t>
            </w:r>
            <w:proofErr w:type="spellStart"/>
            <w:r>
              <w:rPr>
                <w:lang w:val="en-US"/>
              </w:rPr>
              <w:t>fCWT</w:t>
            </w:r>
            <w:proofErr w:type="spellEnd"/>
            <w:r>
              <w:rPr>
                <w:lang w:val="en-US"/>
              </w:rPr>
              <w:t xml:space="preserve"> may exhibit instability, impacting the reliability and consistency of the results.</w:t>
            </w:r>
          </w:p>
        </w:tc>
      </w:tr>
      <w:tr w:rsidR="00170A95" w14:paraId="3FED5A4D" w14:textId="77777777">
        <w:trPr>
          <w:trHeight w:val="319"/>
        </w:trPr>
        <w:tc>
          <w:tcPr>
            <w:tcW w:w="1543" w:type="dxa"/>
          </w:tcPr>
          <w:p w14:paraId="2CFA5C87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Styliani Danai</w:t>
            </w:r>
          </w:p>
          <w:p w14:paraId="267034E4" w14:textId="77777777" w:rsidR="008E60ED" w:rsidRDefault="008E60ED">
            <w:pPr>
              <w:spacing w:after="0" w:line="240" w:lineRule="auto"/>
              <w:rPr>
                <w:lang w:val="en-US"/>
              </w:rPr>
            </w:pPr>
          </w:p>
          <w:p w14:paraId="3FED5A47" w14:textId="6B26546D" w:rsidR="008E60ED" w:rsidRDefault="008E60E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IEEE,2020</w:t>
            </w:r>
          </w:p>
        </w:tc>
        <w:tc>
          <w:tcPr>
            <w:tcW w:w="2384" w:type="dxa"/>
          </w:tcPr>
          <w:p w14:paraId="3FED5A48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It focuses on developing an affective service based on Multi-Modal Emotion Recognition using Speech Emotion Recognition.</w:t>
            </w:r>
          </w:p>
        </w:tc>
        <w:tc>
          <w:tcPr>
            <w:tcW w:w="2243" w:type="dxa"/>
          </w:tcPr>
          <w:p w14:paraId="3FED5A49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model used in the research paper is an Affective service based on Multi-Modal Emotion Recognition.</w:t>
            </w:r>
          </w:p>
        </w:tc>
        <w:tc>
          <w:tcPr>
            <w:tcW w:w="1823" w:type="dxa"/>
          </w:tcPr>
          <w:p w14:paraId="3FED5A4A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Dataset: IEMOCAP (Interactive Emotional Dyadic Motion Capture Database)</w:t>
            </w:r>
          </w:p>
        </w:tc>
        <w:tc>
          <w:tcPr>
            <w:tcW w:w="1962" w:type="dxa"/>
          </w:tcPr>
          <w:p w14:paraId="3FED5A4B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result of the study shows the utilization of datasets like IEMOCAP to train and evaluate models in emotion recognition tasks.</w:t>
            </w:r>
          </w:p>
        </w:tc>
        <w:tc>
          <w:tcPr>
            <w:tcW w:w="1963" w:type="dxa"/>
          </w:tcPr>
          <w:p w14:paraId="3FED5A4C" w14:textId="77777777" w:rsidR="00170A9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research paper does not delve into specific limitations associated with the implementation of multi-modal emotion using speech emotion recognition.</w:t>
            </w:r>
          </w:p>
        </w:tc>
      </w:tr>
    </w:tbl>
    <w:p w14:paraId="3FED5A4E" w14:textId="77777777" w:rsidR="00170A95" w:rsidRDefault="00170A95"/>
    <w:p w14:paraId="3FED5A4F" w14:textId="77777777" w:rsidR="00170A95" w:rsidRDefault="00170A95">
      <w:pPr>
        <w:rPr>
          <w:sz w:val="40"/>
          <w:szCs w:val="40"/>
        </w:rPr>
      </w:pPr>
    </w:p>
    <w:sectPr w:rsidR="00170A95">
      <w:pgSz w:w="11906" w:h="16838"/>
      <w:pgMar w:top="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7D432" w14:textId="77777777" w:rsidR="00037573" w:rsidRDefault="00037573">
      <w:pPr>
        <w:spacing w:line="240" w:lineRule="auto"/>
      </w:pPr>
      <w:r>
        <w:separator/>
      </w:r>
    </w:p>
  </w:endnote>
  <w:endnote w:type="continuationSeparator" w:id="0">
    <w:p w14:paraId="750FFE6A" w14:textId="77777777" w:rsidR="00037573" w:rsidRDefault="00037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D1CCC" w14:textId="77777777" w:rsidR="00037573" w:rsidRDefault="00037573">
      <w:pPr>
        <w:spacing w:after="0"/>
      </w:pPr>
      <w:r>
        <w:separator/>
      </w:r>
    </w:p>
  </w:footnote>
  <w:footnote w:type="continuationSeparator" w:id="0">
    <w:p w14:paraId="19723A21" w14:textId="77777777" w:rsidR="00037573" w:rsidRDefault="000375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0A3C9"/>
    <w:multiLevelType w:val="singleLevel"/>
    <w:tmpl w:val="79A0A3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2102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B80"/>
    <w:rsid w:val="00006ED8"/>
    <w:rsid w:val="00014F23"/>
    <w:rsid w:val="00037573"/>
    <w:rsid w:val="000C4823"/>
    <w:rsid w:val="000E485B"/>
    <w:rsid w:val="00170A95"/>
    <w:rsid w:val="00190801"/>
    <w:rsid w:val="00192ADB"/>
    <w:rsid w:val="001944B7"/>
    <w:rsid w:val="001957E5"/>
    <w:rsid w:val="001A1355"/>
    <w:rsid w:val="001B3D5E"/>
    <w:rsid w:val="001D284B"/>
    <w:rsid w:val="00206C78"/>
    <w:rsid w:val="002518C5"/>
    <w:rsid w:val="00276BE4"/>
    <w:rsid w:val="00280C3A"/>
    <w:rsid w:val="00282561"/>
    <w:rsid w:val="002A1806"/>
    <w:rsid w:val="002F29EC"/>
    <w:rsid w:val="00365E21"/>
    <w:rsid w:val="00383CCD"/>
    <w:rsid w:val="003F6A26"/>
    <w:rsid w:val="00423BF6"/>
    <w:rsid w:val="004539BC"/>
    <w:rsid w:val="00484B80"/>
    <w:rsid w:val="004D1854"/>
    <w:rsid w:val="00520B11"/>
    <w:rsid w:val="005567A0"/>
    <w:rsid w:val="005E3C0D"/>
    <w:rsid w:val="005E5F99"/>
    <w:rsid w:val="00621834"/>
    <w:rsid w:val="006F2792"/>
    <w:rsid w:val="007146AF"/>
    <w:rsid w:val="00734CFA"/>
    <w:rsid w:val="007526CA"/>
    <w:rsid w:val="007547ED"/>
    <w:rsid w:val="00773A35"/>
    <w:rsid w:val="00813678"/>
    <w:rsid w:val="008A67DE"/>
    <w:rsid w:val="008B7256"/>
    <w:rsid w:val="008E60ED"/>
    <w:rsid w:val="00A34077"/>
    <w:rsid w:val="00A75825"/>
    <w:rsid w:val="00A85ACA"/>
    <w:rsid w:val="00AA2186"/>
    <w:rsid w:val="00AD184D"/>
    <w:rsid w:val="00AF16CF"/>
    <w:rsid w:val="00B3187C"/>
    <w:rsid w:val="00B55BD6"/>
    <w:rsid w:val="00B704F3"/>
    <w:rsid w:val="00DC76CF"/>
    <w:rsid w:val="00DC782D"/>
    <w:rsid w:val="00DF0D61"/>
    <w:rsid w:val="00E53E89"/>
    <w:rsid w:val="00F5251E"/>
    <w:rsid w:val="00F702BF"/>
    <w:rsid w:val="00F7712D"/>
    <w:rsid w:val="0C686768"/>
    <w:rsid w:val="15BF2A9E"/>
    <w:rsid w:val="4C3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5A1F"/>
  <w15:docId w15:val="{816F1E31-4618-4443-BE8A-BB0FE532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15iwe0d">
    <w:name w:val="css-15iwe0d"/>
    <w:basedOn w:val="DefaultParagraphFont"/>
  </w:style>
  <w:style w:type="character" w:customStyle="1" w:styleId="css-2yp7ui">
    <w:name w:val="css-2yp7ui"/>
    <w:basedOn w:val="DefaultParagraphFont"/>
  </w:style>
  <w:style w:type="character" w:customStyle="1" w:styleId="css-0">
    <w:name w:val="css-0"/>
    <w:basedOn w:val="DefaultParagraphFont"/>
  </w:style>
  <w:style w:type="character" w:customStyle="1" w:styleId="css-rh820s">
    <w:name w:val="css-rh820s"/>
    <w:basedOn w:val="DefaultParagraphFont"/>
  </w:style>
  <w:style w:type="character" w:customStyle="1" w:styleId="css-1ber87j">
    <w:name w:val="css-1ber87j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 MISHRA</dc:creator>
  <cp:lastModifiedBy>ARNAV MISHRA</cp:lastModifiedBy>
  <cp:revision>44</cp:revision>
  <dcterms:created xsi:type="dcterms:W3CDTF">2024-05-22T19:55:00Z</dcterms:created>
  <dcterms:modified xsi:type="dcterms:W3CDTF">2024-06-28T02:17:00Z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C811CC905448416CA411AA14DA2EA6F1_13</vt:lpwstr>
  </property>
</Properties>
</file>