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E5CD" w14:textId="77777777" w:rsidR="0062257B" w:rsidRDefault="0062257B" w:rsidP="00622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A14">
        <w:rPr>
          <w:rFonts w:ascii="Times New Roman" w:hAnsi="Times New Roman" w:cs="Times New Roman"/>
          <w:sz w:val="24"/>
          <w:szCs w:val="24"/>
        </w:rPr>
        <w:t>A system has a transfer function, G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24A1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24A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824A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100/(</w:t>
      </w:r>
      <w:r w:rsidRPr="00824A14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824A14">
        <w:rPr>
          <w:rFonts w:ascii="Times New Roman" w:hAnsi="Times New Roman" w:cs="Times New Roman"/>
          <w:sz w:val="24"/>
          <w:szCs w:val="24"/>
        </w:rPr>
        <w:t xml:space="preserve"> 50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24A14">
        <w:rPr>
          <w:rFonts w:ascii="Times New Roman" w:hAnsi="Times New Roman" w:cs="Times New Roman"/>
          <w:sz w:val="24"/>
          <w:szCs w:val="24"/>
        </w:rPr>
        <w:t>. Find the time constant T</w:t>
      </w:r>
      <w:r w:rsidRPr="00824A14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824A14">
        <w:rPr>
          <w:rFonts w:ascii="Times New Roman" w:hAnsi="Times New Roman" w:cs="Times New Roman"/>
          <w:sz w:val="24"/>
          <w:szCs w:val="24"/>
        </w:rPr>
        <w:t>, settling time T</w:t>
      </w:r>
      <w:r w:rsidRPr="00824A14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824A14">
        <w:rPr>
          <w:rFonts w:ascii="Times New Roman" w:hAnsi="Times New Roman" w:cs="Times New Roman"/>
          <w:sz w:val="24"/>
          <w:szCs w:val="24"/>
        </w:rPr>
        <w:t>, and rise time T</w:t>
      </w:r>
      <w:r w:rsidRPr="00824A14">
        <w:rPr>
          <w:rFonts w:ascii="Times New Roman" w:hAnsi="Times New Roman" w:cs="Times New Roman"/>
          <w:sz w:val="24"/>
          <w:szCs w:val="24"/>
          <w:vertAlign w:val="subscript"/>
        </w:rPr>
        <w:t>r</w:t>
      </w:r>
      <w:r w:rsidRPr="00824A14">
        <w:rPr>
          <w:rFonts w:ascii="Times New Roman" w:hAnsi="Times New Roman" w:cs="Times New Roman"/>
          <w:sz w:val="24"/>
          <w:szCs w:val="24"/>
        </w:rPr>
        <w:t>.</w:t>
      </w:r>
    </w:p>
    <w:p w14:paraId="64E37607" w14:textId="77777777" w:rsidR="0062257B" w:rsidRPr="004D4AE5" w:rsidRDefault="0062257B" w:rsidP="00622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27C5">
        <w:rPr>
          <w:rFonts w:ascii="Times New Roman" w:eastAsiaTheme="minorEastAsia" w:hAnsi="Times New Roman" w:cs="Times New Roman"/>
          <w:sz w:val="24"/>
          <w:szCs w:val="24"/>
        </w:rPr>
        <w:t xml:space="preserve">For the given transfer function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+6s+81</m:t>
            </m:r>
          </m:den>
        </m:f>
      </m:oMath>
      <w:r w:rsidRPr="007B27C5">
        <w:rPr>
          <w:rFonts w:ascii="Times New Roman" w:eastAsiaTheme="minorEastAsia" w:hAnsi="Times New Roman" w:cs="Times New Roman"/>
          <w:sz w:val="24"/>
          <w:szCs w:val="24"/>
        </w:rPr>
        <w:t>, find the ζ and ω</w:t>
      </w:r>
      <w:r w:rsidRPr="007B27C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Pr="007B27C5">
        <w:rPr>
          <w:rFonts w:ascii="Times New Roman" w:eastAsiaTheme="minorEastAsia" w:hAnsi="Times New Roman" w:cs="Times New Roman"/>
          <w:sz w:val="24"/>
          <w:szCs w:val="24"/>
        </w:rPr>
        <w:t>, also characterize the nature of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B27C5">
        <w:rPr>
          <w:rFonts w:ascii="Times New Roman" w:eastAsiaTheme="minorEastAsia" w:hAnsi="Times New Roman" w:cs="Times New Roman"/>
          <w:sz w:val="24"/>
          <w:szCs w:val="24"/>
        </w:rPr>
        <w:t>response</w:t>
      </w:r>
    </w:p>
    <w:p w14:paraId="3104129E" w14:textId="77777777" w:rsidR="0062257B" w:rsidRPr="007B27C5" w:rsidRDefault="0062257B" w:rsidP="006225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4AF285" w14:textId="77777777" w:rsidR="0062257B" w:rsidRDefault="0062257B" w:rsidP="00622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system described by the transfer function </w:t>
      </w:r>
    </w:p>
    <w:p w14:paraId="4A4697DB" w14:textId="77777777" w:rsidR="0062257B" w:rsidRPr="00695836" w:rsidRDefault="0062257B" w:rsidP="0062257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225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+25s+225</m:t>
              </m:r>
            </m:den>
          </m:f>
        </m:oMath>
      </m:oMathPara>
    </w:p>
    <w:p w14:paraId="113C879A" w14:textId="77777777" w:rsidR="0062257B" w:rsidRDefault="0062257B" w:rsidP="0062257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Hlk96430483"/>
      <w:r>
        <w:rPr>
          <w:rFonts w:ascii="Times New Roman" w:eastAsiaTheme="minorEastAsia" w:hAnsi="Times New Roman" w:cs="Times New Roman"/>
          <w:sz w:val="24"/>
          <w:szCs w:val="24"/>
        </w:rPr>
        <w:t>Find T</w:t>
      </w:r>
      <w:r w:rsidRPr="0069583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>, %OS, T</w:t>
      </w:r>
      <w:r w:rsidRPr="0069583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>, and T</w:t>
      </w:r>
      <w:r w:rsidRPr="0069583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ACF77F1" w14:textId="0FE3147D" w:rsidR="0062257B" w:rsidRPr="006542CD" w:rsidRDefault="0062257B" w:rsidP="0062257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54390AAD" w14:textId="77777777" w:rsidR="0062257B" w:rsidRDefault="0062257B" w:rsidP="0062257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bookmarkEnd w:id="0"/>
    <w:p w14:paraId="2B5B7C8B" w14:textId="77777777" w:rsidR="0062257B" w:rsidRPr="007133FE" w:rsidRDefault="0062257B" w:rsidP="0062257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IN"/>
        </w:rPr>
      </w:pPr>
      <w:r w:rsidRPr="007133FE">
        <w:rPr>
          <w:rFonts w:ascii="Times New Roman" w:eastAsiaTheme="minorEastAsia" w:hAnsi="Times New Roman" w:cs="Times New Roman"/>
          <w:sz w:val="24"/>
          <w:szCs w:val="24"/>
        </w:rPr>
        <w:t xml:space="preserve">For the given the pole plot, find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ζ,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 Tp, 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%OS</m:t>
        </m:r>
        <m:r>
          <w:rPr>
            <w:rFonts w:ascii="Cambria Math" w:eastAsiaTheme="minorEastAsia" w:hAnsi="Cambria Math" w:cs="Times New Roman"/>
            <w:sz w:val="24"/>
            <w:szCs w:val="24"/>
          </w:rPr>
          <m:t> 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and</m:t>
        </m:r>
        <m:r>
          <w:rPr>
            <w:rFonts w:ascii="Cambria Math" w:eastAsiaTheme="minorEastAsia" w:hAnsi="Cambria Math" w:cs="Times New Roman"/>
            <w:sz w:val="24"/>
            <w:szCs w:val="24"/>
          </w:rPr>
          <m:t> Ts.</m:t>
        </m:r>
      </m:oMath>
    </w:p>
    <w:p w14:paraId="6FC5B756" w14:textId="77777777" w:rsidR="0062257B" w:rsidRDefault="0062257B" w:rsidP="0062257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F174C17" w14:textId="5FBF91D0" w:rsidR="0062257B" w:rsidRDefault="00580080" w:rsidP="0062257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96807" wp14:editId="4A093EEB">
                <wp:simplePos x="0" y="0"/>
                <wp:positionH relativeFrom="column">
                  <wp:posOffset>838835</wp:posOffset>
                </wp:positionH>
                <wp:positionV relativeFrom="paragraph">
                  <wp:posOffset>1931035</wp:posOffset>
                </wp:positionV>
                <wp:extent cx="501015" cy="231140"/>
                <wp:effectExtent l="0" t="0" r="0" b="0"/>
                <wp:wrapNone/>
                <wp:docPr id="638420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3862D" w14:textId="77777777" w:rsidR="0062257B" w:rsidRPr="001134AB" w:rsidRDefault="0062257B" w:rsidP="0062257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r w:rsidRPr="001134AB">
                              <w:rPr>
                                <w:sz w:val="14"/>
                                <w:szCs w:val="14"/>
                              </w:rPr>
                              <w:t>j5=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  <w:r w:rsidRPr="001134AB">
                              <w:rPr>
                                <w:sz w:val="14"/>
                                <w:szCs w:val="14"/>
                              </w:rPr>
                              <w:t>j</w:t>
                            </w:r>
                            <w:r w:rsidRPr="001134AB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ω</w:t>
                            </w:r>
                            <w:r w:rsidRPr="001134AB">
                              <w:rPr>
                                <w:sz w:val="14"/>
                                <w:szCs w:val="14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1968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6.05pt;margin-top:152.05pt;width:39.45pt;height:1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" strokecolor="white">
                <v:textbox>
                  <w:txbxContent>
                    <w:p w14:paraId="0DB3862D" w14:textId="77777777" w:rsidR="0062257B" w:rsidRPr="001134AB" w:rsidRDefault="0062257B" w:rsidP="0062257B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-</w:t>
                      </w:r>
                      <w:r w:rsidRPr="001134AB">
                        <w:rPr>
                          <w:sz w:val="14"/>
                          <w:szCs w:val="14"/>
                        </w:rPr>
                        <w:t>j5=</w:t>
                      </w:r>
                      <w:r>
                        <w:rPr>
                          <w:sz w:val="14"/>
                          <w:szCs w:val="14"/>
                        </w:rPr>
                        <w:t>-</w:t>
                      </w:r>
                      <w:r w:rsidRPr="001134AB">
                        <w:rPr>
                          <w:sz w:val="14"/>
                          <w:szCs w:val="14"/>
                        </w:rPr>
                        <w:t>j</w:t>
                      </w:r>
                      <w:r w:rsidRPr="001134AB">
                        <w:rPr>
                          <w:rFonts w:cstheme="minorHAnsi"/>
                          <w:sz w:val="14"/>
                          <w:szCs w:val="14"/>
                        </w:rPr>
                        <w:t>ω</w:t>
                      </w:r>
                      <w:r w:rsidRPr="001134AB">
                        <w:rPr>
                          <w:sz w:val="14"/>
                          <w:szCs w:val="14"/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B8ED2" wp14:editId="201D8F08">
                <wp:simplePos x="0" y="0"/>
                <wp:positionH relativeFrom="column">
                  <wp:posOffset>838835</wp:posOffset>
                </wp:positionH>
                <wp:positionV relativeFrom="paragraph">
                  <wp:posOffset>180975</wp:posOffset>
                </wp:positionV>
                <wp:extent cx="501015" cy="231140"/>
                <wp:effectExtent l="0" t="0" r="0" b="0"/>
                <wp:wrapNone/>
                <wp:docPr id="33968046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5FCF4" w14:textId="77777777" w:rsidR="0062257B" w:rsidRPr="001134AB" w:rsidRDefault="0062257B" w:rsidP="0062257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1134AB">
                              <w:rPr>
                                <w:sz w:val="14"/>
                                <w:szCs w:val="14"/>
                              </w:rPr>
                              <w:t>j5=j</w:t>
                            </w:r>
                            <w:r w:rsidRPr="001134AB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ω</w:t>
                            </w:r>
                            <w:r w:rsidRPr="001134AB">
                              <w:rPr>
                                <w:sz w:val="14"/>
                                <w:szCs w:val="14"/>
                                <w:vertAlign w:val="subscript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B8ED2" id="Text Box 1" o:spid="_x0000_s1027" type="#_x0000_t202" style="position:absolute;left:0;text-align:left;margin-left:66.05pt;margin-top:14.25pt;width:39.45pt;height:1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" strokecolor="white">
                <v:textbox>
                  <w:txbxContent>
                    <w:p w14:paraId="1BD5FCF4" w14:textId="77777777" w:rsidR="0062257B" w:rsidRPr="001134AB" w:rsidRDefault="0062257B" w:rsidP="0062257B">
                      <w:pPr>
                        <w:rPr>
                          <w:sz w:val="14"/>
                          <w:szCs w:val="14"/>
                        </w:rPr>
                      </w:pPr>
                      <w:r w:rsidRPr="001134AB">
                        <w:rPr>
                          <w:sz w:val="14"/>
                          <w:szCs w:val="14"/>
                        </w:rPr>
                        <w:t>j5=j</w:t>
                      </w:r>
                      <w:r w:rsidRPr="001134AB">
                        <w:rPr>
                          <w:rFonts w:cstheme="minorHAnsi"/>
                          <w:sz w:val="14"/>
                          <w:szCs w:val="14"/>
                        </w:rPr>
                        <w:t>ω</w:t>
                      </w:r>
                      <w:r w:rsidRPr="001134AB">
                        <w:rPr>
                          <w:sz w:val="14"/>
                          <w:szCs w:val="14"/>
                          <w:vertAlign w:val="subscript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62257B" w:rsidRPr="007F2345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9857674" wp14:editId="401E206C">
            <wp:extent cx="1270360" cy="2146852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5E5780E-F5FE-47F8-8134-462843BCDB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5E5780E-F5FE-47F8-8134-462843BCDB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1046" cy="216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CCED" w14:textId="77777777" w:rsidR="0062257B" w:rsidRDefault="0062257B" w:rsidP="0062257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ECEB8BB" wp14:editId="3B91D48C">
            <wp:extent cx="4019550" cy="514350"/>
            <wp:effectExtent l="0" t="0" r="0" b="0"/>
            <wp:docPr id="1681988546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88546" name="Picture 1" descr="A close up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846EA" w14:textId="77777777" w:rsidR="0062257B" w:rsidRPr="005C7273" w:rsidRDefault="0062257B" w:rsidP="0062257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ζ,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p,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%OS, and</m:t>
        </m:r>
        <m:r>
          <w:rPr>
            <w:rFonts w:ascii="Cambria Math" w:eastAsiaTheme="minorEastAsia" w:hAnsi="Cambria Math" w:cs="Times New Roman"/>
            <w:sz w:val="24"/>
            <w:szCs w:val="24"/>
          </w:rPr>
          <m:t>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for a system whose transfer function is </w:t>
      </w:r>
    </w:p>
    <w:p w14:paraId="47E535EE" w14:textId="77777777" w:rsidR="0062257B" w:rsidRPr="00B7175A" w:rsidRDefault="0062257B" w:rsidP="0062257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441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+25s+441</m:t>
              </m:r>
            </m:den>
          </m:f>
        </m:oMath>
      </m:oMathPara>
    </w:p>
    <w:p w14:paraId="74D45917" w14:textId="77777777" w:rsidR="0062257B" w:rsidRDefault="0062257B" w:rsidP="006225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6AB1FB" w14:textId="77777777" w:rsidR="0062257B" w:rsidRPr="00094E57" w:rsidRDefault="0062257B" w:rsidP="006225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4E57">
        <w:rPr>
          <w:rFonts w:ascii="Times New Roman" w:hAnsi="Times New Roman" w:cs="Times New Roman"/>
          <w:sz w:val="24"/>
          <w:szCs w:val="24"/>
        </w:rPr>
        <w:t>Find the output response, c(t), for each of the systems shown in Figure. Also find the time constant, rise time, and settling time for each case.</w:t>
      </w:r>
    </w:p>
    <w:p w14:paraId="453AAFF1" w14:textId="77777777" w:rsidR="0062257B" w:rsidRDefault="0062257B" w:rsidP="0062257B">
      <w:pPr>
        <w:jc w:val="center"/>
        <w:rPr>
          <w:rFonts w:ascii="Times New Roman" w:hAnsi="Times New Roman" w:cs="Times New Roman"/>
          <w:sz w:val="24"/>
          <w:szCs w:val="24"/>
        </w:rPr>
      </w:pPr>
      <w:r w:rsidRPr="009E23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30DB62" wp14:editId="435D15E5">
            <wp:extent cx="1391285" cy="1339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2A93" w14:textId="77777777" w:rsidR="0062257B" w:rsidRDefault="0062257B" w:rsidP="006225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628D">
        <w:rPr>
          <w:rFonts w:ascii="Times New Roman" w:hAnsi="Times New Roman" w:cs="Times New Roman"/>
          <w:sz w:val="24"/>
          <w:szCs w:val="24"/>
        </w:rPr>
        <w:lastRenderedPageBreak/>
        <w:t>Find the capacitor voltage in the network shown in Figure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B62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B628D">
        <w:rPr>
          <w:rFonts w:ascii="Times New Roman" w:hAnsi="Times New Roman" w:cs="Times New Roman"/>
          <w:sz w:val="24"/>
          <w:szCs w:val="24"/>
        </w:rPr>
        <w:t xml:space="preserve">f the switch closes at t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4B628D">
        <w:rPr>
          <w:rFonts w:ascii="Times New Roman" w:hAnsi="Times New Roman" w:cs="Times New Roman"/>
          <w:sz w:val="24"/>
          <w:szCs w:val="24"/>
        </w:rPr>
        <w:t xml:space="preserve"> 0. Assume zero initial conditions. Also find the time constant, rise time, and settling time for the capacitor voltage.</w:t>
      </w:r>
    </w:p>
    <w:p w14:paraId="02044111" w14:textId="77777777" w:rsidR="0062257B" w:rsidRDefault="0062257B" w:rsidP="0062257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B62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1DBD1E" wp14:editId="40ED1A50">
            <wp:extent cx="1848485" cy="1320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67EE8" w14:textId="70286C50" w:rsidR="0062257B" w:rsidRDefault="0062257B" w:rsidP="006225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ECF8D7C" w14:textId="77777777" w:rsidR="0062257B" w:rsidRDefault="0062257B" w:rsidP="006225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B628D">
        <w:rPr>
          <w:rFonts w:ascii="Times New Roman" w:hAnsi="Times New Roman" w:cs="Times New Roman"/>
          <w:sz w:val="24"/>
          <w:szCs w:val="24"/>
        </w:rPr>
        <w:t>For the system shown in Figure, (a) find an equation that relates settling time of the velocity of the mass to M; (b) find an equation that relates rise time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28D"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28D">
        <w:rPr>
          <w:rFonts w:ascii="Times New Roman" w:hAnsi="Times New Roman" w:cs="Times New Roman"/>
          <w:sz w:val="24"/>
          <w:szCs w:val="24"/>
        </w:rPr>
        <w:t>velocity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28D">
        <w:rPr>
          <w:rFonts w:ascii="Times New Roman" w:hAnsi="Times New Roman" w:cs="Times New Roman"/>
          <w:sz w:val="24"/>
          <w:szCs w:val="24"/>
        </w:rPr>
        <w:t>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28D">
        <w:rPr>
          <w:rFonts w:ascii="Times New Roman" w:hAnsi="Times New Roman" w:cs="Times New Roman"/>
          <w:sz w:val="24"/>
          <w:szCs w:val="24"/>
        </w:rPr>
        <w:t>mass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28D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7383A0" w14:textId="77777777" w:rsidR="0062257B" w:rsidRDefault="0062257B" w:rsidP="0062257B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E37730">
        <w:rPr>
          <w:noProof/>
        </w:rPr>
        <w:drawing>
          <wp:inline distT="0" distB="0" distL="0" distR="0" wp14:anchorId="631756E9" wp14:editId="116E1F69">
            <wp:extent cx="1797050" cy="7670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3FBB" w14:textId="77777777" w:rsidR="0062257B" w:rsidRDefault="0062257B" w:rsidP="0062257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sX(s)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F(s)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Ms+8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1/M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s+(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4015856E" w14:textId="4CE7F1ED" w:rsidR="0062257B" w:rsidRDefault="0062257B" w:rsidP="006225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08E5">
        <w:rPr>
          <w:rFonts w:ascii="Times New Roman" w:hAnsi="Times New Roman" w:cs="Times New Roman"/>
          <w:sz w:val="24"/>
          <w:szCs w:val="24"/>
        </w:rPr>
        <w:t>For each of the transfer functions shown below, find the locations of the poles and zeros, plot them on the s-plane, and then write an expression for the general form of the step response without solving for the inverse Laplace transform. State the nature of each response (overdamped, underdamped, and so o</w:t>
      </w:r>
      <w:r>
        <w:rPr>
          <w:rFonts w:ascii="Times New Roman" w:hAnsi="Times New Roman" w:cs="Times New Roman"/>
          <w:sz w:val="24"/>
          <w:szCs w:val="24"/>
        </w:rPr>
        <w:t>n)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5"/>
        <w:gridCol w:w="4295"/>
      </w:tblGrid>
      <w:tr w:rsidR="0062257B" w14:paraId="51286878" w14:textId="77777777" w:rsidTr="003A2F50">
        <w:tc>
          <w:tcPr>
            <w:tcW w:w="4788" w:type="dxa"/>
          </w:tcPr>
          <w:p w14:paraId="14AC9772" w14:textId="77777777" w:rsidR="0062257B" w:rsidRDefault="0062257B" w:rsidP="003A2F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8E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B7AECC" wp14:editId="49B9B607">
                  <wp:extent cx="1542415" cy="10414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3AA9A9" w14:textId="77777777" w:rsidR="0062257B" w:rsidRDefault="0062257B" w:rsidP="003A2F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14:paraId="318B898B" w14:textId="77777777" w:rsidR="0062257B" w:rsidRDefault="0062257B" w:rsidP="003A2F5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8E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891649" wp14:editId="4A28F65D">
                  <wp:extent cx="1391285" cy="114490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1285" cy="114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13B4D3" w14:textId="77777777" w:rsidR="0062257B" w:rsidRDefault="0062257B" w:rsidP="006225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1E8B">
        <w:rPr>
          <w:rFonts w:ascii="Times New Roman" w:hAnsi="Times New Roman" w:cs="Times New Roman"/>
          <w:sz w:val="24"/>
          <w:szCs w:val="24"/>
        </w:rPr>
        <w:t>Write the general form of the capacitor voltage for the electrical network shown in Figure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0CE4E3" w14:textId="77777777" w:rsidR="0062257B" w:rsidRDefault="0062257B" w:rsidP="0062257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51E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033C4" wp14:editId="714EA1D8">
            <wp:extent cx="2941955" cy="1113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90F6" w14:textId="77777777" w:rsidR="0062257B" w:rsidRDefault="0062257B" w:rsidP="006225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VC(s)/V(s) = 10s/(s</w:t>
      </w:r>
      <w:r w:rsidRPr="008E366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+20s+500).</w:t>
      </w:r>
    </w:p>
    <w:p w14:paraId="6C87058E" w14:textId="77777777" w:rsidR="0062257B" w:rsidRDefault="0062257B" w:rsidP="006225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response is 10/(s</w:t>
      </w:r>
      <w:r w:rsidRPr="008E366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+20s+500). The  poles are at -10 + j20 and -10 - j20</w:t>
      </w:r>
    </w:p>
    <w:p w14:paraId="2BA93CE5" w14:textId="77777777" w:rsidR="0062257B" w:rsidRDefault="0062257B" w:rsidP="006225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691E32D" w14:textId="77777777" w:rsidR="0062257B" w:rsidRDefault="0062257B" w:rsidP="006225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1E8B">
        <w:rPr>
          <w:rFonts w:ascii="Times New Roman" w:hAnsi="Times New Roman" w:cs="Times New Roman"/>
          <w:sz w:val="24"/>
          <w:szCs w:val="24"/>
        </w:rPr>
        <w:t>Solve for x(t) in the system shown in Figure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1E8B">
        <w:rPr>
          <w:rFonts w:ascii="Times New Roman" w:hAnsi="Times New Roman" w:cs="Times New Roman"/>
          <w:sz w:val="24"/>
          <w:szCs w:val="24"/>
        </w:rPr>
        <w:t xml:space="preserve"> if f(t) is a unit step.</w:t>
      </w:r>
    </w:p>
    <w:p w14:paraId="75C501D9" w14:textId="77777777" w:rsidR="0062257B" w:rsidRDefault="0062257B" w:rsidP="0062257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51E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A3CBC9" wp14:editId="56CDC2A6">
            <wp:extent cx="2787015" cy="755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E4906" w14:textId="77777777" w:rsidR="0062257B" w:rsidRDefault="0062257B" w:rsidP="0062257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0644373" w14:textId="23A94027" w:rsidR="0062257B" w:rsidRPr="00C51E8B" w:rsidRDefault="0062257B" w:rsidP="0062257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1E8B">
        <w:rPr>
          <w:rFonts w:ascii="Times New Roman" w:hAnsi="Times New Roman" w:cs="Times New Roman"/>
          <w:sz w:val="24"/>
          <w:szCs w:val="24"/>
        </w:rPr>
        <w:t xml:space="preserve">For each of the second-order systems that follow, find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ζ,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p,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%OS, and</m:t>
        </m:r>
        <m:r>
          <w:rPr>
            <w:rFonts w:ascii="Cambria Math" w:eastAsiaTheme="minorEastAsia" w:hAnsi="Cambria Math" w:cs="Times New Roman"/>
            <w:sz w:val="24"/>
            <w:szCs w:val="24"/>
          </w:rPr>
          <m:t>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62257B">
        <w:rPr>
          <w:rFonts w:ascii="Times New Roman" w:hAnsi="Times New Roman" w:cs="Times New Roman"/>
          <w:b/>
          <w:bCs/>
          <w:sz w:val="24"/>
          <w:szCs w:val="24"/>
        </w:rPr>
        <w:t>(Any 2)</w:t>
      </w:r>
    </w:p>
    <w:p w14:paraId="717C4534" w14:textId="77777777" w:rsidR="0062257B" w:rsidRDefault="0062257B" w:rsidP="0062257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51E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B1320C" wp14:editId="5ED9C4BC">
            <wp:extent cx="2178685" cy="10496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522"/>
        <w:gridCol w:w="295"/>
        <w:gridCol w:w="2847"/>
        <w:gridCol w:w="6083"/>
        <w:gridCol w:w="318"/>
      </w:tblGrid>
      <w:tr w:rsidR="0062257B" w14:paraId="6D5452C0" w14:textId="77777777" w:rsidTr="0062257B">
        <w:tc>
          <w:tcPr>
            <w:tcW w:w="630" w:type="dxa"/>
            <w:gridSpan w:val="2"/>
          </w:tcPr>
          <w:p w14:paraId="53998F1C" w14:textId="436B19C1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42" w:type="dxa"/>
            <w:gridSpan w:val="2"/>
          </w:tcPr>
          <w:p w14:paraId="45140C59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0CB4">
              <w:rPr>
                <w:rFonts w:ascii="Times New Roman" w:hAnsi="Times New Roman" w:cs="Times New Roman"/>
                <w:sz w:val="24"/>
                <w:szCs w:val="24"/>
              </w:rPr>
              <w:t>Reduce the system shown in Figure to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CB4">
              <w:rPr>
                <w:rFonts w:ascii="Times New Roman" w:hAnsi="Times New Roman" w:cs="Times New Roman"/>
                <w:sz w:val="24"/>
                <w:szCs w:val="24"/>
              </w:rPr>
              <w:t xml:space="preserve">single transfer function, 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)/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D2A90BE" w14:textId="77777777" w:rsidR="0062257B" w:rsidRPr="00BB0892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 the block diagram in to signal flow graph.</w:t>
            </w:r>
          </w:p>
        </w:tc>
        <w:tc>
          <w:tcPr>
            <w:tcW w:w="6401" w:type="dxa"/>
            <w:gridSpan w:val="2"/>
            <w:vAlign w:val="center"/>
          </w:tcPr>
          <w:p w14:paraId="54FF9DC4" w14:textId="77777777" w:rsidR="0062257B" w:rsidRPr="00A26DA6" w:rsidRDefault="0062257B" w:rsidP="003A2F50">
            <w:pPr>
              <w:jc w:val="both"/>
              <w:rPr>
                <w:noProof/>
              </w:rPr>
            </w:pPr>
            <w:r w:rsidRPr="00830CB4">
              <w:rPr>
                <w:noProof/>
              </w:rPr>
              <w:drawing>
                <wp:inline distT="0" distB="0" distL="0" distR="0" wp14:anchorId="70E33E62" wp14:editId="58DD36B4">
                  <wp:extent cx="2075291" cy="133147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3840" cy="1343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57B" w14:paraId="4BF2ABDB" w14:textId="77777777" w:rsidTr="0062257B">
        <w:tc>
          <w:tcPr>
            <w:tcW w:w="630" w:type="dxa"/>
            <w:gridSpan w:val="2"/>
          </w:tcPr>
          <w:p w14:paraId="56F774D4" w14:textId="46AA5F32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42" w:type="dxa"/>
            <w:gridSpan w:val="2"/>
          </w:tcPr>
          <w:p w14:paraId="6E49C433" w14:textId="77777777" w:rsidR="0062257B" w:rsidRPr="00830CB4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02E6">
              <w:rPr>
                <w:rFonts w:ascii="Times New Roman" w:hAnsi="Times New Roman" w:cs="Times New Roman"/>
                <w:sz w:val="24"/>
                <w:szCs w:val="24"/>
              </w:rPr>
              <w:t xml:space="preserve">Find the transfer function, 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)/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E77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302E6">
              <w:rPr>
                <w:rFonts w:ascii="Times New Roman" w:hAnsi="Times New Roman" w:cs="Times New Roman"/>
                <w:sz w:val="24"/>
                <w:szCs w:val="24"/>
              </w:rPr>
              <w:t>, for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02E6">
              <w:rPr>
                <w:rFonts w:ascii="Times New Roman" w:hAnsi="Times New Roman" w:cs="Times New Roman"/>
                <w:sz w:val="24"/>
                <w:szCs w:val="24"/>
              </w:rPr>
              <w:t>system shown in Figure. Using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02E6">
              <w:rPr>
                <w:rFonts w:ascii="Times New Roman" w:hAnsi="Times New Roman" w:cs="Times New Roman"/>
                <w:sz w:val="24"/>
                <w:szCs w:val="24"/>
              </w:rPr>
              <w:t>Block diagram reduction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method.</w:t>
            </w:r>
          </w:p>
        </w:tc>
        <w:tc>
          <w:tcPr>
            <w:tcW w:w="6401" w:type="dxa"/>
            <w:gridSpan w:val="2"/>
            <w:vAlign w:val="center"/>
          </w:tcPr>
          <w:p w14:paraId="1EF8DAE8" w14:textId="77777777" w:rsidR="0062257B" w:rsidRPr="00830CB4" w:rsidRDefault="0062257B" w:rsidP="003A2F50">
            <w:pPr>
              <w:jc w:val="both"/>
              <w:rPr>
                <w:noProof/>
              </w:rPr>
            </w:pPr>
            <w:r w:rsidRPr="00F302E6">
              <w:rPr>
                <w:noProof/>
              </w:rPr>
              <w:drawing>
                <wp:inline distT="0" distB="0" distL="0" distR="0" wp14:anchorId="39887008" wp14:editId="423EB82D">
                  <wp:extent cx="2691517" cy="137069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324" cy="1379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57B" w14:paraId="4695826A" w14:textId="77777777" w:rsidTr="0062257B">
        <w:tc>
          <w:tcPr>
            <w:tcW w:w="630" w:type="dxa"/>
            <w:gridSpan w:val="2"/>
          </w:tcPr>
          <w:p w14:paraId="37B7C587" w14:textId="09F337CF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42" w:type="dxa"/>
            <w:gridSpan w:val="2"/>
          </w:tcPr>
          <w:p w14:paraId="2021A523" w14:textId="77777777" w:rsidR="0062257B" w:rsidRPr="00F302E6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6CE0">
              <w:rPr>
                <w:rFonts w:ascii="Times New Roman" w:hAnsi="Times New Roman" w:cs="Times New Roman"/>
                <w:sz w:val="24"/>
                <w:szCs w:val="24"/>
              </w:rPr>
              <w:t>For the system shown in Figure, find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6CE0">
              <w:rPr>
                <w:rFonts w:ascii="Times New Roman" w:hAnsi="Times New Roman" w:cs="Times New Roman"/>
                <w:sz w:val="24"/>
                <w:szCs w:val="24"/>
              </w:rPr>
              <w:t>percent overshoot, settling time, and peak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C6CE0">
              <w:rPr>
                <w:rFonts w:ascii="Times New Roman" w:hAnsi="Times New Roman" w:cs="Times New Roman"/>
                <w:sz w:val="24"/>
                <w:szCs w:val="24"/>
              </w:rPr>
              <w:t>for a step input if the system’s response is underdamped.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Also justify that the response is underdamped. </w:t>
            </w:r>
          </w:p>
        </w:tc>
        <w:tc>
          <w:tcPr>
            <w:tcW w:w="6401" w:type="dxa"/>
            <w:gridSpan w:val="2"/>
            <w:vAlign w:val="center"/>
          </w:tcPr>
          <w:p w14:paraId="45C8E211" w14:textId="77777777" w:rsidR="0062257B" w:rsidRPr="00F302E6" w:rsidRDefault="0062257B" w:rsidP="003A2F50">
            <w:pPr>
              <w:jc w:val="both"/>
              <w:rPr>
                <w:noProof/>
              </w:rPr>
            </w:pPr>
            <w:r w:rsidRPr="002C6CE0">
              <w:rPr>
                <w:noProof/>
              </w:rPr>
              <w:drawing>
                <wp:inline distT="0" distB="0" distL="0" distR="0" wp14:anchorId="7B2C64F2" wp14:editId="71298681">
                  <wp:extent cx="2235853" cy="56454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963" cy="569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57B" w14:paraId="1D8139A5" w14:textId="77777777" w:rsidTr="0062257B">
        <w:tc>
          <w:tcPr>
            <w:tcW w:w="630" w:type="dxa"/>
            <w:gridSpan w:val="2"/>
          </w:tcPr>
          <w:p w14:paraId="70B8E6FC" w14:textId="223F565E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42" w:type="dxa"/>
            <w:gridSpan w:val="2"/>
          </w:tcPr>
          <w:p w14:paraId="00824085" w14:textId="77777777" w:rsidR="0062257B" w:rsidRPr="002C6CE0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C6CE0">
              <w:rPr>
                <w:rFonts w:ascii="Times New Roman" w:hAnsi="Times New Roman" w:cs="Times New Roman"/>
                <w:sz w:val="24"/>
                <w:szCs w:val="24"/>
              </w:rPr>
              <w:t xml:space="preserve">For the system shown in Figure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the </w:t>
            </w:r>
            <w:r w:rsidRPr="002C6CE0">
              <w:rPr>
                <w:rFonts w:ascii="Times New Roman" w:hAnsi="Times New Roman" w:cs="Times New Roman"/>
                <w:sz w:val="24"/>
                <w:szCs w:val="24"/>
              </w:rPr>
              <w:t>output c(t), if the input r(t) is a unit step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1" w:type="dxa"/>
            <w:gridSpan w:val="2"/>
            <w:vAlign w:val="center"/>
          </w:tcPr>
          <w:p w14:paraId="1FF1E23E" w14:textId="77777777" w:rsidR="0062257B" w:rsidRPr="002C6CE0" w:rsidRDefault="0062257B" w:rsidP="003A2F50">
            <w:pPr>
              <w:jc w:val="both"/>
              <w:rPr>
                <w:noProof/>
              </w:rPr>
            </w:pPr>
            <w:r w:rsidRPr="003F1B32">
              <w:rPr>
                <w:noProof/>
              </w:rPr>
              <w:drawing>
                <wp:inline distT="0" distB="0" distL="0" distR="0" wp14:anchorId="611A06F6" wp14:editId="3E89EE33">
                  <wp:extent cx="1709530" cy="43426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679" cy="443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57B" w14:paraId="4204E55C" w14:textId="77777777" w:rsidTr="0062257B">
        <w:tc>
          <w:tcPr>
            <w:tcW w:w="630" w:type="dxa"/>
            <w:gridSpan w:val="2"/>
          </w:tcPr>
          <w:p w14:paraId="018D3B1C" w14:textId="22A680D1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42" w:type="dxa"/>
            <w:gridSpan w:val="2"/>
          </w:tcPr>
          <w:p w14:paraId="222159EF" w14:textId="77777777" w:rsidR="0062257B" w:rsidRPr="003F1B32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B32">
              <w:rPr>
                <w:rFonts w:ascii="Times New Roman" w:hAnsi="Times New Roman" w:cs="Times New Roman"/>
                <w:sz w:val="24"/>
                <w:szCs w:val="24"/>
              </w:rPr>
              <w:t xml:space="preserve">For the system shown in Figure, find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closed </w:t>
            </w:r>
            <w:r w:rsidRPr="003F1B32">
              <w:rPr>
                <w:rFonts w:ascii="Times New Roman" w:hAnsi="Times New Roman" w:cs="Times New Roman"/>
                <w:sz w:val="24"/>
                <w:szCs w:val="24"/>
              </w:rPr>
              <w:t>poles</w:t>
            </w:r>
          </w:p>
          <w:p w14:paraId="7483DCDB" w14:textId="77777777" w:rsidR="0062257B" w:rsidRPr="002C6CE0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1B32">
              <w:rPr>
                <w:rFonts w:ascii="Times New Roman" w:hAnsi="Times New Roman" w:cs="Times New Roman"/>
                <w:sz w:val="24"/>
                <w:szCs w:val="24"/>
              </w:rPr>
              <w:t>of the closed-loop transfer function, 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F1B3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F1B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3F1B32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F1B3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)/</w:t>
            </w:r>
            <w:r w:rsidRPr="003F1B3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F1B3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F1B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01" w:type="dxa"/>
            <w:gridSpan w:val="2"/>
            <w:vAlign w:val="center"/>
          </w:tcPr>
          <w:p w14:paraId="01BCC602" w14:textId="77777777" w:rsidR="0062257B" w:rsidRPr="003F1B32" w:rsidRDefault="0062257B" w:rsidP="003A2F50">
            <w:pPr>
              <w:jc w:val="both"/>
              <w:rPr>
                <w:noProof/>
              </w:rPr>
            </w:pPr>
            <w:r w:rsidRPr="00D45199">
              <w:rPr>
                <w:noProof/>
              </w:rPr>
              <w:drawing>
                <wp:inline distT="0" distB="0" distL="0" distR="0" wp14:anchorId="4C83E468" wp14:editId="7ADE475D">
                  <wp:extent cx="2182633" cy="97200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6818" cy="978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57B" w14:paraId="72FF6A0A" w14:textId="77777777" w:rsidTr="0062257B">
        <w:tc>
          <w:tcPr>
            <w:tcW w:w="630" w:type="dxa"/>
            <w:gridSpan w:val="2"/>
          </w:tcPr>
          <w:p w14:paraId="50DFE1D3" w14:textId="79431CB3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42" w:type="dxa"/>
            <w:gridSpan w:val="2"/>
          </w:tcPr>
          <w:p w14:paraId="37E73F9C" w14:textId="77777777" w:rsidR="0062257B" w:rsidRPr="003F1B32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5199">
              <w:rPr>
                <w:rFonts w:ascii="Times New Roman" w:hAnsi="Times New Roman" w:cs="Times New Roman"/>
                <w:sz w:val="24"/>
                <w:szCs w:val="24"/>
              </w:rPr>
              <w:t>For the system of Figure, find the value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45199">
              <w:rPr>
                <w:rFonts w:ascii="Times New Roman" w:hAnsi="Times New Roman" w:cs="Times New Roman"/>
                <w:sz w:val="24"/>
                <w:szCs w:val="24"/>
              </w:rPr>
              <w:t>K that yields 10% overshoot for a step input.</w:t>
            </w:r>
          </w:p>
        </w:tc>
        <w:tc>
          <w:tcPr>
            <w:tcW w:w="6401" w:type="dxa"/>
            <w:gridSpan w:val="2"/>
            <w:vAlign w:val="center"/>
          </w:tcPr>
          <w:p w14:paraId="3D8002FD" w14:textId="77777777" w:rsidR="0062257B" w:rsidRPr="00D45199" w:rsidRDefault="0062257B" w:rsidP="003A2F50">
            <w:pPr>
              <w:jc w:val="both"/>
              <w:rPr>
                <w:noProof/>
              </w:rPr>
            </w:pPr>
            <w:r w:rsidRPr="00D45199">
              <w:rPr>
                <w:noProof/>
              </w:rPr>
              <w:drawing>
                <wp:inline distT="0" distB="0" distL="0" distR="0" wp14:anchorId="3C64B5F8" wp14:editId="7EA5B63E">
                  <wp:extent cx="1578334" cy="49751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707" cy="503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57B" w14:paraId="058B604C" w14:textId="77777777" w:rsidTr="0062257B">
        <w:tc>
          <w:tcPr>
            <w:tcW w:w="630" w:type="dxa"/>
            <w:gridSpan w:val="2"/>
          </w:tcPr>
          <w:p w14:paraId="4B94026F" w14:textId="30A4F8CC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142" w:type="dxa"/>
            <w:gridSpan w:val="2"/>
          </w:tcPr>
          <w:p w14:paraId="082E3F75" w14:textId="77777777" w:rsidR="0062257B" w:rsidRPr="00D45199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D8F">
              <w:rPr>
                <w:rFonts w:ascii="Times New Roman" w:hAnsi="Times New Roman" w:cs="Times New Roman"/>
                <w:sz w:val="24"/>
                <w:szCs w:val="24"/>
              </w:rPr>
              <w:t xml:space="preserve">For the system shown in Figure, find K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α </w:t>
            </w:r>
            <w:r w:rsidRPr="00095D8F">
              <w:rPr>
                <w:rFonts w:ascii="Times New Roman" w:hAnsi="Times New Roman" w:cs="Times New Roman"/>
                <w:sz w:val="24"/>
                <w:szCs w:val="24"/>
              </w:rPr>
              <w:t>to yield a settling time of 0.15 second and a 30%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5D8F">
              <w:rPr>
                <w:rFonts w:ascii="Times New Roman" w:hAnsi="Times New Roman" w:cs="Times New Roman"/>
                <w:sz w:val="24"/>
                <w:szCs w:val="24"/>
              </w:rPr>
              <w:t>overshoot</w:t>
            </w:r>
          </w:p>
        </w:tc>
        <w:tc>
          <w:tcPr>
            <w:tcW w:w="6401" w:type="dxa"/>
            <w:gridSpan w:val="2"/>
            <w:vAlign w:val="center"/>
          </w:tcPr>
          <w:p w14:paraId="71452AE4" w14:textId="77777777" w:rsidR="0062257B" w:rsidRPr="00D45199" w:rsidRDefault="0062257B" w:rsidP="003A2F50">
            <w:pPr>
              <w:jc w:val="both"/>
              <w:rPr>
                <w:noProof/>
              </w:rPr>
            </w:pPr>
            <w:r w:rsidRPr="00095D8F">
              <w:rPr>
                <w:noProof/>
              </w:rPr>
              <w:drawing>
                <wp:inline distT="0" distB="0" distL="0" distR="0" wp14:anchorId="364D6FD8" wp14:editId="53C88D1B">
                  <wp:extent cx="2007704" cy="479821"/>
                  <wp:effectExtent l="0" t="0" r="0" b="0"/>
                  <wp:docPr id="994212385" name="Picture 994212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0883" cy="485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57B" w14:paraId="4183D5B4" w14:textId="77777777" w:rsidTr="0062257B">
        <w:tc>
          <w:tcPr>
            <w:tcW w:w="630" w:type="dxa"/>
            <w:gridSpan w:val="2"/>
          </w:tcPr>
          <w:p w14:paraId="4EF9F3A3" w14:textId="08E1A4DC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42" w:type="dxa"/>
            <w:gridSpan w:val="2"/>
          </w:tcPr>
          <w:p w14:paraId="66049E9C" w14:textId="77777777" w:rsidR="0062257B" w:rsidRPr="00095D8F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5D8F">
              <w:rPr>
                <w:rFonts w:ascii="Times New Roman" w:hAnsi="Times New Roman" w:cs="Times New Roman"/>
                <w:sz w:val="24"/>
                <w:szCs w:val="24"/>
              </w:rPr>
              <w:t>For the system of Figure, find the values of K</w:t>
            </w:r>
            <w:r w:rsidRPr="0094379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5D8F">
              <w:rPr>
                <w:rFonts w:ascii="Times New Roman" w:hAnsi="Times New Roman" w:cs="Times New Roman"/>
                <w:sz w:val="24"/>
                <w:szCs w:val="24"/>
              </w:rPr>
              <w:t>and K</w:t>
            </w:r>
            <w:r w:rsidRPr="0094379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095D8F">
              <w:rPr>
                <w:rFonts w:ascii="Times New Roman" w:hAnsi="Times New Roman" w:cs="Times New Roman"/>
                <w:sz w:val="24"/>
                <w:szCs w:val="24"/>
              </w:rPr>
              <w:t xml:space="preserve"> to yield a peak time of 1.5 second and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5D8F">
              <w:rPr>
                <w:rFonts w:ascii="Times New Roman" w:hAnsi="Times New Roman" w:cs="Times New Roman"/>
                <w:sz w:val="24"/>
                <w:szCs w:val="24"/>
              </w:rPr>
              <w:t>settling time of 3.2 seconds for the closed-loop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5D8F">
              <w:rPr>
                <w:rFonts w:ascii="Times New Roman" w:hAnsi="Times New Roman" w:cs="Times New Roman"/>
                <w:sz w:val="24"/>
                <w:szCs w:val="24"/>
              </w:rPr>
              <w:t xml:space="preserve">system’s step response. </w:t>
            </w:r>
          </w:p>
        </w:tc>
        <w:tc>
          <w:tcPr>
            <w:tcW w:w="6401" w:type="dxa"/>
            <w:gridSpan w:val="2"/>
            <w:vAlign w:val="center"/>
          </w:tcPr>
          <w:p w14:paraId="5A45C42D" w14:textId="77777777" w:rsidR="0062257B" w:rsidRPr="00095D8F" w:rsidRDefault="0062257B" w:rsidP="003A2F50">
            <w:pPr>
              <w:jc w:val="both"/>
              <w:rPr>
                <w:noProof/>
              </w:rPr>
            </w:pPr>
            <w:r w:rsidRPr="00943799">
              <w:rPr>
                <w:noProof/>
              </w:rPr>
              <w:drawing>
                <wp:inline distT="0" distB="0" distL="0" distR="0" wp14:anchorId="4FDA2444" wp14:editId="7EAE2E46">
                  <wp:extent cx="2393343" cy="883417"/>
                  <wp:effectExtent l="0" t="0" r="0" b="0"/>
                  <wp:docPr id="1853081198" name="Picture 1853081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911" cy="90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57B" w14:paraId="31AE6E90" w14:textId="77777777" w:rsidTr="0062257B">
        <w:tc>
          <w:tcPr>
            <w:tcW w:w="630" w:type="dxa"/>
            <w:gridSpan w:val="2"/>
          </w:tcPr>
          <w:p w14:paraId="79AA2EAF" w14:textId="30275D23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42" w:type="dxa"/>
            <w:gridSpan w:val="2"/>
          </w:tcPr>
          <w:p w14:paraId="10CDD6AE" w14:textId="77777777" w:rsidR="0062257B" w:rsidRPr="00943799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Using Mason’s rule, find the transfer function,</w:t>
            </w:r>
          </w:p>
          <w:p w14:paraId="43B1824A" w14:textId="77777777" w:rsidR="0062257B" w:rsidRPr="00095D8F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)/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, for the system represented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</w:p>
        </w:tc>
        <w:tc>
          <w:tcPr>
            <w:tcW w:w="6401" w:type="dxa"/>
            <w:gridSpan w:val="2"/>
            <w:vAlign w:val="center"/>
          </w:tcPr>
          <w:p w14:paraId="0BE029C0" w14:textId="77777777" w:rsidR="0062257B" w:rsidRPr="00943799" w:rsidRDefault="0062257B" w:rsidP="003A2F50">
            <w:pPr>
              <w:jc w:val="both"/>
              <w:rPr>
                <w:noProof/>
              </w:rPr>
            </w:pPr>
            <w:r w:rsidRPr="001916DD">
              <w:rPr>
                <w:noProof/>
              </w:rPr>
              <w:drawing>
                <wp:inline distT="0" distB="0" distL="0" distR="0" wp14:anchorId="7B323102" wp14:editId="4F8F040D">
                  <wp:extent cx="2146852" cy="718007"/>
                  <wp:effectExtent l="0" t="0" r="0" b="0"/>
                  <wp:docPr id="2008858031" name="Picture 2008858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6955" cy="72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57B" w14:paraId="557CC24E" w14:textId="77777777" w:rsidTr="0062257B">
        <w:tc>
          <w:tcPr>
            <w:tcW w:w="630" w:type="dxa"/>
            <w:gridSpan w:val="2"/>
          </w:tcPr>
          <w:p w14:paraId="0BD44C8D" w14:textId="21C96ADC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142" w:type="dxa"/>
            <w:gridSpan w:val="2"/>
          </w:tcPr>
          <w:p w14:paraId="6A898693" w14:textId="77777777" w:rsidR="0062257B" w:rsidRPr="00943799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Using Mason’s rule, find the transfer function,</w:t>
            </w:r>
          </w:p>
          <w:p w14:paraId="38FCAEF0" w14:textId="77777777" w:rsidR="0062257B" w:rsidRPr="00943799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)/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, for the system represented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43799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</w:p>
        </w:tc>
        <w:tc>
          <w:tcPr>
            <w:tcW w:w="6401" w:type="dxa"/>
            <w:gridSpan w:val="2"/>
            <w:vAlign w:val="center"/>
          </w:tcPr>
          <w:p w14:paraId="50CFF87D" w14:textId="77777777" w:rsidR="0062257B" w:rsidRPr="001916DD" w:rsidRDefault="0062257B" w:rsidP="003A2F50">
            <w:pPr>
              <w:jc w:val="both"/>
              <w:rPr>
                <w:noProof/>
              </w:rPr>
            </w:pPr>
            <w:r w:rsidRPr="001916DD">
              <w:rPr>
                <w:noProof/>
              </w:rPr>
              <w:drawing>
                <wp:inline distT="0" distB="0" distL="0" distR="0" wp14:anchorId="3C9B36F9" wp14:editId="2998B68A">
                  <wp:extent cx="2997200" cy="67983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1027" cy="703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57B" w14:paraId="235EE6A3" w14:textId="77777777" w:rsidTr="0062257B">
        <w:tc>
          <w:tcPr>
            <w:tcW w:w="630" w:type="dxa"/>
            <w:gridSpan w:val="2"/>
          </w:tcPr>
          <w:p w14:paraId="2E36FD95" w14:textId="30A72149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142" w:type="dxa"/>
            <w:gridSpan w:val="2"/>
          </w:tcPr>
          <w:p w14:paraId="0EAB0F67" w14:textId="77777777" w:rsidR="0062257B" w:rsidRPr="00943799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16DD">
              <w:rPr>
                <w:rFonts w:ascii="Times New Roman" w:hAnsi="Times New Roman" w:cs="Times New Roman"/>
                <w:sz w:val="24"/>
                <w:szCs w:val="24"/>
              </w:rPr>
              <w:t>Use Mason’s rule to find the transfer function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system shown in </w:t>
            </w:r>
            <w:r w:rsidRPr="001916DD">
              <w:rPr>
                <w:rFonts w:ascii="Times New Roman" w:hAnsi="Times New Roman" w:cs="Times New Roman"/>
                <w:sz w:val="24"/>
                <w:szCs w:val="24"/>
              </w:rPr>
              <w:t>Figure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916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401" w:type="dxa"/>
            <w:gridSpan w:val="2"/>
            <w:vAlign w:val="center"/>
          </w:tcPr>
          <w:p w14:paraId="537AA6D4" w14:textId="77777777" w:rsidR="0062257B" w:rsidRPr="001916DD" w:rsidRDefault="0062257B" w:rsidP="003A2F50">
            <w:pPr>
              <w:jc w:val="both"/>
              <w:rPr>
                <w:noProof/>
              </w:rPr>
            </w:pPr>
            <w:r w:rsidRPr="001916DD">
              <w:rPr>
                <w:noProof/>
              </w:rPr>
              <w:drawing>
                <wp:inline distT="0" distB="0" distL="0" distR="0" wp14:anchorId="629F9BEE" wp14:editId="202DE476">
                  <wp:extent cx="2361538" cy="1144558"/>
                  <wp:effectExtent l="0" t="0" r="0" b="0"/>
                  <wp:docPr id="480693614" name="Picture 480693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829" cy="1152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57B" w14:paraId="1CD9F6F1" w14:textId="77777777" w:rsidTr="0062257B">
        <w:tc>
          <w:tcPr>
            <w:tcW w:w="630" w:type="dxa"/>
            <w:gridSpan w:val="2"/>
          </w:tcPr>
          <w:p w14:paraId="0AC2C9F8" w14:textId="30F1BE56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142" w:type="dxa"/>
            <w:gridSpan w:val="2"/>
          </w:tcPr>
          <w:p w14:paraId="6DCADEE5" w14:textId="77777777" w:rsidR="0062257B" w:rsidRPr="001916DD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27EA">
              <w:rPr>
                <w:rFonts w:ascii="Times New Roman" w:hAnsi="Times New Roman" w:cs="Times New Roman"/>
                <w:sz w:val="24"/>
                <w:szCs w:val="24"/>
              </w:rPr>
              <w:t xml:space="preserve">Use </w:t>
            </w:r>
            <w:r w:rsidRPr="00B227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block diagram reduction</w:t>
            </w:r>
            <w:r w:rsidRPr="00B227EA">
              <w:rPr>
                <w:rFonts w:ascii="Times New Roman" w:hAnsi="Times New Roman" w:cs="Times New Roman"/>
                <w:sz w:val="24"/>
                <w:szCs w:val="24"/>
              </w:rPr>
              <w:t xml:space="preserve"> to find the transfer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27EA">
              <w:rPr>
                <w:rFonts w:ascii="Times New Roman" w:hAnsi="Times New Roman" w:cs="Times New Roman"/>
                <w:sz w:val="24"/>
                <w:szCs w:val="24"/>
              </w:rPr>
              <w:t>function and compare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227EA">
              <w:rPr>
                <w:rFonts w:ascii="Times New Roman" w:hAnsi="Times New Roman" w:cs="Times New Roman"/>
                <w:sz w:val="24"/>
                <w:szCs w:val="24"/>
              </w:rPr>
              <w:t>your answer with that obtained by Mason’s rule.</w:t>
            </w:r>
          </w:p>
        </w:tc>
        <w:tc>
          <w:tcPr>
            <w:tcW w:w="6401" w:type="dxa"/>
            <w:gridSpan w:val="2"/>
            <w:vAlign w:val="center"/>
          </w:tcPr>
          <w:p w14:paraId="1AD5F30D" w14:textId="77777777" w:rsidR="0062257B" w:rsidRPr="001916DD" w:rsidRDefault="0062257B" w:rsidP="003A2F50">
            <w:pPr>
              <w:jc w:val="both"/>
              <w:rPr>
                <w:noProof/>
              </w:rPr>
            </w:pPr>
            <w:r w:rsidRPr="00B227EA">
              <w:rPr>
                <w:noProof/>
              </w:rPr>
              <w:drawing>
                <wp:inline distT="0" distB="0" distL="0" distR="0" wp14:anchorId="1BA24508" wp14:editId="3B3F064B">
                  <wp:extent cx="2973788" cy="1484412"/>
                  <wp:effectExtent l="0" t="0" r="0" b="0"/>
                  <wp:docPr id="809793584" name="Picture 809793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270" cy="1487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57B" w14:paraId="2AFE04B5" w14:textId="77777777" w:rsidTr="0062257B">
        <w:trPr>
          <w:gridBefore w:val="1"/>
          <w:gridAfter w:val="1"/>
          <w:wBefore w:w="108" w:type="dxa"/>
          <w:wAfter w:w="318" w:type="dxa"/>
        </w:trPr>
        <w:tc>
          <w:tcPr>
            <w:tcW w:w="817" w:type="dxa"/>
            <w:gridSpan w:val="2"/>
          </w:tcPr>
          <w:p w14:paraId="305845D2" w14:textId="061EE461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930" w:type="dxa"/>
            <w:gridSpan w:val="2"/>
          </w:tcPr>
          <w:p w14:paraId="457B43A8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 xml:space="preserve"> how many roots of the following polynomial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>in the right half-plane, in the left half-plane, and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>the 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>-axis:</w:t>
            </w:r>
          </w:p>
          <w:p w14:paraId="24DF70FB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P(s) = s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+ 3s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+ 5s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+ 4s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s +3</w:t>
            </w:r>
          </w:p>
        </w:tc>
      </w:tr>
      <w:tr w:rsidR="0062257B" w14:paraId="13872578" w14:textId="77777777" w:rsidTr="0062257B">
        <w:trPr>
          <w:gridBefore w:val="1"/>
          <w:gridAfter w:val="1"/>
          <w:wBefore w:w="108" w:type="dxa"/>
          <w:wAfter w:w="318" w:type="dxa"/>
        </w:trPr>
        <w:tc>
          <w:tcPr>
            <w:tcW w:w="817" w:type="dxa"/>
            <w:gridSpan w:val="2"/>
          </w:tcPr>
          <w:p w14:paraId="6E075E15" w14:textId="6A2C0CF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930" w:type="dxa"/>
            <w:gridSpan w:val="2"/>
          </w:tcPr>
          <w:p w14:paraId="2BB12CAA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 xml:space="preserve"> how many roots of the following polynomial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>in the right half-plane, in the left half-plane, and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>the 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>-axis:</w:t>
            </w:r>
          </w:p>
          <w:p w14:paraId="470B31ED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0D3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32868FB" wp14:editId="30503402">
                  <wp:extent cx="1808390" cy="342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9931" cy="352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57B" w14:paraId="4D39BE1F" w14:textId="77777777" w:rsidTr="0062257B">
        <w:trPr>
          <w:gridBefore w:val="1"/>
          <w:gridAfter w:val="1"/>
          <w:wBefore w:w="108" w:type="dxa"/>
          <w:wAfter w:w="318" w:type="dxa"/>
        </w:trPr>
        <w:tc>
          <w:tcPr>
            <w:tcW w:w="817" w:type="dxa"/>
            <w:gridSpan w:val="2"/>
          </w:tcPr>
          <w:p w14:paraId="42B5344D" w14:textId="0C05DD0A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930" w:type="dxa"/>
            <w:gridSpan w:val="2"/>
          </w:tcPr>
          <w:p w14:paraId="3CA4414B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 xml:space="preserve">For the unity feedback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shown </w:t>
            </w:r>
          </w:p>
          <w:p w14:paraId="0469B37D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1782B2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0D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E80DDE" wp14:editId="5468A8A8">
                  <wp:extent cx="1600200" cy="451231"/>
                  <wp:effectExtent l="0" t="0" r="0" b="0"/>
                  <wp:docPr id="749488633" name="Picture 749488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998" cy="45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FDE106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</w:p>
          <w:p w14:paraId="5CAE6E68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0D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1B18E9" wp14:editId="0097815C">
                  <wp:extent cx="1079500" cy="338956"/>
                  <wp:effectExtent l="0" t="0" r="0" b="0"/>
                  <wp:docPr id="1760043933" name="Picture 1760043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698" cy="349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CE73B5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>determine the range of K to ensure stability</w:t>
            </w:r>
          </w:p>
        </w:tc>
      </w:tr>
      <w:tr w:rsidR="0062257B" w14:paraId="6F6441CF" w14:textId="77777777" w:rsidTr="0062257B">
        <w:trPr>
          <w:gridBefore w:val="1"/>
          <w:gridAfter w:val="1"/>
          <w:wBefore w:w="108" w:type="dxa"/>
          <w:wAfter w:w="318" w:type="dxa"/>
        </w:trPr>
        <w:tc>
          <w:tcPr>
            <w:tcW w:w="817" w:type="dxa"/>
            <w:gridSpan w:val="2"/>
          </w:tcPr>
          <w:p w14:paraId="3B3F7D29" w14:textId="50BAD265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930" w:type="dxa"/>
            <w:gridSpan w:val="2"/>
          </w:tcPr>
          <w:p w14:paraId="0DB155D4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 xml:space="preserve">Using the Routh-Hurwitz criterion,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 xml:space="preserve"> how many roots of the following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 xml:space="preserve">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>in the right half-plane, in the left half-plane, and 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>the 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ω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>-axis:</w:t>
            </w:r>
          </w:p>
          <w:p w14:paraId="673667E0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3BEF9E" w14:textId="77777777" w:rsidR="0062257B" w:rsidRPr="00F560D3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0D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4A4A50" wp14:editId="7011B920">
                  <wp:extent cx="2755900" cy="947200"/>
                  <wp:effectExtent l="0" t="0" r="0" b="0"/>
                  <wp:docPr id="789123011" name="Picture 789123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2366" cy="95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57B" w14:paraId="1EE12327" w14:textId="77777777" w:rsidTr="0062257B">
        <w:trPr>
          <w:gridBefore w:val="1"/>
          <w:gridAfter w:val="1"/>
          <w:wBefore w:w="108" w:type="dxa"/>
          <w:wAfter w:w="318" w:type="dxa"/>
        </w:trPr>
        <w:tc>
          <w:tcPr>
            <w:tcW w:w="817" w:type="dxa"/>
            <w:gridSpan w:val="2"/>
          </w:tcPr>
          <w:p w14:paraId="743D91FD" w14:textId="2EBE3643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930" w:type="dxa"/>
            <w:gridSpan w:val="2"/>
          </w:tcPr>
          <w:p w14:paraId="79169769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>Use the Routh-Hurwitz criterion to find the range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 xml:space="preserve">of K for which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following 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>system is stable.</w:t>
            </w:r>
          </w:p>
          <w:p w14:paraId="72BB84C3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0D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F7F2AA" wp14:editId="2D254F48">
                  <wp:extent cx="1949450" cy="811952"/>
                  <wp:effectExtent l="0" t="0" r="0" b="0"/>
                  <wp:docPr id="1391733969" name="Picture 1391733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087" cy="820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57B" w14:paraId="10AB4FB2" w14:textId="77777777" w:rsidTr="0062257B">
        <w:trPr>
          <w:gridBefore w:val="1"/>
          <w:gridAfter w:val="1"/>
          <w:wBefore w:w="108" w:type="dxa"/>
          <w:wAfter w:w="318" w:type="dxa"/>
        </w:trPr>
        <w:tc>
          <w:tcPr>
            <w:tcW w:w="817" w:type="dxa"/>
            <w:gridSpan w:val="2"/>
          </w:tcPr>
          <w:p w14:paraId="3E0E61D0" w14:textId="0847C6FD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8930" w:type="dxa"/>
            <w:gridSpan w:val="2"/>
          </w:tcPr>
          <w:p w14:paraId="48CB4FD0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>For the unity feedback system shown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 xml:space="preserve">Figure, </w:t>
            </w:r>
          </w:p>
          <w:p w14:paraId="3AC1C3F1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86C52D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0D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B5F49D0" wp14:editId="619F5D11">
                  <wp:extent cx="1689100" cy="471658"/>
                  <wp:effectExtent l="0" t="0" r="0" b="0"/>
                  <wp:docPr id="1178064714" name="Picture 1178064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213" cy="480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4713E8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  <w:p w14:paraId="20D38CD7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0D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C25155" wp14:editId="6EB702E4">
                  <wp:extent cx="1778000" cy="280067"/>
                  <wp:effectExtent l="0" t="0" r="0" b="0"/>
                  <wp:docPr id="1323115483" name="Picture 1323115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981" cy="29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CEDAC3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>find the steady-state errors for the following test inputs: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>25u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>; 37tu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>; 47t</w:t>
            </w:r>
            <w:r w:rsidRPr="00F560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257B" w14:paraId="71A913FA" w14:textId="77777777" w:rsidTr="0062257B">
        <w:trPr>
          <w:gridBefore w:val="1"/>
          <w:gridAfter w:val="1"/>
          <w:wBefore w:w="108" w:type="dxa"/>
          <w:wAfter w:w="318" w:type="dxa"/>
        </w:trPr>
        <w:tc>
          <w:tcPr>
            <w:tcW w:w="817" w:type="dxa"/>
            <w:gridSpan w:val="2"/>
          </w:tcPr>
          <w:p w14:paraId="171D2606" w14:textId="7DB4CD90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930" w:type="dxa"/>
            <w:gridSpan w:val="2"/>
          </w:tcPr>
          <w:p w14:paraId="54487D29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>For the unity feedback system shown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60D3">
              <w:rPr>
                <w:rFonts w:ascii="Times New Roman" w:hAnsi="Times New Roman" w:cs="Times New Roman"/>
                <w:sz w:val="24"/>
                <w:szCs w:val="24"/>
              </w:rPr>
              <w:t xml:space="preserve">Figure, </w:t>
            </w:r>
          </w:p>
          <w:p w14:paraId="7BF66495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7DAE67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0D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F6DCEF" wp14:editId="0286C3A0">
                  <wp:extent cx="1689100" cy="471658"/>
                  <wp:effectExtent l="0" t="0" r="0" b="0"/>
                  <wp:docPr id="1894838676" name="Picture 1894838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213" cy="480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986C14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  <w:p w14:paraId="0876F9C2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2324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0B7BEA" wp14:editId="5E9D689F">
                  <wp:extent cx="1631950" cy="297863"/>
                  <wp:effectExtent l="0" t="0" r="0" b="0"/>
                  <wp:docPr id="2067148793" name="Picture 2067148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3360" cy="305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62952E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61BD">
              <w:rPr>
                <w:rFonts w:ascii="Times New Roman" w:hAnsi="Times New Roman" w:cs="Times New Roman"/>
                <w:sz w:val="24"/>
                <w:szCs w:val="24"/>
              </w:rPr>
              <w:t>what steady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61BD">
              <w:rPr>
                <w:rFonts w:ascii="Times New Roman" w:hAnsi="Times New Roman" w:cs="Times New Roman"/>
                <w:sz w:val="24"/>
                <w:szCs w:val="24"/>
              </w:rPr>
              <w:t>state error can be expected for the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61BD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 w:rsidRPr="00212810">
              <w:rPr>
                <w:rFonts w:ascii="Times New Roman" w:hAnsi="Times New Roman" w:cs="Times New Roman"/>
                <w:sz w:val="24"/>
                <w:szCs w:val="24"/>
              </w:rPr>
              <w:t xml:space="preserve"> 80t</w:t>
            </w:r>
            <w:r w:rsidRPr="002128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1281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1281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57584DAF" w14:textId="77777777" w:rsidR="0062257B" w:rsidRPr="00F560D3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70631D" w14:textId="77777777" w:rsidR="0062257B" w:rsidRDefault="0062257B" w:rsidP="0062257B">
      <w:r>
        <w:br w:type="page"/>
      </w:r>
      <w:r>
        <w:lastRenderedPageBreak/>
        <w:tab/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930"/>
      </w:tblGrid>
      <w:tr w:rsidR="0062257B" w14:paraId="239A55C5" w14:textId="77777777" w:rsidTr="003A2F50">
        <w:tc>
          <w:tcPr>
            <w:tcW w:w="817" w:type="dxa"/>
          </w:tcPr>
          <w:p w14:paraId="38975522" w14:textId="14756D1B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930" w:type="dxa"/>
          </w:tcPr>
          <w:p w14:paraId="20A9CE19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the system shown in figure </w:t>
            </w:r>
            <w:r w:rsidRPr="002161BD">
              <w:rPr>
                <w:rFonts w:ascii="Times New Roman" w:hAnsi="Times New Roman" w:cs="Times New Roman"/>
                <w:sz w:val="24"/>
                <w:szCs w:val="24"/>
              </w:rPr>
              <w:t>what steady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61BD">
              <w:rPr>
                <w:rFonts w:ascii="Times New Roman" w:hAnsi="Times New Roman" w:cs="Times New Roman"/>
                <w:sz w:val="24"/>
                <w:szCs w:val="24"/>
              </w:rPr>
              <w:t>state error can be expected for the following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161BD">
              <w:rPr>
                <w:rFonts w:ascii="Times New Roman" w:hAnsi="Times New Roman" w:cs="Times New Roman"/>
                <w:sz w:val="24"/>
                <w:szCs w:val="24"/>
              </w:rPr>
              <w:t>inputs: 15u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161B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161BD">
              <w:rPr>
                <w:rFonts w:ascii="Times New Roman" w:hAnsi="Times New Roman" w:cs="Times New Roman"/>
                <w:sz w:val="24"/>
                <w:szCs w:val="24"/>
              </w:rPr>
              <w:t>; 15tu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161B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161BD">
              <w:rPr>
                <w:rFonts w:ascii="Times New Roman" w:hAnsi="Times New Roman" w:cs="Times New Roman"/>
                <w:sz w:val="24"/>
                <w:szCs w:val="24"/>
              </w:rPr>
              <w:t>; 15t</w:t>
            </w:r>
            <w:r w:rsidRPr="0021281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161B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161B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D545945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16AC9" w14:textId="77777777" w:rsidR="0062257B" w:rsidRPr="00F560D3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A2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C37777" wp14:editId="00CAE760">
                  <wp:extent cx="2889250" cy="1323037"/>
                  <wp:effectExtent l="0" t="0" r="0" b="0"/>
                  <wp:docPr id="461471635" name="Picture 461471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791" cy="133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57B" w14:paraId="6E62F9F8" w14:textId="77777777" w:rsidTr="003A2F50">
        <w:tc>
          <w:tcPr>
            <w:tcW w:w="817" w:type="dxa"/>
          </w:tcPr>
          <w:p w14:paraId="72D93B9B" w14:textId="6E6C5CE8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930" w:type="dxa"/>
          </w:tcPr>
          <w:p w14:paraId="12D0AFBC" w14:textId="77777777" w:rsidR="0062257B" w:rsidRPr="003D6A2F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A2F">
              <w:rPr>
                <w:rFonts w:ascii="Times New Roman" w:hAnsi="Times New Roman" w:cs="Times New Roman"/>
                <w:sz w:val="24"/>
                <w:szCs w:val="24"/>
              </w:rPr>
              <w:t xml:space="preserve">For the system shown in Figure </w:t>
            </w:r>
          </w:p>
          <w:p w14:paraId="6AF26DAD" w14:textId="77777777" w:rsidR="0062257B" w:rsidRPr="003D6A2F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A2F">
              <w:rPr>
                <w:rFonts w:ascii="Times New Roman" w:hAnsi="Times New Roman" w:cs="Times New Roman"/>
                <w:sz w:val="24"/>
                <w:szCs w:val="24"/>
              </w:rPr>
              <w:t>a. Find Kp, Kv, and Ka.</w:t>
            </w:r>
          </w:p>
          <w:p w14:paraId="71667065" w14:textId="77777777" w:rsidR="0062257B" w:rsidRPr="003D6A2F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A2F">
              <w:rPr>
                <w:rFonts w:ascii="Times New Roman" w:hAnsi="Times New Roman" w:cs="Times New Roman"/>
                <w:sz w:val="24"/>
                <w:szCs w:val="24"/>
              </w:rPr>
              <w:t>b. Find the steady-state error for an input of 50u(t),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D6A2F">
              <w:rPr>
                <w:rFonts w:ascii="Times New Roman" w:hAnsi="Times New Roman" w:cs="Times New Roman"/>
                <w:sz w:val="24"/>
                <w:szCs w:val="24"/>
              </w:rPr>
              <w:t>50tu(t), and 50t</w:t>
            </w:r>
            <w:r w:rsidRPr="003D6A2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D6A2F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D6A2F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D6A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F2B7EC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A2F">
              <w:rPr>
                <w:rFonts w:ascii="Times New Roman" w:hAnsi="Times New Roman" w:cs="Times New Roman"/>
                <w:sz w:val="24"/>
                <w:szCs w:val="24"/>
              </w:rPr>
              <w:t>c. State the system type</w:t>
            </w:r>
          </w:p>
          <w:p w14:paraId="57869B7F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09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31B0ADF" wp14:editId="3F7CBAF2">
                  <wp:extent cx="2381250" cy="906930"/>
                  <wp:effectExtent l="0" t="0" r="0" b="0"/>
                  <wp:docPr id="562577710" name="Picture 562577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371" cy="914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082AE8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57B" w14:paraId="1F5C4DFB" w14:textId="77777777" w:rsidTr="003A2F50">
        <w:tc>
          <w:tcPr>
            <w:tcW w:w="817" w:type="dxa"/>
          </w:tcPr>
          <w:p w14:paraId="661C8A50" w14:textId="2CC4C4D0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8930" w:type="dxa"/>
          </w:tcPr>
          <w:p w14:paraId="6FF31C91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090">
              <w:rPr>
                <w:rFonts w:ascii="Times New Roman" w:hAnsi="Times New Roman" w:cs="Times New Roman"/>
                <w:sz w:val="24"/>
                <w:szCs w:val="24"/>
              </w:rPr>
              <w:t>The unity feedback system of Figure</w:t>
            </w:r>
          </w:p>
          <w:p w14:paraId="5C9BCA07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A26959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0D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1CA227" wp14:editId="7885814A">
                  <wp:extent cx="1689100" cy="471658"/>
                  <wp:effectExtent l="0" t="0" r="0" b="0"/>
                  <wp:docPr id="168530903" name="Picture 168530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213" cy="480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B0705E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where</w:t>
            </w:r>
          </w:p>
          <w:p w14:paraId="2FD3BBB6" w14:textId="77777777" w:rsidR="0062257B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413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4BDECE5" wp14:editId="7535CE27">
                  <wp:extent cx="1250950" cy="333017"/>
                  <wp:effectExtent l="0" t="0" r="0" b="0"/>
                  <wp:docPr id="1042988045" name="Picture 1042988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9477" cy="337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D50ECE" w14:textId="77777777" w:rsidR="0062257B" w:rsidRPr="00ED413E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413E">
              <w:rPr>
                <w:rFonts w:ascii="Times New Roman" w:hAnsi="Times New Roman" w:cs="Times New Roman"/>
                <w:sz w:val="24"/>
                <w:szCs w:val="24"/>
              </w:rPr>
              <w:t>is to have 1/6000 error between an input of 10tu(t)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D413E">
              <w:rPr>
                <w:rFonts w:ascii="Times New Roman" w:hAnsi="Times New Roman" w:cs="Times New Roman"/>
                <w:sz w:val="24"/>
                <w:szCs w:val="24"/>
              </w:rPr>
              <w:t xml:space="preserve">and the output in the steady state. </w:t>
            </w:r>
          </w:p>
          <w:p w14:paraId="50A5DEEF" w14:textId="77777777" w:rsidR="0062257B" w:rsidRPr="00ED413E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413E">
              <w:rPr>
                <w:rFonts w:ascii="Times New Roman" w:hAnsi="Times New Roman" w:cs="Times New Roman"/>
                <w:sz w:val="24"/>
                <w:szCs w:val="24"/>
              </w:rPr>
              <w:t>a. Find K and n to meet the specification.</w:t>
            </w:r>
          </w:p>
          <w:p w14:paraId="06665876" w14:textId="77777777" w:rsidR="0062257B" w:rsidRPr="003D6A2F" w:rsidRDefault="0062257B" w:rsidP="003A2F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413E">
              <w:rPr>
                <w:rFonts w:ascii="Times New Roman" w:hAnsi="Times New Roman" w:cs="Times New Roman"/>
                <w:sz w:val="24"/>
                <w:szCs w:val="24"/>
              </w:rPr>
              <w:t>b. What are Kp, Kv, and Ka?</w:t>
            </w:r>
          </w:p>
        </w:tc>
      </w:tr>
    </w:tbl>
    <w:p w14:paraId="10FAFD9C" w14:textId="01C11D28" w:rsidR="0062257B" w:rsidRDefault="0062257B" w:rsidP="0062257B"/>
    <w:sectPr w:rsidR="00622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F3AFE"/>
    <w:multiLevelType w:val="hybridMultilevel"/>
    <w:tmpl w:val="5CB29BC4"/>
    <w:lvl w:ilvl="0" w:tplc="BE568928">
      <w:start w:val="1"/>
      <w:numFmt w:val="upp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D51A2A"/>
    <w:multiLevelType w:val="hybridMultilevel"/>
    <w:tmpl w:val="A460A746"/>
    <w:lvl w:ilvl="0" w:tplc="F88224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4E367E"/>
    <w:multiLevelType w:val="hybridMultilevel"/>
    <w:tmpl w:val="8B024840"/>
    <w:lvl w:ilvl="0" w:tplc="01E278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7F5508"/>
    <w:multiLevelType w:val="hybridMultilevel"/>
    <w:tmpl w:val="59488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104193">
    <w:abstractNumId w:val="3"/>
  </w:num>
  <w:num w:numId="2" w16cid:durableId="904417311">
    <w:abstractNumId w:val="0"/>
  </w:num>
  <w:num w:numId="3" w16cid:durableId="762266176">
    <w:abstractNumId w:val="1"/>
  </w:num>
  <w:num w:numId="4" w16cid:durableId="739448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57B"/>
    <w:rsid w:val="00580080"/>
    <w:rsid w:val="0062257B"/>
    <w:rsid w:val="00BB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9307"/>
  <w15:chartTrackingRefBased/>
  <w15:docId w15:val="{76172519-2B89-400A-91C1-28E69FEF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57B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57B"/>
    <w:pPr>
      <w:ind w:left="720"/>
      <w:contextualSpacing/>
    </w:pPr>
  </w:style>
  <w:style w:type="table" w:styleId="TableGrid">
    <w:name w:val="Table Grid"/>
    <w:basedOn w:val="TableNormal"/>
    <w:uiPriority w:val="39"/>
    <w:rsid w:val="0062257B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pds.instru@coep.ac.in</dc:creator>
  <cp:keywords/>
  <dc:description/>
  <cp:lastModifiedBy>pds.instru@coep.ac.in</cp:lastModifiedBy>
  <cp:revision>1</cp:revision>
  <dcterms:created xsi:type="dcterms:W3CDTF">2023-11-08T08:47:00Z</dcterms:created>
  <dcterms:modified xsi:type="dcterms:W3CDTF">2023-11-08T08:58:00Z</dcterms:modified>
</cp:coreProperties>
</file>