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9A9B" w14:textId="3B88F9D4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w5tl2ds0oya4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733101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733101">
        <w:rPr>
          <w:rFonts w:ascii="Times New Roman" w:eastAsia="Times New Roman" w:hAnsi="Times New Roman" w:cs="Times New Roman"/>
          <w:b/>
          <w:bCs/>
          <w:sz w:val="22"/>
          <w:szCs w:val="22"/>
        </w:rPr>
        <w:t>Arnav Ashish Gilankar</w:t>
      </w:r>
    </w:p>
    <w:p w14:paraId="243E057A" w14:textId="6BBFADBE" w:rsidR="004F313D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PRN No - </w:t>
      </w:r>
      <w:r w:rsidR="00733101">
        <w:rPr>
          <w:rFonts w:ascii="Times New Roman" w:eastAsia="Times New Roman" w:hAnsi="Times New Roman" w:cs="Times New Roman"/>
          <w:b/>
          <w:bCs/>
        </w:rPr>
        <w:t>22311644</w:t>
      </w:r>
    </w:p>
    <w:p w14:paraId="7A64D2A3" w14:textId="1662B925" w:rsidR="004F313D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733101">
        <w:rPr>
          <w:rFonts w:ascii="Times New Roman" w:eastAsia="Times New Roman" w:hAnsi="Times New Roman" w:cs="Times New Roman"/>
          <w:b/>
          <w:bCs/>
        </w:rPr>
        <w:t>52</w:t>
      </w:r>
    </w:p>
    <w:p w14:paraId="08F1B5B3" w14:textId="77777777" w:rsidR="004F313D" w:rsidRDefault="004F313D">
      <w:pPr>
        <w:rPr>
          <w:rFonts w:ascii="Times New Roman" w:eastAsia="Times New Roman" w:hAnsi="Times New Roman" w:cs="Times New Roman"/>
          <w:b/>
          <w:bCs/>
        </w:rPr>
      </w:pPr>
    </w:p>
    <w:p w14:paraId="3BD43885" w14:textId="77777777" w:rsidR="004F313D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Assignment No - 1</w:t>
      </w:r>
    </w:p>
    <w:p w14:paraId="57890B66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ooyy3qb2wr69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Tokenization</w:t>
      </w:r>
    </w:p>
    <w:p w14:paraId="3F87340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Tokenization</w:t>
      </w:r>
      <w:r>
        <w:rPr>
          <w:rFonts w:ascii="Times New Roman" w:eastAsia="Times New Roman" w:hAnsi="Times New Roman" w:cs="Times New Roman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</w:rPr>
        <w:t>breaking text into smaller units called tokens</w:t>
      </w:r>
      <w:r>
        <w:rPr>
          <w:rFonts w:ascii="Times New Roman" w:eastAsia="Times New Roman" w:hAnsi="Times New Roman" w:cs="Times New Roman"/>
        </w:rPr>
        <w:t xml:space="preserve"> (words, punctuation, sentences).</w:t>
      </w:r>
    </w:p>
    <w:p w14:paraId="40E3C091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  <w:r>
        <w:rPr>
          <w:rFonts w:ascii="Times New Roman" w:eastAsia="Times New Roman" w:hAnsi="Times New Roman" w:cs="Times New Roman"/>
        </w:rPr>
        <w:br/>
        <w:t xml:space="preserve"> "NLTK is great for NLP!"</w:t>
      </w:r>
    </w:p>
    <w:p w14:paraId="7C5F5436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Tokens → </w:t>
      </w:r>
      <w:r>
        <w:rPr>
          <w:rFonts w:ascii="Times New Roman" w:eastAsia="Times New Roman" w:hAnsi="Times New Roman" w:cs="Times New Roman"/>
        </w:rPr>
        <w:t>["NLTK", "is", "great", "for", "NLP", "!"]</w:t>
      </w:r>
    </w:p>
    <w:p w14:paraId="702E9E24" w14:textId="77777777" w:rsidR="004F313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e2tvdk2eisb2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Types of Tokenization</w:t>
      </w:r>
    </w:p>
    <w:p w14:paraId="4775B51A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iwp3uqblpukb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Whitespace Tokenization</w:t>
      </w:r>
    </w:p>
    <w:p w14:paraId="09B18130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text </w:t>
      </w:r>
      <w:r>
        <w:rPr>
          <w:rFonts w:ascii="Times New Roman" w:eastAsia="Times New Roman" w:hAnsi="Times New Roman" w:cs="Times New Roman"/>
          <w:b/>
          <w:bCs/>
        </w:rPr>
        <w:t>based on spaces</w:t>
      </w:r>
      <w:r>
        <w:rPr>
          <w:rFonts w:ascii="Times New Roman" w:eastAsia="Times New Roman" w:hAnsi="Times New Roman" w:cs="Times New Roman"/>
        </w:rPr>
        <w:t>.</w:t>
      </w:r>
    </w:p>
    <w:p w14:paraId="79B5C0A3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NLP"</w:t>
      </w:r>
      <w:r>
        <w:rPr>
          <w:rFonts w:ascii="Times New Roman" w:eastAsia="Times New Roman" w:hAnsi="Times New Roman" w:cs="Times New Roman"/>
        </w:rPr>
        <w:br/>
        <w:t xml:space="preserve"> Tokens: ["I", "love", "NLP"]</w:t>
      </w:r>
    </w:p>
    <w:p w14:paraId="4CAC21E1" w14:textId="77777777" w:rsidR="004F313D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Very simple</w:t>
      </w:r>
      <w:r>
        <w:rPr>
          <w:rFonts w:ascii="Times New Roman" w:eastAsia="Times New Roman" w:hAnsi="Times New Roman" w:cs="Times New Roman"/>
        </w:rPr>
        <w:br/>
      </w:r>
    </w:p>
    <w:p w14:paraId="029C878A" w14:textId="77777777" w:rsidR="004F313D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Doesn't handle punctuation well</w:t>
      </w:r>
      <w:r>
        <w:rPr>
          <w:rFonts w:ascii="Times New Roman" w:eastAsia="Times New Roman" w:hAnsi="Times New Roman" w:cs="Times New Roman"/>
        </w:rPr>
        <w:br/>
      </w:r>
    </w:p>
    <w:p w14:paraId="4A086198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u4xonkanoye8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Punctuation-based Tokenization</w:t>
      </w:r>
    </w:p>
    <w:p w14:paraId="3E94E15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words </w:t>
      </w:r>
      <w:r>
        <w:rPr>
          <w:rFonts w:ascii="Times New Roman" w:eastAsia="Times New Roman" w:hAnsi="Times New Roman" w:cs="Times New Roman"/>
          <w:b/>
          <w:bCs/>
        </w:rPr>
        <w:t>based on punctuation marks</w:t>
      </w:r>
      <w:r>
        <w:rPr>
          <w:rFonts w:ascii="Times New Roman" w:eastAsia="Times New Roman" w:hAnsi="Times New Roman" w:cs="Times New Roman"/>
        </w:rPr>
        <w:t xml:space="preserve"> like . , ! ?.</w:t>
      </w:r>
    </w:p>
    <w:p w14:paraId="7096486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"Hello, world!"</w:t>
      </w:r>
      <w:r>
        <w:rPr>
          <w:rFonts w:ascii="Times New Roman" w:eastAsia="Times New Roman" w:hAnsi="Times New Roman" w:cs="Times New Roman"/>
        </w:rPr>
        <w:br/>
        <w:t xml:space="preserve"> Tokens: ["Hello", "world"]</w:t>
      </w:r>
    </w:p>
    <w:p w14:paraId="5065A523" w14:textId="77777777" w:rsidR="004F313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Removes punctuation</w:t>
      </w:r>
      <w:r>
        <w:rPr>
          <w:rFonts w:ascii="Times New Roman" w:eastAsia="Times New Roman" w:hAnsi="Times New Roman" w:cs="Times New Roman"/>
        </w:rPr>
        <w:br/>
      </w:r>
    </w:p>
    <w:p w14:paraId="667D0F3F" w14:textId="77777777" w:rsidR="004F313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structured than whitespace tokenization</w:t>
      </w:r>
      <w:r>
        <w:rPr>
          <w:rFonts w:ascii="Times New Roman" w:eastAsia="Times New Roman" w:hAnsi="Times New Roman" w:cs="Times New Roman"/>
        </w:rPr>
        <w:br/>
      </w:r>
    </w:p>
    <w:p w14:paraId="66BED46D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krp0ojalundl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Treebank Tokenization</w:t>
      </w:r>
    </w:p>
    <w:p w14:paraId="41E8530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Penn Treebank rules</w:t>
      </w:r>
      <w:r>
        <w:rPr>
          <w:rFonts w:ascii="Times New Roman" w:eastAsia="Times New Roman" w:hAnsi="Times New Roman" w:cs="Times New Roman"/>
        </w:rPr>
        <w:t xml:space="preserve"> for splitting text.</w:t>
      </w:r>
    </w:p>
    <w:p w14:paraId="08C72AC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"Don't do that."</w:t>
      </w:r>
    </w:p>
    <w:p w14:paraId="5BC12DA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["Do", "n't", "do", "that", "."]</w:t>
      </w:r>
    </w:p>
    <w:p w14:paraId="1D01F25C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6EBB62D9" w14:textId="77777777" w:rsidR="004F313D" w:rsidRDefault="00000000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</w:rPr>
        <w:t>Handles contractions (</w:t>
      </w:r>
      <w:r>
        <w:rPr>
          <w:rFonts w:ascii="Cardo" w:eastAsia="Cardo" w:hAnsi="Cardo" w:cs="Cardo"/>
        </w:rPr>
        <w:t>don't → do + n't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25CC1E36" w14:textId="77777777" w:rsidR="004F313D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Splits punctuation properly</w:t>
      </w:r>
      <w:r>
        <w:rPr>
          <w:rFonts w:ascii="Times New Roman" w:eastAsia="Times New Roman" w:hAnsi="Times New Roman" w:cs="Times New Roman"/>
        </w:rPr>
        <w:br/>
      </w:r>
    </w:p>
    <w:p w14:paraId="22AFCF5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r>
        <w:rPr>
          <w:rFonts w:ascii="Times New Roman" w:eastAsia="Times New Roman" w:hAnsi="Times New Roman" w:cs="Times New Roman"/>
          <w:b/>
          <w:bCs/>
        </w:rPr>
        <w:t>TreebankWordTokenizer in NLTK</w:t>
      </w:r>
      <w:r>
        <w:rPr>
          <w:rFonts w:ascii="Times New Roman" w:eastAsia="Times New Roman" w:hAnsi="Times New Roman" w:cs="Times New Roman"/>
        </w:rPr>
        <w:t>.</w:t>
      </w:r>
    </w:p>
    <w:p w14:paraId="4DB30324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n2jkbsyiton5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Tweet Tokenization</w:t>
      </w:r>
    </w:p>
    <w:p w14:paraId="678C6C8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Special tokenizer for </w:t>
      </w:r>
      <w:r>
        <w:rPr>
          <w:rFonts w:ascii="Times New Roman" w:eastAsia="Times New Roman" w:hAnsi="Times New Roman" w:cs="Times New Roman"/>
          <w:b/>
          <w:bCs/>
        </w:rPr>
        <w:t>social media text</w:t>
      </w:r>
      <w:r>
        <w:rPr>
          <w:rFonts w:ascii="Times New Roman" w:eastAsia="Times New Roman" w:hAnsi="Times New Roman" w:cs="Times New Roman"/>
        </w:rPr>
        <w:t>.</w:t>
      </w:r>
    </w:p>
    <w:p w14:paraId="112D02F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Handles:</w:t>
      </w:r>
    </w:p>
    <w:p w14:paraId="06D86C5F" w14:textId="77777777" w:rsidR="004F313D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hashtags</w:t>
      </w:r>
      <w:r>
        <w:rPr>
          <w:rFonts w:ascii="Times New Roman" w:eastAsia="Times New Roman" w:hAnsi="Times New Roman" w:cs="Times New Roman"/>
        </w:rPr>
        <w:br/>
      </w:r>
    </w:p>
    <w:p w14:paraId="37C21E6D" w14:textId="77777777" w:rsidR="004F313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emojis</w:t>
      </w:r>
      <w:r>
        <w:rPr>
          <w:rFonts w:ascii="Times New Roman" w:eastAsia="Times New Roman" w:hAnsi="Times New Roman" w:cs="Times New Roman"/>
        </w:rPr>
        <w:br/>
      </w:r>
    </w:p>
    <w:p w14:paraId="2D1611FE" w14:textId="77777777" w:rsidR="004F313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mentions</w:t>
      </w:r>
      <w:r>
        <w:rPr>
          <w:rFonts w:ascii="Times New Roman" w:eastAsia="Times New Roman" w:hAnsi="Times New Roman" w:cs="Times New Roman"/>
        </w:rPr>
        <w:br/>
      </w:r>
    </w:p>
    <w:p w14:paraId="42BD014F" w14:textId="77777777" w:rsidR="004F313D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repeated characters</w:t>
      </w:r>
      <w:r>
        <w:rPr>
          <w:rFonts w:ascii="Times New Roman" w:eastAsia="Times New Roman" w:hAnsi="Times New Roman" w:cs="Times New Roman"/>
        </w:rPr>
        <w:br/>
      </w:r>
    </w:p>
    <w:p w14:paraId="67E80AD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NLP  #AI @user"</w:t>
      </w:r>
    </w:p>
    <w:p w14:paraId="4BF4BD76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["I", "love", "NLP", "#AI", "@user"]</w:t>
      </w:r>
    </w:p>
    <w:p w14:paraId="07152C2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r>
        <w:rPr>
          <w:rFonts w:ascii="Times New Roman" w:eastAsia="Times New Roman" w:hAnsi="Times New Roman" w:cs="Times New Roman"/>
          <w:b/>
          <w:bCs/>
        </w:rPr>
        <w:t>TweetTokenizer</w:t>
      </w:r>
      <w:r>
        <w:rPr>
          <w:rFonts w:ascii="Times New Roman" w:eastAsia="Times New Roman" w:hAnsi="Times New Roman" w:cs="Times New Roman"/>
        </w:rPr>
        <w:t>.</w:t>
      </w:r>
    </w:p>
    <w:p w14:paraId="524C07FF" w14:textId="77777777" w:rsidR="004F313D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5lad6xm5ohwz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MWE Tokenization (Multi-Word Expression)</w:t>
      </w:r>
    </w:p>
    <w:p w14:paraId="49DB9914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Used to keep </w:t>
      </w:r>
      <w:r>
        <w:rPr>
          <w:rFonts w:ascii="Times New Roman" w:eastAsia="Times New Roman" w:hAnsi="Times New Roman" w:cs="Times New Roman"/>
          <w:b/>
          <w:bCs/>
        </w:rPr>
        <w:t>multi-word phrases together</w:t>
      </w:r>
      <w:r>
        <w:rPr>
          <w:rFonts w:ascii="Times New Roman" w:eastAsia="Times New Roman" w:hAnsi="Times New Roman" w:cs="Times New Roman"/>
        </w:rPr>
        <w:t>.</w:t>
      </w:r>
    </w:p>
    <w:p w14:paraId="088C6D22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phrase:</w:t>
      </w:r>
      <w:r>
        <w:rPr>
          <w:rFonts w:ascii="Times New Roman" w:eastAsia="Times New Roman" w:hAnsi="Times New Roman" w:cs="Times New Roman"/>
        </w:rPr>
        <w:br/>
        <w:t xml:space="preserve"> "New York"</w:t>
      </w:r>
    </w:p>
    <w:p w14:paraId="0E43752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Instead of:</w:t>
      </w:r>
      <w:r>
        <w:rPr>
          <w:rFonts w:ascii="Times New Roman" w:eastAsia="Times New Roman" w:hAnsi="Times New Roman" w:cs="Times New Roman"/>
        </w:rPr>
        <w:br/>
        <w:t xml:space="preserve"> ["New", "York"]</w:t>
      </w:r>
    </w:p>
    <w:p w14:paraId="4CF28E7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becomes:</w:t>
      </w:r>
      <w:r>
        <w:rPr>
          <w:rFonts w:ascii="Times New Roman" w:eastAsia="Times New Roman" w:hAnsi="Times New Roman" w:cs="Times New Roman"/>
        </w:rPr>
        <w:br/>
        <w:t xml:space="preserve"> ["New_York"]</w:t>
      </w:r>
    </w:p>
    <w:p w14:paraId="1051677F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for:</w:t>
      </w:r>
    </w:p>
    <w:p w14:paraId="1DFC1FF2" w14:textId="77777777" w:rsidR="004F313D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 names</w:t>
      </w:r>
      <w:r>
        <w:rPr>
          <w:rFonts w:ascii="Times New Roman" w:eastAsia="Times New Roman" w:hAnsi="Times New Roman" w:cs="Times New Roman"/>
        </w:rPr>
        <w:br/>
      </w:r>
    </w:p>
    <w:p w14:paraId="6C625237" w14:textId="77777777" w:rsidR="004F313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terms</w:t>
      </w:r>
      <w:r>
        <w:rPr>
          <w:rFonts w:ascii="Times New Roman" w:eastAsia="Times New Roman" w:hAnsi="Times New Roman" w:cs="Times New Roman"/>
        </w:rPr>
        <w:br/>
      </w:r>
    </w:p>
    <w:p w14:paraId="12F8F6E1" w14:textId="77777777" w:rsidR="004F313D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phrases</w:t>
      </w:r>
    </w:p>
    <w:p w14:paraId="7423C29E" w14:textId="77777777" w:rsidR="004F313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aaxfn661gdkv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Stemming</w:t>
      </w:r>
    </w:p>
    <w:p w14:paraId="1AEE2009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Stemming</w:t>
      </w:r>
      <w:r>
        <w:rPr>
          <w:rFonts w:ascii="Times New Roman" w:eastAsia="Times New Roman" w:hAnsi="Times New Roman" w:cs="Times New Roman"/>
        </w:rPr>
        <w:t xml:space="preserve"> reduces a word to its </w:t>
      </w:r>
      <w:r>
        <w:rPr>
          <w:rFonts w:ascii="Times New Roman" w:eastAsia="Times New Roman" w:hAnsi="Times New Roman" w:cs="Times New Roman"/>
          <w:b/>
          <w:bCs/>
        </w:rPr>
        <w:t>root/base form</w:t>
      </w:r>
      <w:r>
        <w:rPr>
          <w:rFonts w:ascii="Times New Roman" w:eastAsia="Times New Roman" w:hAnsi="Times New Roman" w:cs="Times New Roman"/>
        </w:rPr>
        <w:t xml:space="preserve"> by removing suffixes.</w:t>
      </w:r>
    </w:p>
    <w:p w14:paraId="3C4FBDD4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1705" w:type="dxa"/>
        <w:tblInd w:w="2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755"/>
      </w:tblGrid>
      <w:tr w:rsidR="004F313D" w14:paraId="08154191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4F92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380E9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Stem</w:t>
            </w:r>
          </w:p>
        </w:tc>
      </w:tr>
      <w:tr w:rsidR="004F313D" w14:paraId="5DAC3A1D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FFC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BC8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4F313D" w14:paraId="61CE3254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4C8B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played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3A72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4F313D" w14:paraId="118F1277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B7BA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340A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4F313D" w14:paraId="079F2294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26DD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3B8A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</w:t>
            </w:r>
          </w:p>
        </w:tc>
      </w:tr>
    </w:tbl>
    <w:p w14:paraId="7EFE47A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Stemming is </w:t>
      </w:r>
      <w:r>
        <w:rPr>
          <w:rFonts w:ascii="Times New Roman" w:eastAsia="Times New Roman" w:hAnsi="Times New Roman" w:cs="Times New Roman"/>
          <w:b/>
          <w:bCs/>
        </w:rPr>
        <w:t>fast but not always accurate</w:t>
      </w:r>
      <w:r>
        <w:rPr>
          <w:rFonts w:ascii="Times New Roman" w:eastAsia="Times New Roman" w:hAnsi="Times New Roman" w:cs="Times New Roman"/>
        </w:rPr>
        <w:t>.</w:t>
      </w:r>
    </w:p>
    <w:p w14:paraId="7C10B5B9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x0ag84ftkhfc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Porter Stemmer</w:t>
      </w:r>
    </w:p>
    <w:p w14:paraId="28188068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by </w:t>
      </w:r>
      <w:r>
        <w:rPr>
          <w:rFonts w:ascii="Times New Roman" w:eastAsia="Times New Roman" w:hAnsi="Times New Roman" w:cs="Times New Roman"/>
          <w:b/>
          <w:bCs/>
        </w:rPr>
        <w:t>Martin Porter</w:t>
      </w:r>
      <w:r>
        <w:rPr>
          <w:rFonts w:ascii="Times New Roman" w:eastAsia="Times New Roman" w:hAnsi="Times New Roman" w:cs="Times New Roman"/>
        </w:rPr>
        <w:t>.</w:t>
      </w:r>
    </w:p>
    <w:p w14:paraId="4F02D58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6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475"/>
      </w:tblGrid>
      <w:tr w:rsidR="004F313D" w14:paraId="24C01B25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72571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21C4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Porter Stem</w:t>
            </w:r>
          </w:p>
        </w:tc>
      </w:tr>
      <w:tr w:rsidR="004F313D" w14:paraId="2733692C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2418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running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B9BC2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20FDD251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9506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F16D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</w:t>
            </w:r>
          </w:p>
        </w:tc>
      </w:tr>
      <w:tr w:rsidR="004F313D" w14:paraId="09B4E500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A4099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happiness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F8E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happi</w:t>
            </w:r>
          </w:p>
        </w:tc>
      </w:tr>
    </w:tbl>
    <w:p w14:paraId="7BC1DDE1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5769F95F" w14:textId="77777777" w:rsidR="004F313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commonly used stemmer</w:t>
      </w:r>
      <w:r>
        <w:rPr>
          <w:rFonts w:ascii="Times New Roman" w:eastAsia="Times New Roman" w:hAnsi="Times New Roman" w:cs="Times New Roman"/>
        </w:rPr>
        <w:br/>
      </w:r>
    </w:p>
    <w:p w14:paraId="17909C70" w14:textId="77777777" w:rsidR="004F313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Rule-based suffix removal</w:t>
      </w:r>
      <w:r>
        <w:rPr>
          <w:rFonts w:ascii="Times New Roman" w:eastAsia="Times New Roman" w:hAnsi="Times New Roman" w:cs="Times New Roman"/>
        </w:rPr>
        <w:br/>
      </w:r>
    </w:p>
    <w:p w14:paraId="21CE2FE2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r>
        <w:rPr>
          <w:rFonts w:ascii="Times New Roman" w:eastAsia="Times New Roman" w:hAnsi="Times New Roman" w:cs="Times New Roman"/>
          <w:b/>
          <w:bCs/>
        </w:rPr>
        <w:t>PorterStemmer in NLTK</w:t>
      </w:r>
      <w:r>
        <w:rPr>
          <w:rFonts w:ascii="Times New Roman" w:eastAsia="Times New Roman" w:hAnsi="Times New Roman" w:cs="Times New Roman"/>
        </w:rPr>
        <w:t>.</w:t>
      </w:r>
    </w:p>
    <w:p w14:paraId="7E0FB79B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sxp7t4v5d8f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Snowball Stemmer</w:t>
      </w:r>
    </w:p>
    <w:p w14:paraId="3C03B29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improved version of Porter Stemmer.</w:t>
      </w:r>
    </w:p>
    <w:p w14:paraId="74E7194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60C2A5FE" w14:textId="77777777" w:rsidR="004F313D" w:rsidRDefault="00000000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Supports </w:t>
      </w:r>
      <w:r>
        <w:rPr>
          <w:rFonts w:ascii="Times New Roman" w:eastAsia="Times New Roman" w:hAnsi="Times New Roman" w:cs="Times New Roman"/>
          <w:b/>
          <w:bCs/>
        </w:rPr>
        <w:t>multiple languages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666E767" w14:textId="77777777" w:rsidR="004F313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consistent stemming</w:t>
      </w:r>
      <w:r>
        <w:rPr>
          <w:rFonts w:ascii="Times New Roman" w:eastAsia="Times New Roman" w:hAnsi="Times New Roman" w:cs="Times New Roman"/>
        </w:rPr>
        <w:br/>
      </w:r>
    </w:p>
    <w:p w14:paraId="54C823FF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1"/>
        <w:tblW w:w="27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760"/>
      </w:tblGrid>
      <w:tr w:rsidR="004F313D" w14:paraId="459FD4E4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D5B7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8C6D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Snowball Stem</w:t>
            </w:r>
          </w:p>
        </w:tc>
      </w:tr>
      <w:tr w:rsidR="004F313D" w14:paraId="0AFB5979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F783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2E69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22CEFC06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3CF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B60E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</w:t>
            </w:r>
          </w:p>
        </w:tc>
      </w:tr>
      <w:tr w:rsidR="004F313D" w14:paraId="409D4FCF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29D9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fairly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6877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</w:t>
            </w:r>
          </w:p>
        </w:tc>
      </w:tr>
    </w:tbl>
    <w:p w14:paraId="6E0B82FA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r>
        <w:rPr>
          <w:rFonts w:ascii="Times New Roman" w:eastAsia="Times New Roman" w:hAnsi="Times New Roman" w:cs="Times New Roman"/>
          <w:b/>
          <w:bCs/>
        </w:rPr>
        <w:t>SnowballStemmer("english")</w:t>
      </w:r>
      <w:r>
        <w:rPr>
          <w:rFonts w:ascii="Times New Roman" w:eastAsia="Times New Roman" w:hAnsi="Times New Roman" w:cs="Times New Roman"/>
        </w:rPr>
        <w:t>.</w:t>
      </w:r>
    </w:p>
    <w:p w14:paraId="4AAC954D" w14:textId="77777777" w:rsidR="004F313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fjr12soc5mw4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Lemmatization</w:t>
      </w:r>
    </w:p>
    <w:p w14:paraId="59E874C7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Lemmatization</w:t>
      </w:r>
      <w:r>
        <w:rPr>
          <w:rFonts w:ascii="Times New Roman" w:eastAsia="Times New Roman" w:hAnsi="Times New Roman" w:cs="Times New Roman"/>
        </w:rPr>
        <w:t xml:space="preserve"> converts a word into its </w:t>
      </w:r>
      <w:r>
        <w:rPr>
          <w:rFonts w:ascii="Times New Roman" w:eastAsia="Times New Roman" w:hAnsi="Times New Roman" w:cs="Times New Roman"/>
          <w:b/>
          <w:bCs/>
        </w:rPr>
        <w:t>dictionary base form (lemma)</w:t>
      </w:r>
      <w:r>
        <w:rPr>
          <w:rFonts w:ascii="Times New Roman" w:eastAsia="Times New Roman" w:hAnsi="Times New Roman" w:cs="Times New Roman"/>
        </w:rPr>
        <w:t>.</w:t>
      </w:r>
    </w:p>
    <w:p w14:paraId="45D4CCE9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2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4F313D" w14:paraId="0C24638C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DF96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F4846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4F313D" w14:paraId="73E4B4FF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BB96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85F81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3CF8DCC8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926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2A8B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4F313D" w14:paraId="44E1585C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A6AB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8C8F0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</w:tbl>
    <w:p w14:paraId="14078B9B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Difference from stemming:</w:t>
      </w:r>
    </w:p>
    <w:p w14:paraId="0083660C" w14:textId="77777777" w:rsidR="004F313D" w:rsidRDefault="00000000">
      <w:pPr>
        <w:numPr>
          <w:ilvl w:val="0"/>
          <w:numId w:val="7"/>
        </w:numPr>
        <w:spacing w:before="240"/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vocabulary and grammar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4BEE7855" w14:textId="77777777" w:rsidR="004F313D" w:rsidRDefault="00000000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</w:rPr>
        <w:t xml:space="preserve">Produces </w:t>
      </w:r>
      <w:r>
        <w:rPr>
          <w:rFonts w:ascii="Times New Roman" w:eastAsia="Times New Roman" w:hAnsi="Times New Roman" w:cs="Times New Roman"/>
          <w:b/>
          <w:bCs/>
        </w:rPr>
        <w:t>real words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68B2189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Cardo" w:eastAsia="Cardo" w:hAnsi="Cardo" w:cs="Cardo"/>
        </w:rPr>
        <w:t>"am", "is", "are" → "be"</w:t>
      </w:r>
    </w:p>
    <w:p w14:paraId="72923CBD" w14:textId="77777777" w:rsidR="004F313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c2b0dx7knoee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WordNet Lemmatizer (Common in NLTK)</w:t>
      </w:r>
    </w:p>
    <w:p w14:paraId="6F3112CC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WordNet lexical database</w:t>
      </w:r>
      <w:r>
        <w:rPr>
          <w:rFonts w:ascii="Times New Roman" w:eastAsia="Times New Roman" w:hAnsi="Times New Roman" w:cs="Times New Roman"/>
        </w:rPr>
        <w:t>.</w:t>
      </w:r>
    </w:p>
    <w:p w14:paraId="48AB0AEE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3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4F313D" w14:paraId="76B10402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18D0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C0EC" w14:textId="77777777" w:rsidR="004F313D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4F313D" w14:paraId="6CFB34F7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BEAD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70016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4F313D" w14:paraId="7169A9CB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D3EC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1007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  <w:tr w:rsidR="004F313D" w14:paraId="64717944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B4FF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9C57" w14:textId="77777777" w:rsidR="004F313D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</w:tbl>
    <w:p w14:paraId="7046005D" w14:textId="77777777" w:rsidR="004F313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r>
        <w:rPr>
          <w:rFonts w:ascii="Times New Roman" w:eastAsia="Times New Roman" w:hAnsi="Times New Roman" w:cs="Times New Roman"/>
          <w:b/>
          <w:bCs/>
        </w:rPr>
        <w:t>WordNetLemmatizer</w:t>
      </w:r>
      <w:r>
        <w:rPr>
          <w:rFonts w:ascii="Times New Roman" w:eastAsia="Times New Roman" w:hAnsi="Times New Roman" w:cs="Times New Roman"/>
        </w:rPr>
        <w:t>.</w:t>
      </w:r>
    </w:p>
    <w:p w14:paraId="4888E7BF" w14:textId="77777777" w:rsidR="004F313D" w:rsidRDefault="004F313D">
      <w:pPr>
        <w:rPr>
          <w:rFonts w:ascii="Times New Roman" w:eastAsia="Times New Roman" w:hAnsi="Times New Roman" w:cs="Times New Roman"/>
        </w:rPr>
      </w:pPr>
    </w:p>
    <w:sectPr w:rsidR="004F31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089027E0-7493-461C-A610-AC8C7FAEB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753CD9-96EB-4E37-B245-85803378F1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D1B8C4-4ABB-421E-9664-24F478CC57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821"/>
    <w:multiLevelType w:val="multilevel"/>
    <w:tmpl w:val="9AA8A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111DC6"/>
    <w:multiLevelType w:val="multilevel"/>
    <w:tmpl w:val="FCEC8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8B4253"/>
    <w:multiLevelType w:val="multilevel"/>
    <w:tmpl w:val="4080F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EA7658"/>
    <w:multiLevelType w:val="multilevel"/>
    <w:tmpl w:val="B1941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0D111E"/>
    <w:multiLevelType w:val="multilevel"/>
    <w:tmpl w:val="C58C2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A808D4"/>
    <w:multiLevelType w:val="multilevel"/>
    <w:tmpl w:val="FDF0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891090"/>
    <w:multiLevelType w:val="multilevel"/>
    <w:tmpl w:val="4E16F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BB6946"/>
    <w:multiLevelType w:val="multilevel"/>
    <w:tmpl w:val="F7C00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0124610">
    <w:abstractNumId w:val="5"/>
  </w:num>
  <w:num w:numId="2" w16cid:durableId="907689673">
    <w:abstractNumId w:val="4"/>
  </w:num>
  <w:num w:numId="3" w16cid:durableId="743181512">
    <w:abstractNumId w:val="1"/>
  </w:num>
  <w:num w:numId="4" w16cid:durableId="662901673">
    <w:abstractNumId w:val="6"/>
  </w:num>
  <w:num w:numId="5" w16cid:durableId="1627269602">
    <w:abstractNumId w:val="0"/>
  </w:num>
  <w:num w:numId="6" w16cid:durableId="1680690926">
    <w:abstractNumId w:val="3"/>
  </w:num>
  <w:num w:numId="7" w16cid:durableId="1342588711">
    <w:abstractNumId w:val="2"/>
  </w:num>
  <w:num w:numId="8" w16cid:durableId="904411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13D"/>
    <w:rsid w:val="004F313D"/>
    <w:rsid w:val="00733101"/>
    <w:rsid w:val="00E5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CCF0"/>
  <w15:docId w15:val="{700CA06E-A4E1-41A4-9B7E-E8637E722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Arnav Gilankar</cp:lastModifiedBy>
  <cp:revision>2</cp:revision>
  <dcterms:created xsi:type="dcterms:W3CDTF">2026-03-16T07:26:00Z</dcterms:created>
  <dcterms:modified xsi:type="dcterms:W3CDTF">2026-03-16T07:26:00Z</dcterms:modified>
</cp:coreProperties>
</file>