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E02</w:t>
        <w:br/>
        <w:t>Charity Donor Contact Masking</w:t>
      </w:r>
    </w:p>
    <w:p>
      <w:r>
        <w:rPr>
          <w:b/>
        </w:rPr>
        <w:t>Assessment instructions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Working budget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Easy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25 minutes</w:t>
            </w:r>
          </w:p>
        </w:tc>
      </w:tr>
    </w:tbl>
    <w:p>
      <w:pPr>
        <w:spacing w:after="0"/>
      </w:pPr>
    </w:p>
    <w:p>
      <w:pPr>
        <w:pStyle w:val="Heading1"/>
      </w:pPr>
      <w:r>
        <w:t>Objective</w:t>
      </w:r>
    </w:p>
    <w:p>
      <w:r>
        <w:rPr>
          <w:b w:val="0"/>
        </w:rPr>
        <w:t>Protect donor phone numbers when the table is queried, while retaining the original phone values in storage.</w:t>
      </w:r>
    </w:p>
    <w:p>
      <w:r>
        <w:rPr>
          <w:b w:val="0"/>
        </w:rPr>
        <w:t>The instructor assigns two Easy and two Medium questions. Working time is 135 minutes, followed by 20 minutes for screenshot preparation. Plan 5 minutes for the one-time schema selection, 25 minutes per Easy question and 35 minutes per Medium question, leaving 10 minutes for troubleshooting. The ten-question bank is not one timed paper.</w:t>
      </w:r>
    </w:p>
    <w:p>
      <w:pPr>
        <w:pStyle w:val="Heading1"/>
      </w:pPr>
      <w:r>
        <w:t>Key terms</w:t>
      </w:r>
    </w:p>
    <w:p>
      <w:r>
        <w:rPr>
          <w:b w:val="0"/>
        </w:rPr>
        <w:t>column mask: A rule attached to a table column that changes what a reader sees. It does not permanently replace the stored value.</w:t>
      </w:r>
    </w:p>
    <w:p>
      <w:r>
        <w:rPr>
          <w:b w:val="0"/>
        </w:rPr>
        <w:t>required phone format: A nonmissing ten-character phone must display six asterisks followed by its last four characters. Example: 9900001001 displays as ******1001.</w:t>
      </w:r>
    </w:p>
    <w:p>
      <w:pPr>
        <w:pStyle w:val="Heading1"/>
      </w:pPr>
      <w:r>
        <w:t>Required environment and object names</w:t>
      </w:r>
    </w:p>
    <w:p>
      <w:r>
        <w:rPr>
          <w:b w:val="0"/>
        </w:rPr>
        <w:t>Use your existing catalog. Reuse practice_2 for all assigned questions. Only the catalog name changes in the following one-time schema selection.</w:t>
      </w:r>
    </w:p>
    <w:p>
      <w:pPr>
        <w:pStyle w:val="SolutionCode"/>
      </w:pPr>
      <w:r>
        <w:t>USE CATALOG `your_existing_catalog`;</w:t>
      </w:r>
    </w:p>
    <w:p>
      <w:pPr>
        <w:pStyle w:val="SolutionCode"/>
      </w:pPr>
      <w:r>
        <w:t>CREATE SCHEMA IF NOT EXISTS practice_2;</w:t>
      </w:r>
    </w:p>
    <w:p>
      <w:pPr>
        <w:pStyle w:val="SolutionCode"/>
      </w:pPr>
      <w:r>
        <w:t>USE SCHEMA practice_2;</w:t>
      </w:r>
    </w:p>
    <w:p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value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Catalog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Your existing assigned catalog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practice_2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External volume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p2_e02_files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ADLS location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Instructor-assigned trainee root + practice_2/e02/files/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Input path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/Volumes/&lt;your_catalog&gt;/practice_2/p2_e02_files/input/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Managed Delta table p2_e02_donors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Column mask rule p2_e02_phone_mask</w:t>
            </w:r>
          </w:p>
        </w:tc>
      </w:tr>
    </w:tbl>
    <w:p>
      <w:pPr>
        <w:spacing w:after="0"/>
      </w:pPr>
    </w:p>
    <w:p>
      <w:r>
        <w:rPr>
          <w:b w:val="0"/>
        </w:rPr>
        <w:t>Use the existing approved external location. The instructor supplies the full question-specific ADLS URI. Do not create a catalog, storage credential or external location. Each trainee and question uses a separate child path. Source files use the volume; managed tables and pipeline outputs use schema managed storage.</w:t>
      </w:r>
    </w:p>
    <w:p>
      <w:r>
        <w:rPr>
          <w:b w:val="0"/>
        </w:rPr>
        <w:t>Identifier letter case is accepted where Databricks treats it equivalently. Keep file and directory spelling unchanged.</w:t>
      </w:r>
    </w:p>
    <w:p>
      <w:pPr>
        <w:pStyle w:val="Heading1"/>
      </w:pPr>
      <w:r>
        <w:t>Dataset description</w:t>
      </w:r>
    </w:p>
    <w:p>
      <w:r>
        <w:rPr>
          <w:b/>
        </w:rPr>
        <w:t>P2_E02_Charity_Donor_Contacts.csv</w:t>
      </w:r>
    </w:p>
    <w:p>
      <w:r>
        <w:rPr>
          <w:b w:val="0"/>
        </w:rPr>
        <w:t>CSV with a header, 8 data rows and 7 columns. Blank fields are missing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donor_id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Donor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donor_name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Donor name.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phone_number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Text; keep original values in storage and mask on table reads.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city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City.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donor_tier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Donor tier.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Boolean true false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Is active.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joined_date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Date YYYY-MM-DD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Joined date.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Task requirements</w:t>
      </w:r>
    </w:p>
    <w:p>
      <w:pPr>
        <w:pStyle w:val="Heading1"/>
      </w:pPr>
      <w:r>
        <w:t>Task 1 Prepare the files</w:t>
      </w:r>
    </w:p>
    <w:p>
      <w:r>
        <w:rPr>
          <w:b/>
        </w:rPr>
        <w:t>2 marks</w:t>
      </w:r>
    </w:p>
    <w:p>
      <w:r>
        <w:rPr>
          <w:b w:val="0"/>
        </w:rPr>
        <w:t>1.1 Use your existing catalog and the practice_2 schema.</w:t>
      </w:r>
    </w:p>
    <w:p>
      <w:r>
        <w:rPr>
          <w:b w:val="0"/>
        </w:rPr>
        <w:t>1.2 Create external volume p2_e02_files at the full ADLS child URI assigned by your instructor.</w:t>
      </w:r>
    </w:p>
    <w:p>
      <w:r>
        <w:rPr>
          <w:b w:val="0"/>
        </w:rPr>
        <w:t>1.3 Create input inside the volume. Upload P2_E02_Charity_Donor_Contacts.csv without renaming.</w:t>
      </w:r>
    </w:p>
    <w:p>
      <w:r>
        <w:rPr>
          <w:b/>
        </w:rPr>
        <w:t>Expected result</w:t>
      </w:r>
    </w:p>
    <w:p>
      <w:r>
        <w:rPr>
          <w:b w:val="0"/>
        </w:rPr>
        <w:t>The external volume uses your assigned location. All listed files are inside input.</w:t>
      </w:r>
    </w:p>
    <w:p>
      <w:r>
        <w:rPr>
          <w:b/>
        </w:rPr>
        <w:t>Screenshots to place under this task: 1</w:t>
      </w:r>
    </w:p>
    <w:p>
      <w:r>
        <w:rPr>
          <w:b/>
        </w:rPr>
        <w:t>P2_E02_T01_A.png  Setup UI</w:t>
      </w:r>
    </w:p>
    <w:p>
      <w:r>
        <w:rPr>
          <w:b w:val="0"/>
        </w:rPr>
        <w:t>Volume view showing catalog, practice_2, volume name, EXTERNAL type, assigned child URI and input files. Use the volume details panel beside the file list where available.</w:t>
      </w:r>
    </w:p>
    <w:p>
      <w:pPr>
        <w:pStyle w:val="Heading1"/>
      </w:pPr>
      <w:r>
        <w:t>Task 2 Load the original donor records</w:t>
      </w:r>
    </w:p>
    <w:p>
      <w:r>
        <w:rPr>
          <w:b/>
        </w:rPr>
        <w:t>2 marks</w:t>
      </w:r>
    </w:p>
    <w:p>
      <w:r>
        <w:rPr>
          <w:b w:val="0"/>
        </w:rPr>
        <w:t>2.1 Read the CSV using the declared types. Keep phone_number as text.</w:t>
      </w:r>
    </w:p>
    <w:p>
      <w:r>
        <w:rPr>
          <w:b w:val="0"/>
        </w:rPr>
        <w:t>2.2 Save all eight original records as managed Delta table p2_e02_donors. Do not replace the stored phone values.</w:t>
      </w:r>
    </w:p>
    <w:p>
      <w:r>
        <w:rPr>
          <w:b/>
        </w:rPr>
        <w:t>Expected result</w:t>
      </w:r>
    </w:p>
    <w:p>
      <w:r>
        <w:rPr>
          <w:b w:val="0"/>
        </w:rPr>
        <w:t>The original eight donor records are stored without masking them during ingestion.</w:t>
      </w:r>
    </w:p>
    <w:p>
      <w:r>
        <w:rPr>
          <w:b/>
        </w:rPr>
        <w:t>Screenshots to place under this task: 1</w:t>
      </w:r>
    </w:p>
    <w:p>
      <w:r>
        <w:rPr>
          <w:b/>
        </w:rPr>
        <w:t>P2_E02_T02_A.png  Code</w:t>
      </w:r>
    </w:p>
    <w:p>
      <w:r>
        <w:rPr>
          <w:b w:val="0"/>
        </w:rPr>
        <w:t>The typed CSV read and managed-table save. Keep the source path and target name visible; no plain-phone output is required.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3 Create the phone rule and attach it to the column</w:t>
      </w:r>
    </w:p>
    <w:p>
      <w:r>
        <w:rPr>
          <w:b/>
        </w:rPr>
        <w:t>2 marks</w:t>
      </w:r>
    </w:p>
    <w:p>
      <w:r>
        <w:rPr>
          <w:b w:val="0"/>
        </w:rPr>
        <w:t>3.1 Create reusable rule p2_e02_phone_mask: show six asterisks plus the last four characters for a nonmissing phone; keep a missing phone as NULL.</w:t>
      </w:r>
    </w:p>
    <w:p>
      <w:r>
        <w:rPr>
          <w:b w:val="0"/>
        </w:rPr>
        <w:t>3.2 Attach the rule to p2_e02_donors.phone_number. Do not add any user exemption.</w:t>
      </w:r>
    </w:p>
    <w:p>
      <w:r>
        <w:rPr>
          <w:b w:val="0"/>
        </w:rPr>
        <w:t>3.3 Display metadata identifying the attached rule.</w:t>
      </w:r>
    </w:p>
    <w:p>
      <w:r>
        <w:rPr>
          <w:b/>
        </w:rPr>
        <w:t>Expected result</w:t>
      </w:r>
    </w:p>
    <w:p>
      <w:r>
        <w:rPr>
          <w:b w:val="0"/>
        </w:rPr>
        <w:t>phone_number has p2_e02_phone_mask attached. The protected values are checked in Task 4.</w:t>
      </w:r>
    </w:p>
    <w:p>
      <w:r>
        <w:rPr>
          <w:b/>
        </w:rPr>
        <w:t>Screenshots to place under this task: 1</w:t>
      </w:r>
    </w:p>
    <w:p>
      <w:r>
        <w:rPr>
          <w:b/>
        </w:rPr>
        <w:t>P2_E02_T03_A.png  Attachment metadata</w:t>
      </w:r>
    </w:p>
    <w:p>
      <w:r>
        <w:rPr>
          <w:b w:val="0"/>
        </w:rPr>
        <w:t>Actual metadata showing the catalog, schema, table, phone_number column and p2_e02_phone_mask name. A manually calculated masked-value report does not prove attachment.</w:t>
      </w:r>
    </w:p>
    <w:p>
      <w:pPr>
        <w:pStyle w:val="Heading1"/>
      </w:pPr>
      <w:r>
        <w:t>Task 4 Read the protected table and verify the displayed phones</w:t>
      </w:r>
    </w:p>
    <w:p>
      <w:r>
        <w:rPr>
          <w:b/>
        </w:rPr>
        <w:t>4 marks</w:t>
      </w:r>
    </w:p>
    <w:p>
      <w:r>
        <w:rPr>
          <w:b w:val="0"/>
        </w:rPr>
        <w:t>4.1 Read donor_id and phone_number directly from p2_e02_donors, ordered by donor_id.</w:t>
      </w:r>
    </w:p>
    <w:p>
      <w:r>
        <w:rPr>
          <w:b w:val="0"/>
        </w:rPr>
        <w:t>4.2 Display all eight rows. Do not calculate masking again in this read.</w:t>
      </w:r>
    </w:p>
    <w:p>
      <w:r>
        <w:rPr>
          <w:b/>
        </w:rPr>
        <w:t>Expected result</w:t>
      </w:r>
    </w:p>
    <w:p>
      <w:r>
        <w:rPr>
          <w:b w:val="0"/>
        </w:rPr>
        <w:t>DN201 ******1001; DN202 ******1002; DN203 NULL; DN204 ******1004; DN205 ******1005; DN206 ******1006; DN207 NULL; DN208 ******1008.</w:t>
      </w:r>
    </w:p>
    <w:p>
      <w:r>
        <w:rPr>
          <w:b/>
        </w:rPr>
        <w:t>Screenshots to place under this task: 1</w:t>
      </w:r>
    </w:p>
    <w:p>
      <w:r>
        <w:rPr>
          <w:b/>
        </w:rPr>
        <w:t>P2_E02_T04_A.png  Protected output</w:t>
      </w:r>
    </w:p>
    <w:p>
      <w:r>
        <w:rPr>
          <w:b w:val="0"/>
        </w:rPr>
        <w:t>The direct saved-table result with eight donor_id and phone_number rows and target identity. No implementation code needs to share the image.</w:t>
      </w:r>
    </w:p>
    <w:p>
      <w:pPr>
        <w:pStyle w:val="Heading1"/>
        <w:pageBreakBefore/>
      </w:pPr>
      <w:r>
        <w:t>Expected results and evaluation</w:t>
      </w:r>
    </w:p>
    <w:p>
      <w:pPr>
        <w:pStyle w:val="Heading1"/>
      </w:pPr>
      <w:r>
        <w:t>Expected output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Donor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Displayed phone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DN201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******1001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DN202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******1002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DN203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NULL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DN204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******1004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DN205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******1005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DN206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******1006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DN207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NULL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DN208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******1008</w:t>
            </w:r>
          </w:p>
        </w:tc>
      </w:tr>
    </w:tbl>
    <w:p>
      <w:pPr>
        <w:spacing w:after="0"/>
      </w:pPr>
    </w:p>
    <w:p>
      <w:pPr>
        <w:pStyle w:val="Heading1"/>
      </w:pPr>
      <w:r>
        <w:t>Evaluation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external volume and assigned ADLS child URI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input directory and supplied filenames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Typed source read and original phone values preserved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named managed Delta save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Actual mask attached to the named table column, proved by metadata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Direct protected table read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six masked phones and two NULL values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All eight donor IDs retained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Total: 10 marks. Award marks only for the listed task evidence. Do not add hidden reports, source-file submissions or workspace inspections.</w:t>
      </w:r>
    </w:p>
    <w:p>
      <w:pPr>
        <w:pStyle w:val="Heading1"/>
      </w:pPr>
      <w:r>
        <w:t>Screenshot submission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P2_E02_T01_A.png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Setup UI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P2_E02_T02_A.png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P2_E02_T03_A.png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Attachment metadata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P2_E02_T04_A.png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Protected output</w:t>
            </w:r>
          </w:p>
        </w:tc>
      </w:tr>
    </w:tbl>
    <w:p>
      <w:pPr>
        <w:spacing w:after="0"/>
      </w:pPr>
    </w:p>
    <w:p>
      <w:r>
        <w:rPr>
          <w:b w:val="0"/>
        </w:rPr>
        <w:t>Required tasks: 4. Required screenshots: 4. Task count and screenshot count are different: some tasks need separate code and result images.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