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Practice 2 E03</w:t>
        <w:br/>
        <w:t>Aquaculture Schema Enforcement and Evolution</w:t>
      </w:r>
    </w:p>
    <w:p>
      <w:r>
        <w:rPr>
          <w:b/>
        </w:rPr>
        <w:t>Taskwise screenshot submission template</w:t>
      </w:r>
    </w:p>
    <w:p>
      <w:r>
        <w:rPr>
          <w:b w:val="0"/>
        </w:rPr>
        <w:t>Trainee name: ____________________________________</w:t>
      </w:r>
    </w:p>
    <w:p>
      <w:r>
        <w:rPr>
          <w:b w:val="0"/>
        </w:rPr>
        <w:t>Candidate ID: ____________________________________</w:t>
      </w:r>
    </w:p>
    <w:p>
      <w:r>
        <w:rPr>
          <w:b w:val="0"/>
        </w:rPr>
        <w:t>Existing catalog: ____________________________________</w:t>
      </w:r>
    </w:p>
    <w:p>
      <w:r>
        <w:rPr>
          <w:b w:val="0"/>
        </w:rPr>
        <w:t>Date: ____________________________________</w:t>
      </w:r>
    </w:p>
    <w:p>
      <w:r>
        <w:rPr>
          <w:b w:val="0"/>
        </w:rPr>
        <w:t>Schema: practice_2. Volume: p2_e03_files.</w:t>
      </w:r>
    </w:p>
    <w:p>
      <w:r>
        <w:rPr>
          <w:b w:val="0"/>
        </w:rPr>
        <w:t>Submit only the named taskwise screenshots in the matching template. Code and output have separate slots whenever both are required. A code-only slot does not require output in the same image. Capture existing results; do not rerun mutations for screenshots. No notebook submission or executable SQL validation is required.</w:t>
      </w:r>
    </w:p>
    <w:p>
      <w:pPr>
        <w:pStyle w:val="Heading1"/>
      </w:pPr>
      <w:r>
        <w:t>Task and screenshot allocation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Task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Title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Marks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Images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Prepare the files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Create the original fish stock table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Try the extra column and preserve the rejection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Allow the new column and append the records once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</w:tbl>
    <w:p>
      <w:pPr>
        <w:spacing w:after="0"/>
      </w:pPr>
    </w:p>
    <w:p>
      <w:r>
        <w:rPr>
          <w:b w:val="0"/>
        </w:rPr>
        <w:t>Total required screenshots: 4. Each following page identifies the exact task, filename and visible evidence for its image.</w:t>
      </w:r>
    </w:p>
    <w:p>
      <w:pPr>
        <w:pStyle w:val="Heading1"/>
        <w:pageBreakBefore/>
      </w:pPr>
      <w:r>
        <w:t>Task 1 image A Setup UI</w:t>
      </w:r>
    </w:p>
    <w:p>
      <w:r>
        <w:rPr>
          <w:b/>
        </w:rPr>
        <w:t>Prepare the files</w:t>
      </w:r>
    </w:p>
    <w:p>
      <w:r>
        <w:rPr>
          <w:b/>
        </w:rPr>
        <w:t>P2_E03_T01_A.png</w:t>
      </w:r>
    </w:p>
    <w:p>
      <w:r>
        <w:rPr>
          <w:b w:val="0"/>
        </w:rPr>
        <w:t>Volume view showing catalog, practice_2, volume name, EXTERNAL type, assigned child URI and input files. Use the volume details panel beside the file list where available.</w:t>
      </w:r>
    </w:p>
    <w:p>
      <w:r>
        <w:rPr>
          <w:b w:val="0"/>
        </w:rPr>
        <w:t>This is image 1 of 1 required for Task 1.</w:t>
      </w:r>
    </w:p>
    <w:p>
      <w:r>
        <w:rPr>
          <w:b/>
        </w:rPr>
        <w:t>Expected result</w:t>
      </w:r>
    </w:p>
    <w:p>
      <w:r>
        <w:rPr>
          <w:b w:val="0"/>
        </w:rPr>
        <w:t>The external volume uses your assigned location. All listed files are inside input.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P2_E03_T01_A.png HERE</w:t>
            </w:r>
          </w:p>
        </w:tc>
      </w:tr>
    </w:tbl>
    <w:p>
      <w:pPr>
        <w:pStyle w:val="Heading1"/>
        <w:pageBreakBefore/>
      </w:pPr>
      <w:r>
        <w:t>Task 2 image A Baseline output</w:t>
      </w:r>
    </w:p>
    <w:p>
      <w:r>
        <w:rPr>
          <w:b/>
        </w:rPr>
        <w:t>Create the original fish stock table</w:t>
      </w:r>
    </w:p>
    <w:p>
      <w:r>
        <w:rPr>
          <w:b/>
        </w:rPr>
        <w:t>P2_E03_T02_A.png</w:t>
      </w:r>
    </w:p>
    <w:p>
      <w:r>
        <w:rPr>
          <w:b w:val="0"/>
        </w:rPr>
        <w:t>All three baseline rows and six column headings from p2_e03_farm_stock. Keep the target identity visible.</w:t>
      </w:r>
    </w:p>
    <w:p>
      <w:r>
        <w:rPr>
          <w:b w:val="0"/>
        </w:rPr>
        <w:t>This is image 1 of 1 required for Task 2.</w:t>
      </w:r>
    </w:p>
    <w:p>
      <w:r>
        <w:rPr>
          <w:b/>
        </w:rPr>
        <w:t>Expected result</w:t>
      </w:r>
    </w:p>
    <w:p>
      <w:r>
        <w:rPr>
          <w:b w:val="0"/>
        </w:rPr>
        <w:t>AQ301, AQ302 and AQ303 are present. The six original columns are present; feed_grade is absent.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P2_E03_T02_A.png HERE</w:t>
            </w:r>
          </w:p>
        </w:tc>
      </w:tr>
    </w:tbl>
    <w:p>
      <w:pPr>
        <w:pStyle w:val="Heading1"/>
        <w:pageBreakBefore/>
      </w:pPr>
      <w:r>
        <w:t>Task 3 image A Error output</w:t>
      </w:r>
    </w:p>
    <w:p>
      <w:r>
        <w:rPr>
          <w:b/>
        </w:rPr>
        <w:t>Try the extra column and preserve the rejection</w:t>
      </w:r>
    </w:p>
    <w:p>
      <w:r>
        <w:rPr>
          <w:b/>
        </w:rPr>
        <w:t>P2_E03_T03_A.png</w:t>
      </w:r>
    </w:p>
    <w:p>
      <w:r>
        <w:rPr>
          <w:b w:val="0"/>
        </w:rPr>
        <w:t>The original readable schema-mismatch message, identifying feed_grade and the attempted target. A full stack trace is not required.</w:t>
      </w:r>
    </w:p>
    <w:p>
      <w:r>
        <w:rPr>
          <w:b w:val="0"/>
        </w:rPr>
        <w:t>This is image 1 of 1 required for Task 3.</w:t>
      </w:r>
    </w:p>
    <w:p>
      <w:r>
        <w:rPr>
          <w:b/>
        </w:rPr>
        <w:t>Expected result</w:t>
      </w:r>
    </w:p>
    <w:p>
      <w:r>
        <w:rPr>
          <w:b w:val="0"/>
        </w:rPr>
        <w:t>The append is rejected because feed_grade is not in the target schema. This failure is expected.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P2_E03_T03_A.png HERE</w:t>
            </w:r>
          </w:p>
        </w:tc>
      </w:tr>
    </w:tbl>
    <w:p>
      <w:pPr>
        <w:pStyle w:val="Heading1"/>
        <w:pageBreakBefore/>
      </w:pPr>
      <w:r>
        <w:t>Task 4 image A Final output</w:t>
      </w:r>
    </w:p>
    <w:p>
      <w:r>
        <w:rPr>
          <w:b/>
        </w:rPr>
        <w:t>Allow the new column and append the records once</w:t>
      </w:r>
    </w:p>
    <w:p>
      <w:r>
        <w:rPr>
          <w:b/>
        </w:rPr>
        <w:t>P2_E03_T04_A.png</w:t>
      </w:r>
    </w:p>
    <w:p>
      <w:r>
        <w:rPr>
          <w:b w:val="0"/>
        </w:rPr>
        <w:t>All five complete saved rows, including the seven column headings and old NULL/new feed grades.</w:t>
      </w:r>
    </w:p>
    <w:p>
      <w:r>
        <w:rPr>
          <w:b w:val="0"/>
        </w:rPr>
        <w:t>This is image 1 of 1 required for Task 4.</w:t>
      </w:r>
    </w:p>
    <w:p>
      <w:r>
        <w:rPr>
          <w:b/>
        </w:rPr>
        <w:t>Expected result</w:t>
      </w:r>
    </w:p>
    <w:p>
      <w:r>
        <w:rPr>
          <w:b w:val="0"/>
        </w:rPr>
        <w:t>AQ301 to AQ303 have NULL feed_grade. AQ304 has GRADE_A; AQ305 has GRADE_B. Five rows remain in the same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P2_E03_T04_A.png HERE</w:t>
            </w:r>
          </w:p>
        </w:tc>
      </w:tr>
    </w:tbl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lutionCode">
    <w:name w:val="Solution Code"/>
    <w:pPr>
      <w:spacing w:after="0" w:line="245" w:lineRule="auto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