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Practice 2 M01</w:t>
        <w:br/>
        <w:t>Municipal Water Quality SDP Pipeline</w:t>
      </w:r>
    </w:p>
    <w:p>
      <w:r>
        <w:rPr>
          <w:b/>
        </w:rPr>
        <w:t>Assessment instructions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  <w:tblHeader/>
        </w:trPr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Difficulty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Marks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Tasks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Working budget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35 minutes</w:t>
            </w:r>
          </w:p>
        </w:tc>
      </w:tr>
    </w:tbl>
    <w:p>
      <w:pPr>
        <w:spacing w:after="0"/>
      </w:pPr>
    </w:p>
    <w:p>
      <w:pPr>
        <w:pStyle w:val="Heading1"/>
      </w:pPr>
      <w:r>
        <w:t>Objective</w:t>
      </w:r>
    </w:p>
    <w:p>
      <w:r>
        <w:rPr>
          <w:b w:val="0"/>
        </w:rPr>
        <w:t>Build a two-layer water-reading pipeline. Keep the original readings in Bronze and prepare valid, calculated readings in Silver.</w:t>
      </w:r>
    </w:p>
    <w:p>
      <w:r>
        <w:rPr>
          <w:b w:val="0"/>
        </w:rPr>
        <w:t>The instructor assigns two Easy and two Medium questions. Working time is 135 minutes, followed by 20 minutes for screenshot preparation. Plan 5 minutes for the one-time schema selection, 25 minutes per Easy question and 35 minutes per Medium question, leaving 10 minutes for troubleshooting. The ten-question bank is not one timed paper.</w:t>
      </w:r>
    </w:p>
    <w:p>
      <w:pPr>
        <w:pStyle w:val="Heading1"/>
      </w:pPr>
      <w:r>
        <w:t>Key terms</w:t>
      </w:r>
    </w:p>
    <w:p>
      <w:r>
        <w:rPr>
          <w:b w:val="0"/>
        </w:rPr>
        <w:t>SDP: Spark Declarative Pipelines: you define the datasets and their relationships, and the pipeline builds them.</w:t>
      </w:r>
    </w:p>
    <w:p>
      <w:r>
        <w:rPr>
          <w:b w:val="0"/>
        </w:rPr>
        <w:t>Bronze and Silver: Bronze keeps the raw file records. Silver contains the cleaned records and derived columns.</w:t>
      </w:r>
    </w:p>
    <w:p>
      <w:r>
        <w:rPr>
          <w:b w:val="0"/>
        </w:rPr>
        <w:t>expectation: A pipeline data-quality rule. This exercise requires invalid water readings to be dropped.</w:t>
      </w:r>
    </w:p>
    <w:p>
      <w:r>
        <w:rPr>
          <w:b w:val="0"/>
        </w:rPr>
        <w:t>materialized view: A dataset whose result is saved by the pipeline and refreshed when the pipeline runs.</w:t>
      </w:r>
    </w:p>
    <w:p>
      <w:pPr>
        <w:pStyle w:val="Heading1"/>
      </w:pPr>
      <w:r>
        <w:t>Required environment and object names</w:t>
      </w:r>
    </w:p>
    <w:p>
      <w:r>
        <w:rPr>
          <w:b w:val="0"/>
        </w:rPr>
        <w:t>Use your existing catalog. Reuse practice_2 for all assigned questions. Only the catalog name changes in the following one-time schema selection.</w:t>
      </w:r>
    </w:p>
    <w:p>
      <w:pPr>
        <w:pStyle w:val="SolutionCode"/>
      </w:pPr>
      <w:r>
        <w:t>USE CATALOG `your_existing_catalog`;</w:t>
      </w:r>
    </w:p>
    <w:p>
      <w:pPr>
        <w:pStyle w:val="SolutionCode"/>
      </w:pPr>
      <w:r>
        <w:t>CREATE SCHEMA IF NOT EXISTS practice_2;</w:t>
      </w:r>
    </w:p>
    <w:p>
      <w:pPr>
        <w:pStyle w:val="SolutionCode"/>
      </w:pPr>
      <w:r>
        <w:t>USE SCHEMA practice_2;</w:t>
      </w:r>
    </w:p>
    <w:p>
      <w:r>
        <w:rPr>
          <w:b w:val="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  <w:tblHeader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Required value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Catalog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Your existing assigned catalog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Schema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practice_2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External volume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p2_m01_files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ADLS location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Instructor-assigned trainee root + practice_2/m01/files/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Input path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/Volumes/&lt;your_catalog&gt;/practice_2/p2_m01_files/input/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Required target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Pipeline p2_m01_water_quality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Required target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Bronze materialized view p2_m01_bronze_water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Required target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Silver materialized view p2_m01_silver_water</w:t>
            </w:r>
          </w:p>
        </w:tc>
      </w:tr>
    </w:tbl>
    <w:p>
      <w:pPr>
        <w:spacing w:after="0"/>
      </w:pPr>
    </w:p>
    <w:p>
      <w:r>
        <w:rPr>
          <w:b w:val="0"/>
        </w:rPr>
        <w:t>Use the existing approved external location. The instructor supplies the full question-specific ADLS URI. Do not create a catalog, storage credential or external location. Each trainee and question uses a separate child path. Source files use the volume; managed tables and pipeline outputs use schema managed storage.</w:t>
      </w:r>
    </w:p>
    <w:p>
      <w:r>
        <w:rPr>
          <w:b w:val="0"/>
        </w:rPr>
        <w:t>Identifier letter case is accepted where Databricks treats it equivalently. Keep file and directory spelling unchanged.</w:t>
      </w:r>
    </w:p>
    <w:p>
      <w:pPr>
        <w:pStyle w:val="Heading1"/>
      </w:pPr>
      <w:r>
        <w:t>Dataset description</w:t>
      </w:r>
    </w:p>
    <w:p>
      <w:r>
        <w:rPr>
          <w:b/>
        </w:rPr>
        <w:t>P2_M01_Municipal_Water_Readings.csv</w:t>
      </w:r>
    </w:p>
    <w:p>
      <w:r>
        <w:rPr>
          <w:b w:val="0"/>
        </w:rPr>
        <w:t>CSV with a header, 8 data rows and 8 columns. Blank fields are missing values.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Column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Required 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reading_id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Reading id.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zone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Zone.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plant_id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Plant id.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water_litres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Decimal 12 2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Raw water quantity; may be missing or negative.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leak_litres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Decimal 12 2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Leakage to subtract; replace a missing value with zero in Silver.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is_active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Boolean true false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Is active.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reading_date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Date YYYY-MM-DD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Reading date.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source_type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Source type.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Task requirements</w:t>
      </w:r>
    </w:p>
    <w:p>
      <w:pPr>
        <w:pStyle w:val="Heading1"/>
      </w:pPr>
      <w:r>
        <w:t>Task 1 Prepare the files and pipeline</w:t>
      </w:r>
    </w:p>
    <w:p>
      <w:r>
        <w:rPr>
          <w:b/>
        </w:rPr>
        <w:t>3 marks</w:t>
      </w:r>
    </w:p>
    <w:p>
      <w:r>
        <w:rPr>
          <w:b w:val="0"/>
        </w:rPr>
        <w:t>1.1 Use your existing catalog and the practice_2 schema.</w:t>
      </w:r>
    </w:p>
    <w:p>
      <w:r>
        <w:rPr>
          <w:b w:val="0"/>
        </w:rPr>
        <w:t>1.2 Create external volume p2_m01_files at the full ADLS child URI assigned by your instructor.</w:t>
      </w:r>
    </w:p>
    <w:p>
      <w:r>
        <w:rPr>
          <w:b w:val="0"/>
        </w:rPr>
        <w:t>1.3 Create input inside the volume. Upload P2_M01_Municipal_Water_Readings.csv without renaming.</w:t>
      </w:r>
    </w:p>
    <w:p>
      <w:r>
        <w:rPr>
          <w:b w:val="0"/>
        </w:rPr>
        <w:t>1.4 Open the supplied empty pipeline p2_m01_water_quality. Select your catalog and practice_2 as its destination and attach your source.</w:t>
      </w:r>
    </w:p>
    <w:p>
      <w:r>
        <w:rPr>
          <w:b/>
        </w:rPr>
        <w:t>Expected result</w:t>
      </w:r>
    </w:p>
    <w:p>
      <w:r>
        <w:rPr>
          <w:b w:val="0"/>
        </w:rPr>
        <w:t>The external volume uses your assigned location. All listed files are inside input.</w:t>
      </w:r>
    </w:p>
    <w:p>
      <w:r>
        <w:rPr>
          <w:b/>
        </w:rPr>
        <w:t>Screenshots to place under this task: 1</w:t>
      </w:r>
    </w:p>
    <w:p>
      <w:r>
        <w:rPr>
          <w:b/>
        </w:rPr>
        <w:t>P2_M01_T01_A.png  Setup UI</w:t>
      </w:r>
    </w:p>
    <w:p>
      <w:r>
        <w:rPr>
          <w:b w:val="0"/>
        </w:rPr>
        <w:t>Volume view showing catalog, practice_2, volume name, EXTERNAL type, assigned child URI and input files. Use the volume details panel beside the file list where available.</w:t>
      </w:r>
    </w:p>
    <w:p>
      <w:pPr>
        <w:pStyle w:val="Heading1"/>
      </w:pPr>
      <w:r>
        <w:t>Task 2 Define the raw Bronze dataset</w:t>
      </w:r>
    </w:p>
    <w:p>
      <w:r>
        <w:rPr>
          <w:b/>
        </w:rPr>
        <w:t>4 marks</w:t>
      </w:r>
    </w:p>
    <w:p>
      <w:r>
        <w:rPr>
          <w:b w:val="0"/>
        </w:rPr>
        <w:t>2.1 Define materialized view p2_m01_bronze_water from the uploaded static CSV using all eight declared types.</w:t>
      </w:r>
    </w:p>
    <w:p>
      <w:r>
        <w:rPr>
          <w:b w:val="0"/>
        </w:rPr>
        <w:t>2.2 Keep all eight raw rows. Do not apply Silver filters here.</w:t>
      </w:r>
    </w:p>
    <w:p>
      <w:r>
        <w:rPr>
          <w:b/>
        </w:rPr>
        <w:t>Expected result</w:t>
      </w:r>
    </w:p>
    <w:p>
      <w:r>
        <w:rPr>
          <w:b w:val="0"/>
        </w:rPr>
        <w:t>Bronze keeps eight source rows and eight source columns.</w:t>
      </w:r>
    </w:p>
    <w:p>
      <w:r>
        <w:rPr>
          <w:b/>
        </w:rPr>
        <w:t>Screenshots to place under this task: 1</w:t>
      </w:r>
    </w:p>
    <w:p>
      <w:r>
        <w:rPr>
          <w:b/>
        </w:rPr>
        <w:t>P2_M01_T02_A.png  Bronze code</w:t>
      </w:r>
    </w:p>
    <w:p>
      <w:r>
        <w:rPr>
          <w:b w:val="0"/>
        </w:rPr>
        <w:t>The complete Bronze definition, imports, source path and declared types. Output is checked after execution.</w:t>
      </w:r>
    </w:p>
    <w:p>
      <w:pPr>
        <w:pStyle w:val="Heading1"/>
        <w:pageBreakBefore/>
      </w:pPr>
      <w:r>
        <w:t>Task requirements continued</w:t>
      </w:r>
    </w:p>
    <w:p>
      <w:pPr>
        <w:pStyle w:val="Heading1"/>
      </w:pPr>
      <w:r>
        <w:t>Task 3 Define the cleaned Silver dataset</w:t>
      </w:r>
    </w:p>
    <w:p>
      <w:r>
        <w:rPr>
          <w:b/>
        </w:rPr>
        <w:t>6 marks</w:t>
      </w:r>
    </w:p>
    <w:p>
      <w:r>
        <w:rPr>
          <w:b w:val="0"/>
        </w:rPr>
        <w:t>3.1 Define materialized view p2_m01_silver_water from Bronze.</w:t>
      </w:r>
    </w:p>
    <w:p>
      <w:r>
        <w:rPr>
          <w:b w:val="0"/>
        </w:rPr>
        <w:t>3.2 Attach a drop expectation requiring water_litres to be nonmissing and at least 0.</w:t>
      </w:r>
    </w:p>
    <w:p>
      <w:r>
        <w:rPr>
          <w:b w:val="0"/>
        </w:rPr>
        <w:t>3.3 Replace missing leak_litres with 0.00. Add net_litres = water_litres − leak_litres, with two decimal places.</w:t>
      </w:r>
    </w:p>
    <w:p>
      <w:r>
        <w:rPr>
          <w:b w:val="0"/>
        </w:rPr>
        <w:t>3.4 Keep the eight source fields plus net_litres.</w:t>
      </w:r>
    </w:p>
    <w:p>
      <w:r>
        <w:rPr>
          <w:b/>
        </w:rPr>
        <w:t>Expected result</w:t>
      </w:r>
    </w:p>
    <w:p>
      <w:r>
        <w:rPr>
          <w:b w:val="0"/>
        </w:rPr>
        <w:t>Silver has nine fields and six valid rows. WT503 and WT505 are dropped. WT502 leakage becomes 0.00.</w:t>
      </w:r>
    </w:p>
    <w:p>
      <w:r>
        <w:rPr>
          <w:b/>
        </w:rPr>
        <w:t>Screenshots to place under this task: 1</w:t>
      </w:r>
    </w:p>
    <w:p>
      <w:r>
        <w:rPr>
          <w:b/>
        </w:rPr>
        <w:t>P2_M01_T03_A.png  Silver code</w:t>
      </w:r>
    </w:p>
    <w:p>
      <w:r>
        <w:rPr>
          <w:b w:val="0"/>
        </w:rPr>
        <w:t>The complete Silver definition with its dependency, drop expectation, leakage replacement and net_litres calculation.</w:t>
      </w:r>
    </w:p>
    <w:p>
      <w:pPr>
        <w:pStyle w:val="Heading1"/>
      </w:pPr>
      <w:r>
        <w:t>Task 4 Run the pipeline and check both layers</w:t>
      </w:r>
    </w:p>
    <w:p>
      <w:r>
        <w:rPr>
          <w:b/>
        </w:rPr>
        <w:t>4 marks</w:t>
      </w:r>
    </w:p>
    <w:p>
      <w:r>
        <w:rPr>
          <w:b w:val="0"/>
        </w:rPr>
        <w:t>4.1 Run the pipeline and wait for successful completion.</w:t>
      </w:r>
    </w:p>
    <w:p>
      <w:r>
        <w:rPr>
          <w:b w:val="0"/>
        </w:rPr>
        <w:t>4.2 Check the Bronze to Silver graph, your destination catalog and practice_2, and the saved counts and quality metric.</w:t>
      </w:r>
    </w:p>
    <w:p>
      <w:r>
        <w:rPr>
          <w:b/>
        </w:rPr>
        <w:t>Expected result</w:t>
      </w:r>
    </w:p>
    <w:p>
      <w:r>
        <w:rPr>
          <w:b w:val="0"/>
        </w:rPr>
        <w:t>Completed pipeline. Bronze 8 rows; Silver 6 rows; 2 invalid rows dropped.</w:t>
      </w:r>
    </w:p>
    <w:p>
      <w:r>
        <w:rPr>
          <w:b/>
        </w:rPr>
        <w:t>Screenshots to place under this task: 1</w:t>
      </w:r>
    </w:p>
    <w:p>
      <w:r>
        <w:rPr>
          <w:b/>
        </w:rPr>
        <w:t>P2_M01_T04_A.png  Pipeline result</w:t>
      </w:r>
    </w:p>
    <w:p>
      <w:r>
        <w:rPr>
          <w:b w:val="0"/>
        </w:rPr>
        <w:t>Completed pipeline graph with its name, destination, Bronze 8, Silver 6 and dropped count 2. Use the quality/details panel as needed.</w:t>
      </w:r>
    </w:p>
    <w:p>
      <w:pPr>
        <w:pStyle w:val="Heading1"/>
        <w:pageBreakBefore/>
      </w:pPr>
      <w:r>
        <w:t>Task requirements continued</w:t>
      </w:r>
    </w:p>
    <w:p>
      <w:pPr>
        <w:pStyle w:val="Heading1"/>
      </w:pPr>
      <w:r>
        <w:t>Task 5 Summarize clean water readings by zone</w:t>
      </w:r>
    </w:p>
    <w:p>
      <w:r>
        <w:rPr>
          <w:b/>
        </w:rPr>
        <w:t>3 marks</w:t>
      </w:r>
    </w:p>
    <w:p>
      <w:r>
        <w:rPr>
          <w:b w:val="0"/>
        </w:rPr>
        <w:t>5.1 Outside the pipeline source, read the saved Silver dataset.</w:t>
      </w:r>
    </w:p>
    <w:p>
      <w:r>
        <w:rPr>
          <w:b w:val="0"/>
        </w:rPr>
        <w:t>5.2 For each zone, display record count and total net_litres.</w:t>
      </w:r>
    </w:p>
    <w:p>
      <w:r>
        <w:rPr>
          <w:b/>
        </w:rPr>
        <w:t>Expected result</w:t>
      </w:r>
    </w:p>
    <w:p>
      <w:r>
        <w:rPr>
          <w:b w:val="0"/>
        </w:rPr>
        <w:t>ZONE_A 2 / 980.00; ZONE_B 2 / 1040.00; ZONE_C 2 / 680.00.</w:t>
      </w:r>
    </w:p>
    <w:p>
      <w:r>
        <w:rPr>
          <w:b/>
        </w:rPr>
        <w:t>Screenshots to place under this task: 1</w:t>
      </w:r>
    </w:p>
    <w:p>
      <w:r>
        <w:rPr>
          <w:b/>
        </w:rPr>
        <w:t>P2_M01_T05_A.png  Zone output</w:t>
      </w:r>
    </w:p>
    <w:p>
      <w:r>
        <w:rPr>
          <w:b w:val="0"/>
        </w:rPr>
        <w:t>Three ordered zone rows with record_count and total_net_litres from the saved Silver dataset.</w:t>
      </w:r>
    </w:p>
    <w:p>
      <w:pPr>
        <w:pStyle w:val="Heading1"/>
        <w:pageBreakBefore/>
      </w:pPr>
      <w:r>
        <w:t>Expected results and evaluation</w:t>
      </w:r>
    </w:p>
    <w:p>
      <w:pPr>
        <w:pStyle w:val="Heading1"/>
      </w:pPr>
      <w:r>
        <w:t>Expected output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Zone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Records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Net litres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ZONE_A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980.00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ZONE_B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1040.00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ZONE_C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680.00</w:t>
            </w:r>
          </w:p>
        </w:tc>
      </w:tr>
    </w:tbl>
    <w:p>
      <w:pPr>
        <w:spacing w:after="0"/>
      </w:pPr>
    </w:p>
    <w:p>
      <w:pPr>
        <w:pStyle w:val="Heading1"/>
      </w:pPr>
      <w:r>
        <w:t>Evaluation rubric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Task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Criterion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Marks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Correct external volume and assigned ADLS child URI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Correct input directory and supplied filenames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Correct named materialized view and typed volume source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All source fields retained without row exclusions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Bronze dependency and enforced drop expectation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Correct missing leakage and net_litres calculation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Completed dependencies and correct governed destination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Correct raw, saved and dropped counts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Summary reads the saved Silver target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Correct three zone counts and net litres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</w:tr>
    </w:tbl>
    <w:p>
      <w:pPr>
        <w:spacing w:after="0"/>
      </w:pPr>
    </w:p>
    <w:p>
      <w:r>
        <w:rPr>
          <w:b w:val="0"/>
        </w:rPr>
        <w:t>Total: 20 marks. Award marks only for the listed task evidence. Do not add hidden reports, source-file submissions or workspace inspections.</w:t>
      </w:r>
    </w:p>
    <w:p>
      <w:pPr>
        <w:pStyle w:val="Heading1"/>
      </w:pPr>
      <w:r>
        <w:t>Screenshot submission 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Task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Filename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Evidence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P2_M01_T01_A.png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Setup UI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P2_M01_T02_A.png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Bronze code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P2_M01_T03_A.png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Silver code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P2_M01_T04_A.png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Pipeline result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P2_M01_T05_A.png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Zone output</w:t>
            </w:r>
          </w:p>
        </w:tc>
      </w:tr>
    </w:tbl>
    <w:p>
      <w:pPr>
        <w:spacing w:after="0"/>
      </w:pPr>
    </w:p>
    <w:p>
      <w:r>
        <w:rPr>
          <w:b w:val="0"/>
        </w:rPr>
        <w:t>Required tasks: 5. Required screenshots: 5. Task count and screenshot count are different: some tasks need separate code and result images.</w:t>
      </w:r>
    </w:p>
    <w:p>
      <w:r>
        <w:rPr>
          <w:b w:val="0"/>
        </w:rPr>
        <w:t>Submit only the named taskwise screenshots in the matching template. Code and output have separate slots whenever both are required. A code-only slot does not require output in the same image. Capture existing results; do not rerun mutations for screenshots. No notebook submission or executable SQL validation is required.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8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lutionCode">
    <w:name w:val="Solution Code"/>
    <w:pPr>
      <w:spacing w:after="0" w:line="245" w:lineRule="auto"/>
    </w:pPr>
    <w:rPr>
      <w:rFonts w:ascii="DejaVu Sans Mono" w:hAnsi="DejaVu Sans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