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Extracting Consumer Insight from Text: A Large Language Model Approach to Emotion and Evaluation Measurement</w:t>
      </w:r>
    </w:p>
    <w:p>
      <w:r>
        <w:t>Authors: Stephan Ludwig, Peter J. Danaher, Xiaohao Yang, Yu-Ting Lin, Ehsan Abedin, Dhruv Grewal, Lan Du</w:t>
      </w:r>
    </w:p>
    <w:p>
      <w:r>
        <w:t>Source: http://arxiv.org/abs/2602.15312v1</w:t>
      </w:r>
    </w:p>
    <w:p>
      <w:pPr>
        <w:pStyle w:val="Heading2"/>
      </w:pPr>
      <w:r>
        <w:t>Introduction</w:t>
      </w:r>
    </w:p>
    <w:p>
      <w:r>
        <w:t>Introduction Accurately measuring consumer perceptions at scale, especially those expressed through emotions and evaluations, remains a central challenge for marketing research. Perceptions linked to emotions such as anger, anxiety, and joy or to evaluations like trust and commitment deeply inform consumers’ decisions and firm outcomes (Cohen, Pham, and Andrade 2018; Gopinath, Thomas, and Krishnamurthi 2014; Gupta and Zeithaml 2006; Kranzbühler et al. 2020; Morgan and Hunt 1994; Palmatier et al. 2006). To identify such perceptions at scale, consumer-authored text, such as reviews and social media posts, provide extremely useful data (Babić Rosario et al. 2016). Yet most text mining methods applied to consumer reviews and posts seek to reduce this vast content to simplistic, coarse (positive versus negative) sentiment labels, offering limited insight into consumers’ different emotions and evaluations. Consequently, the richness of unstructured consumer data is severely underutilized. The need for methods that deliver valid, fine-grained, consumer perception metrics from unstructured data sources is urgent (Kim, Lee, and McCulloch 2024). Marketing research has largely tended to rely on text mining methods, that are not able to capture the full breadth and depth of how consumers express emotions and evaluations. For example, lexicon-based approaches such as LIWC (Pennebaker et al. 2015), the Evaluative Lexicon 2.0 (Rocklage, Rucker, and Nordgren 2018), metaphors (Luri, Schau, and Ghosh 2023), natural affect detection (Hotz-Behofsits, Wlomert, and Nabout 2025), and VADER (Hutto and Gilbert 2014) can detect affect or sentiment at a broad level but cannot capture more granular constructs such as discontent, excitement, love, trust, or commitment. Transformer models, such as BERT and RoBERTa (Chintagunta, Hanssens, and Hauser 2016; Lu and Kannan 2025; Netzer et al. 2012; Puranam, Kadiyali, and Narayan 2021), offer more linguistic precision, yet they have not been developed to detect specific marketing constructs, validated 2 using established marketing scales (e.g., three-item trust scale from Morgan and Hunt 1994), or benchmarked against consumers’ self-reports. Recent developments in large language models (LLMs), such as GPT, Llama 3, and DeepSeek, promise new possibilities for extracting insight from unstructured data, but their applications mainly have focused on generative tasks, such as visual product design (Sisodia, Burnap, and Kumar 2024), synthetic environments (Yang et al. 2023), or data generation (Arora, Chakraborty, and Nishimura 2024), not the validated detection of marketing relevant constructs and consumer perceptions. We know of no prior research that has fine-tuned LLMs to extract consumer emotions or evaluations, in an empirically valid way based on established marketing scales. This gap represents a methodological challenge; it also presents an opportunity to derive novel insights from consumer text data. To address both the gap and the opportunities, we develop the Linguistic eXtractor (LX), a fine-tuned version of the Llama 3.2-3B Instruct LLM that has been trained on consumer self-reports (see the Practical Implications section later in the paper). It is designed specifically to detect two types of marketing-relevant consumer perceptions: discrete emotions (e.g., joy, discontent, fear) and evaluations (e.g., trust, commitment, recommendation, sentiment). Both categories of perceptions are foundational to understanding consumer behavior and relationships (Morgan and Hunt 1994; Palmatier et al. 2006), in that emotions capture the affective dimension of consumption, while evaluations reflect more deliberative assessments. As a novel feature of our fine-tuning method, we train LX on consumer-authored text directly, paired with those authors’ responses to established marketing scales measuring their perceptions, to derive training data without requiring input from third-party coders. As a result, we show, LX more accurately identifies nuanced consumer perceptions that tend to be overlooked by lexicon-based tools or general-purpose LLMs. 3 To establish the viability of LX, we start by testing whether it can detect self-reported perceptions from open-ended survey data more accurately than existing models, such as GPT- 4, DeepSeek, or RoBERTa. With Study 1, we also present a novel method for fine-tuning an open-source LLM (for this study, Meta AI’s Llama 3.2-3B Instruct), which we designed specifically to identify 16 consumption-related emotions (Richins 1997) and four evaluations (e.g., trust, commitment, sentiment, recommendation). Whereas traditional methods rely on third-party online reviews labeled by human coders (Khan et al. 2025), we leverage survey input to align consumer-authored text with their own scaled responses. Specifically, with a large-sample, open-ended survey of 2,523 consumers from the United States, Canada, United Kingdom, and Australia, we obtained reports of recent product or service experiences from consumers who also rated their emotions and evaluations using established marketing scales (Morgan and Hunt 1994; Palmatier et al. 2006; Richins 1997). A performance evaluation of LX’s prediction includes comparative assessments with transformer models (BERT,</w:t>
      </w:r>
    </w:p>
    <w:p>
      <w:pPr>
        <w:pStyle w:val="Heading2"/>
      </w:pPr>
      <w:r>
        <w:t>Conclusion</w:t>
      </w:r>
    </w:p>
    <w:p>
      <w:r>
        <w:t>likelihood; those conveying joy, contentment, love, and excitement correspond to higher ratings and increased conversion. These effects are not uniform though. Most emotional signals operate through product ratings, but discontent and peacefulness exert direct influences on purchase decisions, suggesting that emotional language conveys meaning beyond visible rating scores. LX generates scalable, targeted insights from unstructured text data, that will allow them to better track shifts in emotions. By quantifying discrete emotions 40 and evaluations, it supports more nuanced assessments of consumer perceptions than aggregate sentiment metrics can provide. 7.3 Limitations and Further Research In introducing and validating a new tool for extracting consumer perceptions from unstructured text, this research also faces some reasonable limitations. First, the meaning and impact of emotional expressions can vary across product categories and contexts; peacefulness or excitement are likely to evoke different meanings in wellness contexts than they do in the retail reviews we study for example. We hope continued research will delineate the effects of specific emotions, according to domains, platforms, or brand positioning. Second, additional applications of LX, such as to longitudinal data (e.g., customer reviews over time), post-crisis brand commentary, or repeat consumption contexts, could help reveal how emotions evolve and whether the shifts predict consumers’ behavior. Third, we train and validate the model with English-language data. Although LX’s architecture is theoretically grounded, and the Llama 3 LLM supports multilingual input, the generalizability of its outputs across languages has yet to be tested. Fourth, we explicitly developed LX to analyze consumer-authored text, but marketers increasingly rely on multimodal and firm-generated content too, in their efforts to monitor sentiment and engage customers. Building on recent developments for using LLMs for visual data (e.g., Sisodia, Burnap, and Kumar 2024), continued research might develop apps to mine consumer perceptions in other data modalities (e.g., audio, imagery). Ongoing uses of the new LX web app are likely to reveal novel opportunities for further investigations too. 41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