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ChartEditBench: Evaluating Grounded Multi-Turn Chart Editing in Multimodal Language Models</w:t>
      </w:r>
    </w:p>
    <w:p>
      <w:r>
        <w:t>Authors: Manav Nitin Kapadnis, Lawanya Baghel, Atharva Naik, Carolyn Rosé</w:t>
      </w:r>
    </w:p>
    <w:p>
      <w:r>
        <w:t>Source: http://arxiv.org/abs/2602.15758v1</w:t>
      </w:r>
    </w:p>
    <w:p>
      <w:pPr>
        <w:pStyle w:val="Heading2"/>
      </w:pPr>
      <w:r>
        <w:t>Introduction</w:t>
      </w:r>
    </w:p>
    <w:p>
      <w:r>
        <w:t>Introduction Recent advances in multimodal large language models (MLLMs) have driven rapid progress in chart generation: given a natural language description or an input image, models produce plotting code or synthesized visualizations, sup- ported by large synthetic corpora and dedi- cated benchmarks (Anonymous et al., 2025; Masry et al., 2022, 2025). . Although LLMs ∗Equal contribution. 1 often saturate these single-turn generation and question answering benchmarks (Masry et al., 2025), this framing overlooks a core aspect of real-world visualization workflows. In prac- tice, developers, analysts, and technical writers rarely create a visualization in a single step; in- stead, they iteratively refine existing specifica- tions, adjust encodings, add statistical overlays, and reformat layouts in response to evolving requirements and feedback. Consequently, edit- ing an existing chart specification represents a natural and high-value capability for MLLM- based assistants, yet remains comparatively underexplored. To investigate whether MLLMs can under- stand and maintain common ground with com- plex user intents over multiple turns, we intro- duce ChartEditBench, a synthetic data gener- ation framework for evaluating chart editing via code modification. Specifically, ChartEdit- Benchassesses a model’s ability to update an existing visualization in response to either nat- ural language instructions or a target image specifying the desired changes. We further con- struct multi-turn interaction sequences in both settings, enabling evaluation of whether models can track incremental, semantically meaning- ful updates across both the textual and visual domains. Our data generation pipeline system- atically controls task difficulty by varying the complexity and compositional structure of the editing intent. Beyond proposing a more realistic and chal- lenging task setting, we identify key limitations including in existing evaluation paradigms, LLM-as-a-judge frameworks and embedding- based similarity metrics such as CLIP (Rad- ford et al., 2021a). LLM-judge approaches often produce scores within a narrow range, exhibit high variance under resampling, and provide limited interpretability regarding the source of errors (Feng et al., 2025; Schroeder and Wood-Doughty, 2024; Fu and Liu, 2025). Embedding-based methods, in contrast, tend to rely on coarse similarity signals and shallow heuristics, failing to capture semantically mean- ingful discrepancies between the generated and target visualizations (Bai et al., 2025b; Li et al., 2025). To address these shortcomings, we propose a composite evaluation metric. Our framework first verifies that the generated code is exe- cutable and produces a valid visualization. It then applies structured assertions to assess ad- herence to user intent and compliance with code quality best practices. Finally, we intro- duce a grounded visual similarity component that leverages an LLM to explicitly enumerate visual differences between the generated and target charts. This scoring procedure yields fine-grained, interpretable feedback on model behavior while improving reliability through concrete constraints and explicit visual differ- ence analysis. Our key contributions are: 1. We formal- ize incremental chart code editing as a bench- mark task in which a model updates an existing chart specification given an initial code–plot pair and either a target visualization or a nat- ural language description of the desired modi- fication. 2. We introduce ChartEditBench, a difficulty-controlled synthetic dataset compris- ing 5,000 instances spanning 12 distinct modifi- cation types, along with a 430-example human- verified subset to support robust evaluation. 3. We propose visually grounded evaluation metrics that jointly measure rendering valid- ity, visual similarity, and semantic correctness of code edits, yielding more reliable and inter- pretable assessments than generic LLM-as-a- judge approaches for analyzing chart editing behavior. 2 Related Work 2.1 Chart Editing and Intent-Aligned Visualization Most work on charts studies how models read information from a static image, rather than how they edit an existing visualiza- tion to better match user intent. Datasets such as ChartQA (Masry et al., 2022), PlotQA (Methani et al., 2020), and Fig- ureQA (Kahou and et al., 2018) evaluate value extraction and reasoning over fixed charts, and models like DePlot (Liu et al., 2022a) and MatCha (Liu et al., 2022b) follow a plot-to- table pipeline that converts the chart into a textual table for downstream question answer- ing. In real workflows, however, analysts and developers interact with charts by iteratively refining a shared specification, adjusting en- codings, layouts, and statistical overlays while preserving useful structure and context, so the central question is whether a model can update the chart in a way that is consistent with evolv- ing user intent rather than whether it can an- swer a single factual query. We therefore focus on chart editing as a core capability for multi- modal assistants and formalize it as editing an initial code–image pair into a new code–image pair that</w:t>
      </w:r>
    </w:p>
    <w:p>
      <w:pPr>
        <w:pStyle w:val="Heading2"/>
      </w:pPr>
      <w:r>
        <w:t>Conclusion</w:t>
      </w:r>
    </w:p>
    <w:p>
      <w:r>
        <w:t>type. Style-focused modifications (axis style, series label) yield higher scores, while data-centric operations (rolling average, data transformation) prove more challenging across all models. Figure 4: Instruction following by evaluation type across turns. Left: Programmatic (assertion-based, 0–1 scale). Right: LLM-judged (semantic, 1–5 scale). Top models maintain advantage in both categories, with LLM-judged scores showing more stability across turns. Model Scale Matters, But Efficiency Helps. Qwen3-VL-30B-A3B’s competitive performance (2.139 overall) with only 3B active parameters suggests that MoE architectures of- fer promising efficiency-capability trade-offs for chart understanding tasks. Data Operations Remain Challenging. Even the best models struggle with modifi- cations requiring data manipulation (rolling averages, transformations), highlighting a gap between visual understanding and numerical reasoning that future models must address. Hybrid Evaluation Captures Comple- mentary Dimensions. The divergence be- tween programmatic and LLM-judged per- formance (Figure 4) validates our hybrid approach—models that excel at precise im- plementation may underperform on semantic modifications, and vice versa. 10 6 Conclusion We introduced ChartEditBench, a benchmark for evaluating incremental chart code editing in multimodal large language models. The bench- mark comprises 5,000 synthetic instances span- ning 35 modification types, with a 430-sample human-verified subset ensuring unambiguous ground truth. Our visually grounded evalu- ation metrics—combining rendering success, visual similarity, and code-level correctness— provide reliable assessment while avoiding cali- bration issues inherent in unconstrained LLM judging. Experiments across six models reveal three key findings: (1) strong capacity-dependent performance gaps, with Claude Haiku 4.5 achieving 2.187 overall score versus 1.345 for InternVL3-1B; (2) systematic degradation of 20–33% across multi-turn conversations, am- plifying capability differences between models; and (3) persistent challenges in data-centric modifications such as rolling averages, where even top models struggle. These results demon- strate that current MLLMs, while proficient at single-turn generation, face substantial lim- itations in iterative, visually grounded code editing workflows. ChartEditBench establishes a challenging testbed for developing conversational chart- editing agents and probing the boundaries of multimodal reasoning over code, images, and instructions.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