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Person’s Shoe</w:t>
      </w:r>
    </w:p>
    <w:p>
      <w:r>
        <w:t>I remember walking through shopping centers while my mom looked for shoes. I always wished I would grow another inch or two so my feet could fit into the wonderful “big person’s shoes.” My mother would look over several kinds, then, after choosing her favorite, ask the clerk for the left shoe. I longed for the day when I could try them on, just like she did. Being able to wear shoes with heels represented a grown-up to me. I wanted to be an adult in the worst way. Sometimes after we had gone shopping, I would sneak into my mother’s bedroom. Then quietly, so no one would hear, I would slip the new shoes out of their box and onto my feet. What I used to think was a grand and ladylike gait, was really an unsteady wobble. I would saunter over to the full length mirror to admire my shoes — well, her shoes. Then I would twirl around and cast condescending glances at the closet, nightstand, lamp and other furniture. I would pretend these things were some of the other fourth graders in my class at school. One Saturday afternoon, I was destined to spend the day at a shoe store in town. Sitting in the back seat, I started to think about fancy shoes. Upon arriving, I discovered large signs that advertised a sale at the shoe store. Grudgingly I dragged in. After a few minutes, I noticed something. My mom, who wears a size 8½ was looking in the size 5½ section. Suddenly, I straightened up and looked at her again. Yes, she was there! I couldn’t believe it, maybe she was looking for shoes for me. “Megan,” said my mother “Would you come over here for a moment?” Immediately I leaped to my feet, and in a flash I was by my mother’s side. In her hand was a shoe, the most beautiful that I had ever seen. It was black patent leather with a dazzling red bow on the toe. “Honey, would you try this on?” she said. Immediately I said yes. The shoe fit perfectly. It was made for me. I looked pleadingly into her eyes for the sparkle that meant I could have them. Then she said, “Clerk, would you please get the mate for me?” I just couldn’t believe it! I was the luckiest girl in the whole fourth grade! When we got home, I tried on the shoes with my best dress. Then I went into the kitchen and twirled around so my father could see. I didn’t know what he would say. I stood and bit my lip waiting for the inevitable to come. To my surprise he said that I was turning into a pretty young lady! I will remember that moment forever. A year or so later I grew out of the shoes. I regretfully packed them in a box to give away. A girl who lived next door was to get my shoes. A few months later I was at a school carnival and saw the girl wearing my shoes. They were a size too big and they flopped around. Even so, I could see the glow on her face. She was wearing “big person’s shoes.”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