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Limadastrin</w:t>
      </w:r>
    </w:p>
    <w:p>
      <w:r>
        <w:t>When you wish to challenge Death,</w:t>
      </w:r>
    </w:p>
    <w:p>
      <w:r>
        <w:t>Seek the one the Hares call Seth.</w:t>
      </w:r>
    </w:p>
    <w:p>
      <w:r>
        <w:t>When you find out where he lies,</w:t>
      </w:r>
    </w:p>
    <w:p>
      <w:r>
        <w:t>Look to the northeastern skies.</w:t>
      </w:r>
    </w:p>
    <w:p>
      <w:r>
        <w:t>Travel to the redstone house;</w:t>
      </w:r>
    </w:p>
    <w:p>
      <w:r>
        <w:t>Do not wake a single Mouse.</w:t>
      </w:r>
    </w:p>
    <w:p>
      <w:r>
        <w:t>On the night of Nameday Feast,</w:t>
      </w:r>
    </w:p>
    <w:p>
      <w:r>
        <w:t>You must leave and travel east.</w:t>
      </w:r>
    </w:p>
    <w:p>
      <w:r>
        <w:t>Do not meet the Greatrat horde.</w:t>
      </w:r>
    </w:p>
    <w:p>
      <w:r>
        <w:t>Build a boat, get right on board;</w:t>
      </w:r>
    </w:p>
    <w:p>
      <w:r>
        <w:t>Travel east across the lake.</w:t>
      </w:r>
    </w:p>
    <w:p>
      <w:r>
        <w:t>Still—a noise you must not make!</w:t>
      </w:r>
    </w:p>
    <w:p>
      <w:r>
        <w:t>Once you reach the mountain bold,</w:t>
      </w:r>
    </w:p>
    <w:p>
      <w:r>
        <w:t>All the mystery will unfold.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