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BE3511" wp14:paraId="5520F706" wp14:textId="33101509">
      <w:pPr>
        <w:shd w:val="clear" w:color="auto" w:fill="FFFFFF" w:themeFill="background1"/>
      </w:pPr>
      <w:r w:rsidRPr="6FBE3511" w:rsidR="280964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Sanjay Desai | MD - RBD Engineers Pvt. Ltd.</w:t>
      </w:r>
    </w:p>
    <w:p xmlns:wp14="http://schemas.microsoft.com/office/word/2010/wordml" w:rsidP="6FBE3511" wp14:paraId="0AB11940" wp14:textId="5B4106F1">
      <w:pPr>
        <w:shd w:val="clear" w:color="auto" w:fill="FFFFFF" w:themeFill="background1"/>
      </w:pP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Managing a premier OEM manufacturing unit specializing in Gray Iron castings for 34+ years.</w:t>
      </w:r>
    </w:p>
    <w:p xmlns:wp14="http://schemas.microsoft.com/office/word/2010/wordml" w:rsidP="6FBE3511" wp14:paraId="61932578" wp14:textId="11F26769">
      <w:pPr>
        <w:shd w:val="clear" w:color="auto" w:fill="FFFFFF" w:themeFill="background1"/>
      </w:pP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Actively guiding engineering research and industrial training for students and emerging tech talent.</w:t>
      </w:r>
    </w:p>
    <w:p xmlns:wp14="http://schemas.microsoft.com/office/word/2010/wordml" w:rsidP="6FBE3511" wp14:paraId="12E857AD" wp14:textId="373099E2">
      <w:pPr>
        <w:shd w:val="clear" w:color="auto" w:fill="FFFFFF" w:themeFill="background1"/>
      </w:pP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Board member and evaluator for startup ecosystems at Nirma </w:t>
      </w: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University,</w:t>
      </w: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I-Hub (Srujan</w:t>
      </w: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6FBE3511" w:rsidR="28096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Vishwakarma Engineering College.</w:t>
      </w:r>
    </w:p>
    <w:p xmlns:wp14="http://schemas.microsoft.com/office/word/2010/wordml" wp14:paraId="2C078E63" wp14:textId="24E8A2F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4E11D"/>
    <w:rsid w:val="2809649C"/>
    <w:rsid w:val="3CF4E11D"/>
    <w:rsid w:val="6FBE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02BD"/>
  <w15:chartTrackingRefBased/>
  <w15:docId w15:val="{48DFB2CE-EB61-4211-87F2-81ADBBA66A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2026-06-19T10:10:10.9512276Z</dcterms:created>
  <dcterms:modified xsi:type="dcterms:W3CDTF">2026-06-19T10:11:34.4307432Z</dcterms:modified>
  <dc:creator>Priyanshi Shah</dc:creator>
  <lastModifiedBy>Priyanshi Shah</lastModifiedBy>
</coreProperties>
</file>