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rFonts w:ascii="Play" w:cs="Play" w:eastAsia="Play" w:hAnsi="Play"/>
          <w:b w:val="1"/>
          <w:bCs w:val="1"/>
          <w:sz w:val="48"/>
          <w:szCs w:val="48"/>
          <w:rtl w:val="0"/>
        </w:rPr>
        <w:t xml:space="preserve">Learnings &amp; Reflections Document</w:t>
      </w:r>
      <w:r w:rsidDel="00000000" w:rsidR="00000000" w:rsidRPr="00000000">
        <w:rPr>
          <w:rtl w:val="0"/>
        </w:rPr>
      </w:r>
    </w:p>
    <w:p w:rsidR="00000000" w:rsidDel="00000000" w:rsidP="00000000" w:rsidRDefault="00000000" w:rsidRPr="00000000" w14:paraId="00000002">
      <w:pPr>
        <w:pStyle w:val="Heading3"/>
        <w:spacing w:after="281" w:before="281" w:lineRule="auto"/>
        <w:rPr>
          <w:b w:val="1"/>
          <w:bCs w:val="1"/>
        </w:rPr>
      </w:pPr>
      <w:r w:rsidDel="00000000" w:rsidR="00000000" w:rsidRPr="00000000">
        <w:rPr>
          <w:rFonts w:ascii="Play" w:cs="Play" w:eastAsia="Play" w:hAnsi="Play"/>
          <w:b w:val="1"/>
          <w:bCs w:val="1"/>
          <w:sz w:val="28"/>
          <w:szCs w:val="28"/>
          <w:rtl w:val="0"/>
        </w:rPr>
        <w:t xml:space="preserve">1. Team Reflection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team worked to their strengths, each worked on different aspects of design, code, and hardware depending on what their strong suits were.</w:t>
      </w:r>
    </w:p>
    <w:p w:rsidR="00000000" w:rsidDel="00000000" w:rsidP="00000000" w:rsidRDefault="00000000" w:rsidRPr="00000000" w14:paraId="00000004">
      <w:pPr>
        <w:rPr/>
      </w:pPr>
      <w:r w:rsidDel="00000000" w:rsidR="00000000" w:rsidRPr="00000000">
        <w:rPr>
          <w:rtl w:val="0"/>
        </w:rPr>
        <w:t xml:space="preserve">The ease of communication and work ethic helped ease workflow.</w:t>
      </w:r>
    </w:p>
    <w:p w:rsidR="00000000" w:rsidDel="00000000" w:rsidP="00000000" w:rsidRDefault="00000000" w:rsidRPr="00000000" w14:paraId="00000005">
      <w:pPr>
        <w:rPr/>
      </w:pPr>
      <w:r w:rsidDel="00000000" w:rsidR="00000000" w:rsidRPr="00000000">
        <w:rPr>
          <w:rtl w:val="0"/>
        </w:rPr>
        <w:t xml:space="preserve">Team dynamics in terms of planning and overall execution of final result could be improved, </w:t>
      </w:r>
      <w:r w:rsidDel="00000000" w:rsidR="00000000" w:rsidRPr="00000000">
        <w:rPr>
          <w:rtl w:val="0"/>
        </w:rPr>
      </w:r>
    </w:p>
    <w:p w:rsidR="00000000" w:rsidDel="00000000" w:rsidP="00000000" w:rsidRDefault="00000000" w:rsidRPr="00000000" w14:paraId="00000006">
      <w:pPr>
        <w:pStyle w:val="Heading3"/>
        <w:spacing w:after="281" w:before="281" w:lineRule="auto"/>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2. Technical Reflection</w:t>
      </w:r>
    </w:p>
    <w:p w:rsidR="00000000" w:rsidDel="00000000" w:rsidP="00000000" w:rsidRDefault="00000000" w:rsidRPr="00000000" w14:paraId="00000007">
      <w:pPr>
        <w:rPr/>
      </w:pPr>
      <w:r w:rsidDel="00000000" w:rsidR="00000000" w:rsidRPr="00000000">
        <w:rPr>
          <w:rtl w:val="0"/>
        </w:rPr>
        <w:t xml:space="preserve">(add OLED and image bitmap related technical challenges here)</w:t>
      </w:r>
    </w:p>
    <w:p w:rsidR="00000000" w:rsidDel="00000000" w:rsidP="00000000" w:rsidRDefault="00000000" w:rsidRPr="00000000" w14:paraId="00000008">
      <w:pPr>
        <w:rPr/>
      </w:pPr>
      <w:r w:rsidDel="00000000" w:rsidR="00000000" w:rsidRPr="00000000">
        <w:rPr>
          <w:rtl w:val="0"/>
        </w:rPr>
        <w:t xml:space="preserve">Key technical challenges:</w:t>
      </w:r>
    </w:p>
    <w:p w:rsidR="00000000" w:rsidDel="00000000" w:rsidP="00000000" w:rsidRDefault="00000000" w:rsidRPr="00000000" w14:paraId="00000009">
      <w:pPr>
        <w:rPr/>
      </w:pPr>
      <w:r w:rsidDel="00000000" w:rsidR="00000000" w:rsidRPr="00000000">
        <w:rPr>
          <w:rtl w:val="0"/>
        </w:rPr>
        <w:t xml:space="preserve">DEBUGGING/PITFALLS FACED:</w:t>
      </w:r>
    </w:p>
    <w:p w:rsidR="00000000" w:rsidDel="00000000" w:rsidP="00000000" w:rsidRDefault="00000000" w:rsidRPr="00000000" w14:paraId="0000000A">
      <w:pPr>
        <w:numPr>
          <w:ilvl w:val="0"/>
          <w:numId w:val="2"/>
        </w:numPr>
        <w:spacing w:after="0" w:afterAutospacing="0"/>
        <w:ind w:left="720" w:hanging="360"/>
        <w:rPr>
          <w:rFonts w:ascii="Play" w:cs="Play" w:eastAsia="Play" w:hAnsi="Play"/>
        </w:rPr>
      </w:pPr>
      <w:r w:rsidDel="00000000" w:rsidR="00000000" w:rsidRPr="00000000">
        <w:rPr>
          <w:rtl w:val="0"/>
        </w:rPr>
        <w:t xml:space="preserve">MAKING THE INITIAL BLOCK DIAGRAM WAS TRICKY AND NOT THE MOST RELIABLE</w:t>
      </w:r>
    </w:p>
    <w:p w:rsidR="00000000" w:rsidDel="00000000" w:rsidP="00000000" w:rsidRDefault="00000000" w:rsidRPr="00000000" w14:paraId="0000000B">
      <w:pPr>
        <w:numPr>
          <w:ilvl w:val="0"/>
          <w:numId w:val="2"/>
        </w:numPr>
        <w:spacing w:after="0" w:afterAutospacing="0"/>
        <w:ind w:left="720" w:hanging="360"/>
        <w:rPr>
          <w:rFonts w:ascii="Play" w:cs="Play" w:eastAsia="Play" w:hAnsi="Play"/>
        </w:rPr>
      </w:pPr>
      <w:r w:rsidDel="00000000" w:rsidR="00000000" w:rsidRPr="00000000">
        <w:rPr>
          <w:rtl w:val="0"/>
        </w:rPr>
        <w:t xml:space="preserve">WOKWI SIMULATIONS FAILED TO WORK</w:t>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rtl w:val="0"/>
        </w:rPr>
        <w:t xml:space="preserve">MODIFYING AND DESIGNING OUR PARTS IN FUSION TO FACILITATE SMOOTH MOVEMENTS TO FIT EACH MG90 WAS TEDIOUS</w:t>
      </w:r>
    </w:p>
    <w:p w:rsidR="00000000" w:rsidDel="00000000" w:rsidP="00000000" w:rsidRDefault="00000000" w:rsidRPr="00000000" w14:paraId="0000000D">
      <w:pPr>
        <w:numPr>
          <w:ilvl w:val="0"/>
          <w:numId w:val="2"/>
        </w:numPr>
        <w:spacing w:after="0" w:afterAutospacing="0"/>
        <w:ind w:left="720" w:hanging="360"/>
        <w:rPr>
          <w:rFonts w:ascii="Play" w:cs="Play" w:eastAsia="Play" w:hAnsi="Play"/>
        </w:rPr>
      </w:pPr>
      <w:r w:rsidDel="00000000" w:rsidR="00000000" w:rsidRPr="00000000">
        <w:rPr>
          <w:rtl w:val="0"/>
        </w:rPr>
        <w:t xml:space="preserve">BOTTANGO SIMS FAILURE</w:t>
      </w:r>
    </w:p>
    <w:p w:rsidR="00000000" w:rsidDel="00000000" w:rsidP="00000000" w:rsidRDefault="00000000" w:rsidRPr="00000000" w14:paraId="0000000E">
      <w:pPr>
        <w:numPr>
          <w:ilvl w:val="0"/>
          <w:numId w:val="2"/>
        </w:numPr>
        <w:spacing w:after="0" w:afterAutospacing="0"/>
        <w:ind w:left="720" w:hanging="360"/>
        <w:rPr>
          <w:rFonts w:ascii="Play" w:cs="Play" w:eastAsia="Play" w:hAnsi="Play"/>
        </w:rPr>
      </w:pPr>
      <w:r w:rsidDel="00000000" w:rsidR="00000000" w:rsidRPr="00000000">
        <w:rPr>
          <w:rtl w:val="0"/>
        </w:rPr>
        <w:t xml:space="preserve">SERVO CALIBRATION ISSUES</w:t>
      </w:r>
    </w:p>
    <w:p w:rsidR="00000000" w:rsidDel="00000000" w:rsidP="00000000" w:rsidRDefault="00000000" w:rsidRPr="00000000" w14:paraId="0000000F">
      <w:pPr>
        <w:numPr>
          <w:ilvl w:val="0"/>
          <w:numId w:val="2"/>
        </w:numPr>
        <w:spacing w:after="0" w:afterAutospacing="0"/>
        <w:ind w:left="720" w:hanging="360"/>
        <w:rPr>
          <w:rFonts w:ascii="Play" w:cs="Play" w:eastAsia="Play" w:hAnsi="Play"/>
        </w:rPr>
      </w:pPr>
      <w:r w:rsidDel="00000000" w:rsidR="00000000" w:rsidRPr="00000000">
        <w:rPr>
          <w:rtl w:val="0"/>
        </w:rPr>
        <w:t xml:space="preserve">OSSCILATOR ANIMATION SEQUENCE VERY UNRELIABLE, HARD-CODED ANGLE MOVEMENTS PREFERRED INSTEAD</w:t>
      </w:r>
    </w:p>
    <w:p w:rsidR="00000000" w:rsidDel="00000000" w:rsidP="00000000" w:rsidRDefault="00000000" w:rsidRPr="00000000" w14:paraId="00000010">
      <w:pPr>
        <w:numPr>
          <w:ilvl w:val="0"/>
          <w:numId w:val="2"/>
        </w:numPr>
        <w:spacing w:after="0" w:afterAutospacing="0"/>
        <w:ind w:left="720" w:hanging="360"/>
        <w:rPr>
          <w:rFonts w:ascii="Play" w:cs="Play" w:eastAsia="Play" w:hAnsi="Play"/>
        </w:rPr>
      </w:pPr>
      <w:r w:rsidDel="00000000" w:rsidR="00000000" w:rsidRPr="00000000">
        <w:rPr>
          <w:rtl w:val="0"/>
        </w:rPr>
        <w:t xml:space="preserve">OLED INTERFACING, SPI CONNECTION FOR SSD1309 WAS MORE DIFFICULT THAN IF IT WAS I2C</w:t>
      </w:r>
    </w:p>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rtl w:val="0"/>
        </w:rPr>
        <w:t xml:space="preserve">TRANSFERRING BITMAP IMAGE SEQUENCES TO THE OLED PROVED DIFFICULT IN MICROPYTHON COMPARED TO TERMINAL.</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GETTING THE OLED TO WORK ALONG WITH THE SERVOS INVOLVED </w:t>
      </w:r>
    </w:p>
    <w:p w:rsidR="00000000" w:rsidDel="00000000" w:rsidP="00000000" w:rsidRDefault="00000000" w:rsidRPr="00000000" w14:paraId="00000013">
      <w:pPr>
        <w:rPr/>
      </w:pPr>
      <w:r w:rsidDel="00000000" w:rsidR="00000000" w:rsidRPr="00000000">
        <w:rPr>
          <w:rtl w:val="0"/>
        </w:rPr>
        <w:t xml:space="preserve">LEARNINGS:</w:t>
      </w:r>
    </w:p>
    <w:p w:rsidR="00000000" w:rsidDel="00000000" w:rsidP="00000000" w:rsidRDefault="00000000" w:rsidRPr="00000000" w14:paraId="00000014">
      <w:pPr>
        <w:rPr/>
      </w:pPr>
      <w:r w:rsidDel="00000000" w:rsidR="00000000" w:rsidRPr="00000000">
        <w:rPr>
          <w:rtl w:val="0"/>
        </w:rPr>
        <w:t xml:space="preserve">SOFTWARE:</w:t>
      </w:r>
    </w:p>
    <w:p w:rsidR="00000000" w:rsidDel="00000000" w:rsidP="00000000" w:rsidRDefault="00000000" w:rsidRPr="00000000" w14:paraId="00000015">
      <w:pPr>
        <w:rPr/>
      </w:pPr>
      <w:r w:rsidDel="00000000" w:rsidR="00000000" w:rsidRPr="00000000">
        <w:rPr>
          <w:rtl w:val="0"/>
        </w:rPr>
        <w:t xml:space="preserve">In terms of software, we learned a lot about how different protocols work, such as 12c, SPI, UART and how they depend on the data-driven and the supply of power they draw from. We also learned a lot about how to make sure to use external drivers to move servos, i.e., assigning channels to them, calling the functions to adjust the angles, and determining mean positions through trial and error. </w:t>
      </w:r>
    </w:p>
    <w:p w:rsidR="00000000" w:rsidDel="00000000" w:rsidP="00000000" w:rsidRDefault="00000000" w:rsidRPr="00000000" w14:paraId="00000016">
      <w:pPr>
        <w:rPr/>
      </w:pPr>
      <w:r w:rsidDel="00000000" w:rsidR="00000000" w:rsidRPr="00000000">
        <w:rPr>
          <w:rtl w:val="0"/>
        </w:rPr>
        <w:t xml:space="preserve">We also learned about how OLEDs work and how they convert images into bitmaps, and how SPI connections work, along with the correct prompt engineering to correctly convert the image sequences and display them through the terminal and later Python. </w:t>
      </w:r>
    </w:p>
    <w:p w:rsidR="00000000" w:rsidDel="00000000" w:rsidP="00000000" w:rsidRDefault="00000000" w:rsidRPr="00000000" w14:paraId="00000017">
      <w:pPr>
        <w:rPr/>
      </w:pPr>
      <w:r w:rsidDel="00000000" w:rsidR="00000000" w:rsidRPr="00000000">
        <w:rPr>
          <w:rtl w:val="0"/>
        </w:rPr>
        <w:t xml:space="preserve">We learnt how to use oscillator math functions such as sin(2pi + phase offset) , which didn't end up working, but also made us more confident in hard function calling and angle resent animation based solely on the list of angles between max and min after calibration. </w:t>
        <w:br w:type="textWrapping"/>
        <w:br w:type="textWrapping"/>
        <w:t xml:space="preserve">We got through code flashing and created an MIT App Inventor base app to run different animated commands, such as walk, dance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HARDWARE:</w:t>
      </w:r>
    </w:p>
    <w:p w:rsidR="00000000" w:rsidDel="00000000" w:rsidP="00000000" w:rsidRDefault="00000000" w:rsidRPr="00000000" w14:paraId="0000001A">
      <w:pPr>
        <w:rPr/>
      </w:pPr>
      <w:r w:rsidDel="00000000" w:rsidR="00000000" w:rsidRPr="00000000">
        <w:rPr>
          <w:rtl w:val="0"/>
        </w:rPr>
        <w:t xml:space="preserve">Getting all the parts 3d printed and then getting all the parts sanded, taking off supports was harder than expected cause we had to also model a lot of the mg90 attachment parts inside of fusion while taking reference from repos online such as </w:t>
      </w:r>
      <w:hyperlink r:id="rId6">
        <w:r w:rsidDel="00000000" w:rsidR="00000000" w:rsidRPr="00000000">
          <w:rPr>
            <w:color w:val="1155cc"/>
            <w:u w:val="single"/>
            <w:rtl w:val="0"/>
          </w:rPr>
          <w:t xml:space="preserve">https://github.com/dorianborian/sesame-robot/</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Figuring out the m3 scews and hard clamp fits while not already calibrating the servos was very difficult and then having to calculate the angles which trying and failing at an oscillation sine curve type movement was a waste of time </w:t>
      </w:r>
    </w:p>
    <w:p w:rsidR="00000000" w:rsidDel="00000000" w:rsidP="00000000" w:rsidRDefault="00000000" w:rsidRPr="00000000" w14:paraId="0000001C">
      <w:pPr>
        <w:rPr/>
      </w:pPr>
      <w:r w:rsidDel="00000000" w:rsidR="00000000" w:rsidRPr="00000000">
        <w:rPr>
          <w:rtl w:val="0"/>
        </w:rPr>
        <w:t xml:space="preserve">End of the day calibrating and setting max and min values to each servo and carefully placing them in the housing was the main part</w:t>
      </w:r>
    </w:p>
    <w:p w:rsidR="00000000" w:rsidDel="00000000" w:rsidP="00000000" w:rsidRDefault="00000000" w:rsidRPr="00000000" w14:paraId="0000001D">
      <w:pPr>
        <w:rPr/>
      </w:pPr>
      <w:r w:rsidDel="00000000" w:rsidR="00000000" w:rsidRPr="00000000">
        <w:rPr>
          <w:rtl w:val="0"/>
        </w:rPr>
        <w:t xml:space="preserve">On the final day , assembling all the parts was causing weight issues as the physics of the weight of all components and the battery proved to heavily hamper the final output </w:t>
      </w:r>
      <w:r w:rsidDel="00000000" w:rsidR="00000000" w:rsidRPr="00000000">
        <w:rPr>
          <w:rtl w:val="0"/>
        </w:rPr>
      </w:r>
    </w:p>
    <w:p w:rsidR="00000000" w:rsidDel="00000000" w:rsidP="00000000" w:rsidRDefault="00000000" w:rsidRPr="00000000" w14:paraId="0000001E">
      <w:pPr>
        <w:pStyle w:val="Heading3"/>
        <w:spacing w:after="281" w:before="281" w:lineRule="auto"/>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3. Design Reflection</w:t>
      </w:r>
    </w:p>
    <w:p w:rsidR="00000000" w:rsidDel="00000000" w:rsidP="00000000" w:rsidRDefault="00000000" w:rsidRPr="00000000" w14:paraId="0000001F">
      <w:pPr>
        <w:rPr/>
      </w:pPr>
      <w:r w:rsidDel="00000000" w:rsidR="00000000" w:rsidRPr="00000000">
        <w:rPr>
          <w:rtl w:val="0"/>
        </w:rPr>
        <w:t xml:space="preserve">From a design point of view our end result matched the initial ideation stages pretty well, the look of the robot was pretty similar to out initial sketches.</w:t>
      </w:r>
    </w:p>
    <w:p w:rsidR="00000000" w:rsidDel="00000000" w:rsidP="00000000" w:rsidRDefault="00000000" w:rsidRPr="00000000" w14:paraId="00000020">
      <w:pPr>
        <w:rPr/>
      </w:pPr>
      <w:r w:rsidDel="00000000" w:rsidR="00000000" w:rsidRPr="00000000">
        <w:rPr>
          <w:rtl w:val="0"/>
        </w:rPr>
        <w:t xml:space="preserve">The experience far surpassed our intentions.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7f7f7f"/>
          <w:sz w:val="24"/>
          <w:szCs w:val="24"/>
          <w:u w:val="none"/>
          <w:shd w:fill="auto" w:val="clear"/>
          <w:vertAlign w:val="baseline"/>
        </w:rPr>
      </w:pPr>
      <w:r w:rsidDel="00000000" w:rsidR="00000000" w:rsidRPr="00000000">
        <w:rPr>
          <w:i w:val="1"/>
          <w:iCs w:val="1"/>
          <w:color w:val="7f7f7f"/>
          <w:rtl w:val="0"/>
        </w:rPr>
        <w:t xml:space="preserve">The experience of it definitely matched the intent we originally we went out with. We thought this would be a much simpler robot, maybe move left or right a little, but not really do much, definitely not a fully choreographed dance sequence and be able to walk around, but that’s the fun part of ambition, that even after all of that, we’re still left with a semi-satisfied feeling. That’s important though, that’s the only feeling that will really drive us forward and push us to improve for the next time we dabble in this field.</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spacing w:after="281" w:before="281" w:lineRule="auto"/>
        <w:rPr/>
      </w:pPr>
      <w:r w:rsidDel="00000000" w:rsidR="00000000" w:rsidRPr="00000000">
        <w:rPr>
          <w:rFonts w:ascii="Play" w:cs="Play" w:eastAsia="Play" w:hAnsi="Play"/>
          <w:b w:val="1"/>
          <w:bCs w:val="1"/>
          <w:sz w:val="28"/>
          <w:szCs w:val="28"/>
          <w:rtl w:val="0"/>
        </w:rPr>
        <w:t xml:space="preserve">4. Personal Reflection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What did I end up learning throughout this module? Everything. Despite my preconceived notions of not having loved Computer Science too much during my high school years, I ended up loving the process of interfacing physical electronics with code in this module and realized that perhaps that tactility was the missing link in me developing a love for this field. I truly enjoyed my time throughout the module and only wished we’d gone through this sooner. I really struggled with the hardware part since code was just a more familiar and comfortable medium for me but slowly throughout the module I understood what worked and it all started clicking for me. I even started a few side projects of my own and dug deeper into this rabbit hole, even though it’s actively burning a hole in my pocket. Thank you to Nayan for really guiding me throughout this, couldn’t have made it through without you.</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orianborian/sesame-rob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