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C41D" w14:textId="77777777" w:rsidR="0092064D" w:rsidRPr="0092064D" w:rsidRDefault="0092064D" w:rsidP="0092064D">
      <w:r w:rsidRPr="0092064D">
        <w:t xml:space="preserve">let’s map out your </w:t>
      </w:r>
      <w:r w:rsidRPr="0092064D">
        <w:rPr>
          <w:b/>
          <w:bCs/>
        </w:rPr>
        <w:t>MVP checkout system</w:t>
      </w:r>
      <w:r w:rsidRPr="0092064D">
        <w:t xml:space="preserve"> so your “Purchase” buttons </w:t>
      </w:r>
      <w:proofErr w:type="gramStart"/>
      <w:r w:rsidRPr="0092064D">
        <w:t>actually do</w:t>
      </w:r>
      <w:proofErr w:type="gramEnd"/>
      <w:r w:rsidRPr="0092064D">
        <w:t xml:space="preserve"> something useful right away, while leaving room to scale later.</w:t>
      </w:r>
    </w:p>
    <w:p w14:paraId="59E36732" w14:textId="77777777" w:rsidR="0092064D" w:rsidRPr="0092064D" w:rsidRDefault="0092064D" w:rsidP="0092064D">
      <w:r w:rsidRPr="0092064D">
        <w:pict w14:anchorId="3C587C67">
          <v:rect id="_x0000_i1055" style="width:0;height:1.5pt" o:hralign="center" o:hrstd="t" o:hr="t" fillcolor="#a0a0a0" stroked="f"/>
        </w:pict>
      </w:r>
    </w:p>
    <w:p w14:paraId="03FAE121" w14:textId="77777777" w:rsidR="0092064D" w:rsidRPr="0092064D" w:rsidRDefault="0092064D" w:rsidP="0092064D">
      <w:pPr>
        <w:rPr>
          <w:b/>
          <w:bCs/>
        </w:rPr>
      </w:pPr>
      <w:r w:rsidRPr="0092064D">
        <w:rPr>
          <w:rFonts w:ascii="Segoe UI Emoji" w:hAnsi="Segoe UI Emoji" w:cs="Segoe UI Emoji"/>
          <w:b/>
          <w:bCs/>
        </w:rPr>
        <w:t>🔹</w:t>
      </w:r>
      <w:r w:rsidRPr="0092064D">
        <w:rPr>
          <w:b/>
          <w:bCs/>
        </w:rPr>
        <w:t xml:space="preserve"> Step 1: Define the Flow</w:t>
      </w:r>
    </w:p>
    <w:p w14:paraId="4A9B5B0C" w14:textId="77777777" w:rsidR="0092064D" w:rsidRPr="0092064D" w:rsidRDefault="0092064D" w:rsidP="0092064D">
      <w:r w:rsidRPr="0092064D">
        <w:t>Here’s the leanest possible process from click → client → revenue → onboarding.</w:t>
      </w:r>
    </w:p>
    <w:p w14:paraId="4500ADB5" w14:textId="77777777" w:rsidR="0092064D" w:rsidRPr="0092064D" w:rsidRDefault="0092064D" w:rsidP="0092064D">
      <w:pPr>
        <w:numPr>
          <w:ilvl w:val="0"/>
          <w:numId w:val="1"/>
        </w:numPr>
      </w:pPr>
      <w:r w:rsidRPr="0092064D">
        <w:rPr>
          <w:b/>
          <w:bCs/>
        </w:rPr>
        <w:t>User clicks “Purchase”</w:t>
      </w:r>
      <w:r w:rsidRPr="0092064D">
        <w:t xml:space="preserve"> (Starter or Growth plan).</w:t>
      </w:r>
    </w:p>
    <w:p w14:paraId="4614C422" w14:textId="77777777" w:rsidR="0092064D" w:rsidRPr="0092064D" w:rsidRDefault="0092064D" w:rsidP="0092064D">
      <w:pPr>
        <w:numPr>
          <w:ilvl w:val="0"/>
          <w:numId w:val="1"/>
        </w:numPr>
      </w:pPr>
      <w:r w:rsidRPr="0092064D">
        <w:rPr>
          <w:b/>
          <w:bCs/>
        </w:rPr>
        <w:t>Dynamic form opens</w:t>
      </w:r>
      <w:r w:rsidRPr="0092064D">
        <w:t xml:space="preserve"> → collects:</w:t>
      </w:r>
    </w:p>
    <w:p w14:paraId="25B51BDA" w14:textId="77777777" w:rsidR="0092064D" w:rsidRPr="0092064D" w:rsidRDefault="0092064D" w:rsidP="0092064D">
      <w:pPr>
        <w:numPr>
          <w:ilvl w:val="1"/>
          <w:numId w:val="1"/>
        </w:numPr>
      </w:pPr>
      <w:r w:rsidRPr="0092064D">
        <w:t>Name &amp; email</w:t>
      </w:r>
    </w:p>
    <w:p w14:paraId="2FFA4952" w14:textId="77777777" w:rsidR="0092064D" w:rsidRPr="0092064D" w:rsidRDefault="0092064D" w:rsidP="0092064D">
      <w:pPr>
        <w:numPr>
          <w:ilvl w:val="1"/>
          <w:numId w:val="1"/>
        </w:numPr>
      </w:pPr>
      <w:r w:rsidRPr="0092064D">
        <w:t>Company (optional)</w:t>
      </w:r>
    </w:p>
    <w:p w14:paraId="2FDBA170" w14:textId="77777777" w:rsidR="0092064D" w:rsidRPr="0092064D" w:rsidRDefault="0092064D" w:rsidP="0092064D">
      <w:pPr>
        <w:numPr>
          <w:ilvl w:val="1"/>
          <w:numId w:val="1"/>
        </w:numPr>
      </w:pPr>
      <w:r w:rsidRPr="0092064D">
        <w:t>Selected plan &amp; add-ons (auto-filled if they clicked from a pricing card).</w:t>
      </w:r>
    </w:p>
    <w:p w14:paraId="17CD0694" w14:textId="77777777" w:rsidR="0092064D" w:rsidRPr="0092064D" w:rsidRDefault="0092064D" w:rsidP="0092064D">
      <w:pPr>
        <w:numPr>
          <w:ilvl w:val="0"/>
          <w:numId w:val="1"/>
        </w:numPr>
      </w:pPr>
      <w:r w:rsidRPr="0092064D">
        <w:rPr>
          <w:b/>
          <w:bCs/>
        </w:rPr>
        <w:t>Payment page (Stripe/PayPal)</w:t>
      </w:r>
      <w:r w:rsidRPr="0092064D">
        <w:t xml:space="preserve"> → client pays securely.</w:t>
      </w:r>
    </w:p>
    <w:p w14:paraId="2F821AC8" w14:textId="77777777" w:rsidR="0092064D" w:rsidRPr="0092064D" w:rsidRDefault="0092064D" w:rsidP="0092064D">
      <w:pPr>
        <w:numPr>
          <w:ilvl w:val="0"/>
          <w:numId w:val="1"/>
        </w:numPr>
      </w:pPr>
      <w:r w:rsidRPr="0092064D">
        <w:rPr>
          <w:b/>
          <w:bCs/>
        </w:rPr>
        <w:t>Confirmation</w:t>
      </w:r>
      <w:r w:rsidRPr="0092064D">
        <w:t xml:space="preserve"> →</w:t>
      </w:r>
    </w:p>
    <w:p w14:paraId="2D4A3B48" w14:textId="77777777" w:rsidR="0092064D" w:rsidRPr="0092064D" w:rsidRDefault="0092064D" w:rsidP="0092064D">
      <w:pPr>
        <w:numPr>
          <w:ilvl w:val="1"/>
          <w:numId w:val="1"/>
        </w:numPr>
      </w:pPr>
      <w:r w:rsidRPr="0092064D">
        <w:t>Client sees thank-you page.</w:t>
      </w:r>
    </w:p>
    <w:p w14:paraId="13D0FDB8" w14:textId="77777777" w:rsidR="0092064D" w:rsidRPr="0092064D" w:rsidRDefault="0092064D" w:rsidP="0092064D">
      <w:pPr>
        <w:numPr>
          <w:ilvl w:val="1"/>
          <w:numId w:val="1"/>
        </w:numPr>
      </w:pPr>
      <w:r w:rsidRPr="0092064D">
        <w:t>You get an email notification.</w:t>
      </w:r>
    </w:p>
    <w:p w14:paraId="53A23709" w14:textId="77777777" w:rsidR="0092064D" w:rsidRPr="0092064D" w:rsidRDefault="0092064D" w:rsidP="0092064D">
      <w:pPr>
        <w:numPr>
          <w:ilvl w:val="1"/>
          <w:numId w:val="1"/>
        </w:numPr>
      </w:pPr>
      <w:proofErr w:type="gramStart"/>
      <w:r w:rsidRPr="0092064D">
        <w:t>Sale</w:t>
      </w:r>
      <w:proofErr w:type="gramEnd"/>
      <w:r w:rsidRPr="0092064D">
        <w:t xml:space="preserve"> recorded in your database/CRM.</w:t>
      </w:r>
    </w:p>
    <w:p w14:paraId="11264125" w14:textId="77777777" w:rsidR="0092064D" w:rsidRPr="0092064D" w:rsidRDefault="0092064D" w:rsidP="0092064D">
      <w:pPr>
        <w:numPr>
          <w:ilvl w:val="0"/>
          <w:numId w:val="1"/>
        </w:numPr>
      </w:pPr>
      <w:r w:rsidRPr="0092064D">
        <w:rPr>
          <w:b/>
          <w:bCs/>
        </w:rPr>
        <w:t>Follow-up automation</w:t>
      </w:r>
      <w:r w:rsidRPr="0092064D">
        <w:t xml:space="preserve"> → client receives onboarding </w:t>
      </w:r>
      <w:proofErr w:type="gramStart"/>
      <w:r w:rsidRPr="0092064D">
        <w:t>email</w:t>
      </w:r>
      <w:proofErr w:type="gramEnd"/>
      <w:r w:rsidRPr="0092064D">
        <w:t xml:space="preserve"> (Discovery call scheduling, migration checklist, etc.).</w:t>
      </w:r>
    </w:p>
    <w:p w14:paraId="039DD900" w14:textId="77777777" w:rsidR="0092064D" w:rsidRPr="0092064D" w:rsidRDefault="0092064D" w:rsidP="0092064D">
      <w:r w:rsidRPr="0092064D">
        <w:rPr>
          <w:rFonts w:ascii="Segoe UI Emoji" w:hAnsi="Segoe UI Emoji" w:cs="Segoe UI Emoji"/>
        </w:rPr>
        <w:t>👉</w:t>
      </w:r>
      <w:r w:rsidRPr="0092064D">
        <w:t xml:space="preserve"> For </w:t>
      </w:r>
      <w:r w:rsidRPr="0092064D">
        <w:rPr>
          <w:b/>
          <w:bCs/>
        </w:rPr>
        <w:t>Enterprise plan</w:t>
      </w:r>
      <w:r w:rsidRPr="0092064D">
        <w:t xml:space="preserve"> → instead of checkout, route to a </w:t>
      </w:r>
      <w:r w:rsidRPr="0092064D">
        <w:rPr>
          <w:i/>
          <w:iCs/>
        </w:rPr>
        <w:t>Contact Form / Request Quote</w:t>
      </w:r>
      <w:r w:rsidRPr="0092064D">
        <w:t xml:space="preserve"> (since scope will vary).</w:t>
      </w:r>
    </w:p>
    <w:p w14:paraId="599A7D16" w14:textId="77777777" w:rsidR="0092064D" w:rsidRPr="0092064D" w:rsidRDefault="0092064D" w:rsidP="0092064D">
      <w:r w:rsidRPr="0092064D">
        <w:pict w14:anchorId="29A9485F">
          <v:rect id="_x0000_i1056" style="width:0;height:1.5pt" o:hralign="center" o:hrstd="t" o:hr="t" fillcolor="#a0a0a0" stroked="f"/>
        </w:pict>
      </w:r>
    </w:p>
    <w:p w14:paraId="16BD95A7" w14:textId="77777777" w:rsidR="0092064D" w:rsidRPr="0092064D" w:rsidRDefault="0092064D" w:rsidP="0092064D">
      <w:pPr>
        <w:rPr>
          <w:b/>
          <w:bCs/>
        </w:rPr>
      </w:pPr>
      <w:r w:rsidRPr="0092064D">
        <w:rPr>
          <w:rFonts w:ascii="Segoe UI Emoji" w:hAnsi="Segoe UI Emoji" w:cs="Segoe UI Emoji"/>
          <w:b/>
          <w:bCs/>
        </w:rPr>
        <w:t>🔹</w:t>
      </w:r>
      <w:r w:rsidRPr="0092064D">
        <w:rPr>
          <w:b/>
          <w:bCs/>
        </w:rPr>
        <w:t xml:space="preserve"> Step 2: Tools for MVP</w:t>
      </w:r>
    </w:p>
    <w:p w14:paraId="0222E749" w14:textId="77777777" w:rsidR="0092064D" w:rsidRPr="0092064D" w:rsidRDefault="0092064D" w:rsidP="0092064D">
      <w:r w:rsidRPr="0092064D">
        <w:t>You don’t need to custom-build everything right now — here’s a fast, reliable setup:</w:t>
      </w:r>
    </w:p>
    <w:p w14:paraId="100F972A" w14:textId="77777777" w:rsidR="0092064D" w:rsidRPr="0092064D" w:rsidRDefault="0092064D" w:rsidP="0092064D">
      <w:pPr>
        <w:numPr>
          <w:ilvl w:val="0"/>
          <w:numId w:val="2"/>
        </w:numPr>
      </w:pPr>
      <w:proofErr w:type="gramStart"/>
      <w:r w:rsidRPr="0092064D">
        <w:rPr>
          <w:b/>
          <w:bCs/>
        </w:rPr>
        <w:t>Form</w:t>
      </w:r>
      <w:proofErr w:type="gramEnd"/>
      <w:r w:rsidRPr="0092064D">
        <w:t>:</w:t>
      </w:r>
    </w:p>
    <w:p w14:paraId="4126F037" w14:textId="77777777" w:rsidR="0092064D" w:rsidRPr="0092064D" w:rsidRDefault="0092064D" w:rsidP="0092064D">
      <w:pPr>
        <w:numPr>
          <w:ilvl w:val="1"/>
          <w:numId w:val="2"/>
        </w:numPr>
      </w:pPr>
      <w:proofErr w:type="spellStart"/>
      <w:r w:rsidRPr="0092064D">
        <w:t>Typeform</w:t>
      </w:r>
      <w:proofErr w:type="spellEnd"/>
      <w:r w:rsidRPr="0092064D">
        <w:t xml:space="preserve"> or JotForm (dynamic, branded forms).</w:t>
      </w:r>
    </w:p>
    <w:p w14:paraId="0DDA432D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t>Or custom HTML/JS form if you want more control.</w:t>
      </w:r>
    </w:p>
    <w:p w14:paraId="094FDCFC" w14:textId="77777777" w:rsidR="0092064D" w:rsidRPr="0092064D" w:rsidRDefault="0092064D" w:rsidP="0092064D">
      <w:pPr>
        <w:numPr>
          <w:ilvl w:val="0"/>
          <w:numId w:val="2"/>
        </w:numPr>
      </w:pPr>
      <w:r w:rsidRPr="0092064D">
        <w:rPr>
          <w:b/>
          <w:bCs/>
        </w:rPr>
        <w:t>Payments</w:t>
      </w:r>
      <w:r w:rsidRPr="0092064D">
        <w:t>:</w:t>
      </w:r>
    </w:p>
    <w:p w14:paraId="57DD5589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rPr>
          <w:b/>
          <w:bCs/>
        </w:rPr>
        <w:t>Stripe Checkout</w:t>
      </w:r>
      <w:r w:rsidRPr="0092064D">
        <w:t xml:space="preserve"> → clean, secure, easy to embed.</w:t>
      </w:r>
    </w:p>
    <w:p w14:paraId="61274621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lastRenderedPageBreak/>
        <w:t>PayPal (optional secondary option).</w:t>
      </w:r>
    </w:p>
    <w:p w14:paraId="3ABA4644" w14:textId="77777777" w:rsidR="0092064D" w:rsidRPr="0092064D" w:rsidRDefault="0092064D" w:rsidP="0092064D">
      <w:pPr>
        <w:numPr>
          <w:ilvl w:val="0"/>
          <w:numId w:val="2"/>
        </w:numPr>
      </w:pPr>
      <w:r w:rsidRPr="0092064D">
        <w:rPr>
          <w:b/>
          <w:bCs/>
        </w:rPr>
        <w:t>Notifications &amp; Storage</w:t>
      </w:r>
      <w:r w:rsidRPr="0092064D">
        <w:t>:</w:t>
      </w:r>
    </w:p>
    <w:p w14:paraId="17267639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t>Stripe + Zapier → push sales into Google Sheets, Airtable, or directly into your database.</w:t>
      </w:r>
    </w:p>
    <w:p w14:paraId="3992222E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t>Email automation → Send client a confirmation email + notify yourself.</w:t>
      </w:r>
    </w:p>
    <w:p w14:paraId="3635FE67" w14:textId="77777777" w:rsidR="0092064D" w:rsidRPr="0092064D" w:rsidRDefault="0092064D" w:rsidP="0092064D">
      <w:pPr>
        <w:numPr>
          <w:ilvl w:val="0"/>
          <w:numId w:val="2"/>
        </w:numPr>
      </w:pPr>
      <w:r w:rsidRPr="0092064D">
        <w:rPr>
          <w:b/>
          <w:bCs/>
        </w:rPr>
        <w:t>Onboarding</w:t>
      </w:r>
      <w:r w:rsidRPr="0092064D">
        <w:t>:</w:t>
      </w:r>
    </w:p>
    <w:p w14:paraId="506D7807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t>Use Calendly (integrated into the thank-you email) for scheduling.</w:t>
      </w:r>
    </w:p>
    <w:p w14:paraId="12A290BE" w14:textId="77777777" w:rsidR="0092064D" w:rsidRPr="0092064D" w:rsidRDefault="0092064D" w:rsidP="0092064D">
      <w:pPr>
        <w:numPr>
          <w:ilvl w:val="1"/>
          <w:numId w:val="2"/>
        </w:numPr>
      </w:pPr>
      <w:r w:rsidRPr="0092064D">
        <w:t>Or embed a simple link to your onboarding process.</w:t>
      </w:r>
    </w:p>
    <w:p w14:paraId="01978798" w14:textId="77777777" w:rsidR="0092064D" w:rsidRPr="0092064D" w:rsidRDefault="0092064D" w:rsidP="0092064D">
      <w:r w:rsidRPr="0092064D">
        <w:pict w14:anchorId="5E4A2CE4">
          <v:rect id="_x0000_i1057" style="width:0;height:1.5pt" o:hralign="center" o:hrstd="t" o:hr="t" fillcolor="#a0a0a0" stroked="f"/>
        </w:pict>
      </w:r>
    </w:p>
    <w:p w14:paraId="2D397908" w14:textId="77777777" w:rsidR="0092064D" w:rsidRPr="0092064D" w:rsidRDefault="0092064D" w:rsidP="0092064D">
      <w:pPr>
        <w:rPr>
          <w:b/>
          <w:bCs/>
        </w:rPr>
      </w:pPr>
      <w:r w:rsidRPr="0092064D">
        <w:rPr>
          <w:rFonts w:ascii="Segoe UI Emoji" w:hAnsi="Segoe UI Emoji" w:cs="Segoe UI Emoji"/>
          <w:b/>
          <w:bCs/>
        </w:rPr>
        <w:t>🔹</w:t>
      </w:r>
      <w:r w:rsidRPr="0092064D">
        <w:rPr>
          <w:b/>
          <w:bCs/>
        </w:rPr>
        <w:t xml:space="preserve"> Step 3: Implementation Order (Lean First)</w:t>
      </w:r>
    </w:p>
    <w:p w14:paraId="10E50532" w14:textId="77777777" w:rsidR="0092064D" w:rsidRPr="0092064D" w:rsidRDefault="0092064D" w:rsidP="0092064D">
      <w:pPr>
        <w:numPr>
          <w:ilvl w:val="0"/>
          <w:numId w:val="3"/>
        </w:numPr>
      </w:pPr>
      <w:r w:rsidRPr="0092064D">
        <w:rPr>
          <w:b/>
          <w:bCs/>
        </w:rPr>
        <w:t>Starter + Growth Plans</w:t>
      </w:r>
    </w:p>
    <w:p w14:paraId="3D05139D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Button → Stripe Checkout (set up as subscriptions).</w:t>
      </w:r>
    </w:p>
    <w:p w14:paraId="06CE31F6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Stripe collects payment + sends email receipt.</w:t>
      </w:r>
    </w:p>
    <w:p w14:paraId="2F5F63EA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Use Stripe Webhooks/Zapier to log sales in a sheet or DB.</w:t>
      </w:r>
    </w:p>
    <w:p w14:paraId="7988CEA9" w14:textId="77777777" w:rsidR="0092064D" w:rsidRPr="0092064D" w:rsidRDefault="0092064D" w:rsidP="0092064D">
      <w:pPr>
        <w:numPr>
          <w:ilvl w:val="0"/>
          <w:numId w:val="3"/>
        </w:numPr>
      </w:pPr>
      <w:r w:rsidRPr="0092064D">
        <w:rPr>
          <w:b/>
          <w:bCs/>
        </w:rPr>
        <w:t>Enterprise Plan</w:t>
      </w:r>
    </w:p>
    <w:p w14:paraId="106D349D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Button → “Contact Us for Custom Quote” form.</w:t>
      </w:r>
    </w:p>
    <w:p w14:paraId="48883165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No instant checkout (since pricing varies).</w:t>
      </w:r>
    </w:p>
    <w:p w14:paraId="2BDBB8AC" w14:textId="77777777" w:rsidR="0092064D" w:rsidRPr="0092064D" w:rsidRDefault="0092064D" w:rsidP="0092064D">
      <w:pPr>
        <w:numPr>
          <w:ilvl w:val="0"/>
          <w:numId w:val="3"/>
        </w:numPr>
      </w:pPr>
      <w:r w:rsidRPr="0092064D">
        <w:rPr>
          <w:b/>
          <w:bCs/>
        </w:rPr>
        <w:t>Add-On Services</w:t>
      </w:r>
    </w:p>
    <w:p w14:paraId="2748752E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Don’t offer instant checkout yet.</w:t>
      </w:r>
    </w:p>
    <w:p w14:paraId="21C41F42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 xml:space="preserve">Keep them as </w:t>
      </w:r>
      <w:proofErr w:type="gramStart"/>
      <w:r w:rsidRPr="0092064D">
        <w:rPr>
          <w:i/>
          <w:iCs/>
        </w:rPr>
        <w:t>upsell conversations</w:t>
      </w:r>
      <w:proofErr w:type="gramEnd"/>
      <w:r w:rsidRPr="0092064D">
        <w:t xml:space="preserve"> once hosting is set up.</w:t>
      </w:r>
    </w:p>
    <w:p w14:paraId="7BEFEDA1" w14:textId="77777777" w:rsidR="0092064D" w:rsidRPr="0092064D" w:rsidRDefault="0092064D" w:rsidP="0092064D">
      <w:pPr>
        <w:numPr>
          <w:ilvl w:val="1"/>
          <w:numId w:val="3"/>
        </w:numPr>
      </w:pPr>
      <w:r w:rsidRPr="0092064D">
        <w:t>Later, you can add Stripe “One-Time Add-On” products.</w:t>
      </w:r>
    </w:p>
    <w:p w14:paraId="3E7C44B5" w14:textId="77777777" w:rsidR="0092064D" w:rsidRPr="0092064D" w:rsidRDefault="0092064D" w:rsidP="0092064D">
      <w:r w:rsidRPr="0092064D">
        <w:pict w14:anchorId="5EA91280">
          <v:rect id="_x0000_i1058" style="width:0;height:1.5pt" o:hralign="center" o:hrstd="t" o:hr="t" fillcolor="#a0a0a0" stroked="f"/>
        </w:pict>
      </w:r>
    </w:p>
    <w:p w14:paraId="40649A1D" w14:textId="77777777" w:rsidR="0092064D" w:rsidRPr="0092064D" w:rsidRDefault="0092064D" w:rsidP="0092064D">
      <w:pPr>
        <w:rPr>
          <w:b/>
          <w:bCs/>
        </w:rPr>
      </w:pPr>
      <w:r w:rsidRPr="0092064D">
        <w:rPr>
          <w:rFonts w:ascii="Segoe UI Emoji" w:hAnsi="Segoe UI Emoji" w:cs="Segoe UI Emoji"/>
          <w:b/>
          <w:bCs/>
        </w:rPr>
        <w:t>🔹</w:t>
      </w:r>
      <w:r w:rsidRPr="0092064D">
        <w:rPr>
          <w:b/>
          <w:bCs/>
        </w:rPr>
        <w:t xml:space="preserve"> Step 4: Scaling Later (When Ready)</w:t>
      </w:r>
    </w:p>
    <w:p w14:paraId="6E791383" w14:textId="77777777" w:rsidR="0092064D" w:rsidRPr="0092064D" w:rsidRDefault="0092064D" w:rsidP="0092064D">
      <w:r w:rsidRPr="0092064D">
        <w:t>When you’ve validated customers are signing up:</w:t>
      </w:r>
    </w:p>
    <w:p w14:paraId="35EE85A5" w14:textId="77777777" w:rsidR="0092064D" w:rsidRPr="0092064D" w:rsidRDefault="0092064D" w:rsidP="0092064D">
      <w:pPr>
        <w:numPr>
          <w:ilvl w:val="0"/>
          <w:numId w:val="4"/>
        </w:numPr>
      </w:pPr>
      <w:r w:rsidRPr="0092064D">
        <w:t xml:space="preserve">Replace Google Sheets with your </w:t>
      </w:r>
      <w:r w:rsidRPr="0092064D">
        <w:rPr>
          <w:b/>
          <w:bCs/>
        </w:rPr>
        <w:t>own database</w:t>
      </w:r>
      <w:r w:rsidRPr="0092064D">
        <w:t xml:space="preserve"> (PostgreSQL/SQL Server).</w:t>
      </w:r>
    </w:p>
    <w:p w14:paraId="1A89EAED" w14:textId="77777777" w:rsidR="0092064D" w:rsidRPr="0092064D" w:rsidRDefault="0092064D" w:rsidP="0092064D">
      <w:pPr>
        <w:numPr>
          <w:ilvl w:val="0"/>
          <w:numId w:val="4"/>
        </w:numPr>
      </w:pPr>
      <w:r w:rsidRPr="0092064D">
        <w:t xml:space="preserve">Replace Zapier with </w:t>
      </w:r>
      <w:proofErr w:type="spellStart"/>
      <w:r w:rsidRPr="0092064D">
        <w:rPr>
          <w:b/>
          <w:bCs/>
        </w:rPr>
        <w:t>FastAPI</w:t>
      </w:r>
      <w:proofErr w:type="spellEnd"/>
      <w:r w:rsidRPr="0092064D">
        <w:rPr>
          <w:b/>
          <w:bCs/>
        </w:rPr>
        <w:t xml:space="preserve"> endpoints</w:t>
      </w:r>
      <w:r w:rsidRPr="0092064D">
        <w:t xml:space="preserve"> that capture sales directly.</w:t>
      </w:r>
    </w:p>
    <w:p w14:paraId="380653B9" w14:textId="77777777" w:rsidR="0092064D" w:rsidRPr="0092064D" w:rsidRDefault="0092064D" w:rsidP="0092064D">
      <w:pPr>
        <w:numPr>
          <w:ilvl w:val="0"/>
          <w:numId w:val="4"/>
        </w:numPr>
      </w:pPr>
      <w:r w:rsidRPr="0092064D">
        <w:lastRenderedPageBreak/>
        <w:t xml:space="preserve">Build </w:t>
      </w:r>
      <w:r w:rsidRPr="0092064D">
        <w:rPr>
          <w:b/>
          <w:bCs/>
        </w:rPr>
        <w:t>a client dashboard</w:t>
      </w:r>
      <w:r w:rsidRPr="0092064D">
        <w:t xml:space="preserve"> where they can:</w:t>
      </w:r>
    </w:p>
    <w:p w14:paraId="65C6C0F0" w14:textId="77777777" w:rsidR="0092064D" w:rsidRPr="0092064D" w:rsidRDefault="0092064D" w:rsidP="0092064D">
      <w:pPr>
        <w:numPr>
          <w:ilvl w:val="1"/>
          <w:numId w:val="4"/>
        </w:numPr>
      </w:pPr>
      <w:r w:rsidRPr="0092064D">
        <w:t>Manage subscriptions.</w:t>
      </w:r>
    </w:p>
    <w:p w14:paraId="14E4A423" w14:textId="77777777" w:rsidR="0092064D" w:rsidRPr="0092064D" w:rsidRDefault="0092064D" w:rsidP="0092064D">
      <w:pPr>
        <w:numPr>
          <w:ilvl w:val="1"/>
          <w:numId w:val="4"/>
        </w:numPr>
      </w:pPr>
      <w:r w:rsidRPr="0092064D">
        <w:t>Request add-ons.</w:t>
      </w:r>
    </w:p>
    <w:p w14:paraId="22798A3D" w14:textId="77777777" w:rsidR="0092064D" w:rsidRPr="0092064D" w:rsidRDefault="0092064D" w:rsidP="0092064D">
      <w:pPr>
        <w:numPr>
          <w:ilvl w:val="1"/>
          <w:numId w:val="4"/>
        </w:numPr>
      </w:pPr>
      <w:r w:rsidRPr="0092064D">
        <w:t>Track invoices &amp; projects.</w:t>
      </w:r>
    </w:p>
    <w:p w14:paraId="2BB9107E" w14:textId="77777777" w:rsidR="0092064D" w:rsidRPr="0092064D" w:rsidRDefault="0092064D" w:rsidP="0092064D">
      <w:r w:rsidRPr="0092064D">
        <w:t>This evolves you from “MVP checkout” → full SaaS-like portal.</w:t>
      </w:r>
    </w:p>
    <w:p w14:paraId="75BA6C70" w14:textId="77777777" w:rsidR="0092064D" w:rsidRPr="0092064D" w:rsidRDefault="0092064D" w:rsidP="0092064D">
      <w:r w:rsidRPr="0092064D">
        <w:pict w14:anchorId="17379304">
          <v:rect id="_x0000_i1059" style="width:0;height:1.5pt" o:hralign="center" o:hrstd="t" o:hr="t" fillcolor="#a0a0a0" stroked="f"/>
        </w:pict>
      </w:r>
    </w:p>
    <w:p w14:paraId="0BDF0D83" w14:textId="77777777" w:rsidR="0092064D" w:rsidRPr="0092064D" w:rsidRDefault="0092064D" w:rsidP="0092064D">
      <w:r w:rsidRPr="0092064D">
        <w:rPr>
          <w:rFonts w:ascii="Segoe UI Emoji" w:hAnsi="Segoe UI Emoji" w:cs="Segoe UI Emoji"/>
        </w:rPr>
        <w:t>✅</w:t>
      </w:r>
      <w:r w:rsidRPr="0092064D">
        <w:t xml:space="preserve"> With this MVP:</w:t>
      </w:r>
    </w:p>
    <w:p w14:paraId="071601C8" w14:textId="77777777" w:rsidR="0092064D" w:rsidRPr="0092064D" w:rsidRDefault="0092064D" w:rsidP="0092064D">
      <w:pPr>
        <w:numPr>
          <w:ilvl w:val="0"/>
          <w:numId w:val="5"/>
        </w:numPr>
      </w:pPr>
      <w:r w:rsidRPr="0092064D">
        <w:t xml:space="preserve">You can </w:t>
      </w:r>
      <w:proofErr w:type="gramStart"/>
      <w:r w:rsidRPr="0092064D">
        <w:t>take</w:t>
      </w:r>
      <w:proofErr w:type="gramEnd"/>
      <w:r w:rsidRPr="0092064D">
        <w:t xml:space="preserve"> payments tomorrow.</w:t>
      </w:r>
    </w:p>
    <w:p w14:paraId="724F090E" w14:textId="77777777" w:rsidR="0092064D" w:rsidRPr="0092064D" w:rsidRDefault="0092064D" w:rsidP="0092064D">
      <w:pPr>
        <w:numPr>
          <w:ilvl w:val="0"/>
          <w:numId w:val="5"/>
        </w:numPr>
      </w:pPr>
      <w:r w:rsidRPr="0092064D">
        <w:t>You’ll look polished to clients.</w:t>
      </w:r>
    </w:p>
    <w:p w14:paraId="5D1B4F27" w14:textId="77777777" w:rsidR="0092064D" w:rsidRPr="0092064D" w:rsidRDefault="0092064D" w:rsidP="0092064D">
      <w:pPr>
        <w:numPr>
          <w:ilvl w:val="0"/>
          <w:numId w:val="5"/>
        </w:numPr>
      </w:pPr>
      <w:r w:rsidRPr="0092064D">
        <w:t>You’ll still have room to grow into your ERP vision.</w:t>
      </w:r>
    </w:p>
    <w:p w14:paraId="162D03B4" w14:textId="77777777" w:rsidR="00571886" w:rsidRDefault="00571886"/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12F45"/>
    <w:multiLevelType w:val="multilevel"/>
    <w:tmpl w:val="564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67A0E"/>
    <w:multiLevelType w:val="multilevel"/>
    <w:tmpl w:val="8D4A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DB6C7F"/>
    <w:multiLevelType w:val="multilevel"/>
    <w:tmpl w:val="2182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338C1"/>
    <w:multiLevelType w:val="multilevel"/>
    <w:tmpl w:val="2BE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66A9B"/>
    <w:multiLevelType w:val="multilevel"/>
    <w:tmpl w:val="0610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84300">
    <w:abstractNumId w:val="1"/>
  </w:num>
  <w:num w:numId="2" w16cid:durableId="1897010086">
    <w:abstractNumId w:val="3"/>
  </w:num>
  <w:num w:numId="3" w16cid:durableId="796728019">
    <w:abstractNumId w:val="2"/>
  </w:num>
  <w:num w:numId="4" w16cid:durableId="255483556">
    <w:abstractNumId w:val="0"/>
  </w:num>
  <w:num w:numId="5" w16cid:durableId="543062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4D"/>
    <w:rsid w:val="002D66CB"/>
    <w:rsid w:val="00397709"/>
    <w:rsid w:val="00424F2F"/>
    <w:rsid w:val="00571886"/>
    <w:rsid w:val="0092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14DB"/>
  <w15:chartTrackingRefBased/>
  <w15:docId w15:val="{2D3FA858-17DF-42D6-BDDD-3DBACBC4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2025-09-02T21:51:00Z</dcterms:created>
  <dcterms:modified xsi:type="dcterms:W3CDTF">2025-09-02T21:53:00Z</dcterms:modified>
</cp:coreProperties>
</file>