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AEB0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A27126E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7FAEA3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6FF81B2A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C371CB6" w14:textId="77777777" w:rsidR="000B581F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09552EBD" w14:textId="77777777" w:rsidR="000B581F" w:rsidRDefault="000B581F">
      <w:pPr>
        <w:ind w:right="-1"/>
        <w:jc w:val="center"/>
        <w:rPr>
          <w:b/>
          <w:sz w:val="24"/>
          <w:szCs w:val="24"/>
        </w:rPr>
      </w:pPr>
    </w:p>
    <w:p w14:paraId="23EEBA1D" w14:textId="77777777" w:rsidR="000B581F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1866BFE2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8DBF0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689ECAC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ED7454F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138AC6F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DFE937E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3A6D2C5B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4B61E6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2BF768EE" w14:textId="5540A2A6" w:rsidR="000B581F" w:rsidRPr="009F4886" w:rsidRDefault="00000000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</w:rPr>
        <w:t>Лабораторная работа №</w:t>
      </w:r>
      <w:r w:rsidR="009F4886">
        <w:rPr>
          <w:sz w:val="44"/>
          <w:szCs w:val="44"/>
          <w:lang w:val="en-US"/>
        </w:rPr>
        <w:t>3</w:t>
      </w:r>
    </w:p>
    <w:p w14:paraId="4D814B07" w14:textId="77777777" w:rsidR="000B581F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«Теория информационных процессов и систем»</w:t>
      </w:r>
    </w:p>
    <w:p w14:paraId="742819D7" w14:textId="77777777" w:rsidR="000B581F" w:rsidRDefault="000B581F">
      <w:pPr>
        <w:rPr>
          <w:sz w:val="44"/>
          <w:szCs w:val="28"/>
        </w:rPr>
      </w:pPr>
    </w:p>
    <w:p w14:paraId="41744631" w14:textId="77777777" w:rsidR="000B581F" w:rsidRDefault="000B581F">
      <w:pPr>
        <w:rPr>
          <w:sz w:val="28"/>
          <w:szCs w:val="28"/>
        </w:rPr>
      </w:pPr>
    </w:p>
    <w:p w14:paraId="24B58DA9" w14:textId="591137DB" w:rsidR="000B581F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9F4886">
        <w:rPr>
          <w:sz w:val="44"/>
          <w:szCs w:val="44"/>
        </w:rPr>
        <w:t>Определение трудоемкости процесса (стоимостный анализ)</w:t>
      </w:r>
      <w:r>
        <w:rPr>
          <w:sz w:val="44"/>
          <w:szCs w:val="28"/>
        </w:rPr>
        <w:t>»</w:t>
      </w:r>
    </w:p>
    <w:p w14:paraId="64084749" w14:textId="77777777" w:rsidR="000B581F" w:rsidRDefault="000B581F">
      <w:pPr>
        <w:jc w:val="right"/>
        <w:rPr>
          <w:sz w:val="28"/>
          <w:szCs w:val="28"/>
        </w:rPr>
      </w:pPr>
    </w:p>
    <w:p w14:paraId="2CA3B2E2" w14:textId="77777777" w:rsidR="000B581F" w:rsidRDefault="000B581F">
      <w:pPr>
        <w:jc w:val="right"/>
        <w:rPr>
          <w:sz w:val="28"/>
          <w:szCs w:val="28"/>
        </w:rPr>
      </w:pPr>
    </w:p>
    <w:p w14:paraId="1F124924" w14:textId="77777777" w:rsidR="000B581F" w:rsidRDefault="000B581F">
      <w:pPr>
        <w:rPr>
          <w:sz w:val="28"/>
          <w:szCs w:val="28"/>
        </w:rPr>
      </w:pPr>
    </w:p>
    <w:p w14:paraId="1B8CB708" w14:textId="77777777" w:rsidR="000B581F" w:rsidRDefault="000B581F">
      <w:pPr>
        <w:rPr>
          <w:sz w:val="28"/>
          <w:szCs w:val="28"/>
        </w:rPr>
      </w:pPr>
    </w:p>
    <w:p w14:paraId="0056764B" w14:textId="77777777" w:rsidR="000B581F" w:rsidRDefault="000B581F">
      <w:pPr>
        <w:rPr>
          <w:sz w:val="28"/>
          <w:szCs w:val="28"/>
        </w:rPr>
      </w:pPr>
    </w:p>
    <w:p w14:paraId="1004BA3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067C451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47E32974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70BA24E0" w14:textId="77777777" w:rsidR="000B581F" w:rsidRDefault="000B581F">
      <w:pPr>
        <w:jc w:val="right"/>
        <w:rPr>
          <w:sz w:val="28"/>
          <w:szCs w:val="28"/>
        </w:rPr>
      </w:pPr>
    </w:p>
    <w:p w14:paraId="30258822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2AE4436A" w14:textId="77777777" w:rsidR="000B581F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11FB02CA" w14:textId="77777777" w:rsidR="000B581F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Е.К. Бородина</w:t>
      </w:r>
    </w:p>
    <w:p w14:paraId="65A6CB95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4ADD08EA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1CABE788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09DDFCD0" w14:textId="77777777" w:rsidR="000B581F" w:rsidRDefault="000B581F">
      <w:pPr>
        <w:pStyle w:val="a4"/>
        <w:rPr>
          <w:rFonts w:ascii="Times New Roman" w:hAnsi="Times New Roman"/>
          <w:sz w:val="28"/>
          <w:szCs w:val="28"/>
        </w:rPr>
      </w:pPr>
    </w:p>
    <w:p w14:paraId="707EF9DA" w14:textId="77777777" w:rsidR="009F4886" w:rsidRDefault="009F4886">
      <w:pPr>
        <w:pStyle w:val="a4"/>
        <w:rPr>
          <w:rFonts w:ascii="Times New Roman" w:hAnsi="Times New Roman"/>
          <w:sz w:val="28"/>
          <w:szCs w:val="28"/>
        </w:rPr>
      </w:pPr>
    </w:p>
    <w:p w14:paraId="256359CE" w14:textId="77777777" w:rsidR="000B581F" w:rsidRDefault="000B581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6F78F2B3" w14:textId="77777777" w:rsidR="000B581F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E03A615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3E24F7AD" w14:textId="2A93B170" w:rsidR="009F4886" w:rsidRPr="009F4886" w:rsidRDefault="009F4886" w:rsidP="009F488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</w:t>
      </w:r>
      <w:r w:rsidRPr="009F4886">
        <w:rPr>
          <w:sz w:val="28"/>
        </w:rPr>
        <w:t>рове</w:t>
      </w:r>
      <w:r>
        <w:rPr>
          <w:sz w:val="28"/>
        </w:rPr>
        <w:t>сти</w:t>
      </w:r>
      <w:r w:rsidRPr="009F4886">
        <w:rPr>
          <w:sz w:val="28"/>
        </w:rPr>
        <w:t xml:space="preserve"> стоимостн</w:t>
      </w:r>
      <w:r>
        <w:rPr>
          <w:sz w:val="28"/>
        </w:rPr>
        <w:t>ый</w:t>
      </w:r>
      <w:r w:rsidRPr="009F4886">
        <w:rPr>
          <w:sz w:val="28"/>
        </w:rPr>
        <w:t xml:space="preserve"> анализ функциональных моделей для выявления «узких» мест технологического процесса.</w:t>
      </w:r>
    </w:p>
    <w:p w14:paraId="54859EB9" w14:textId="19780927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0D259A75" w14:textId="77777777" w:rsidR="00F54E80" w:rsidRPr="00F54E80" w:rsidRDefault="00F54E80" w:rsidP="00F54E80">
      <w:pPr>
        <w:spacing w:line="360" w:lineRule="auto"/>
        <w:ind w:firstLine="709"/>
        <w:jc w:val="both"/>
        <w:rPr>
          <w:sz w:val="28"/>
        </w:rPr>
      </w:pPr>
      <w:r w:rsidRPr="00F54E80">
        <w:rPr>
          <w:sz w:val="28"/>
        </w:rPr>
        <w:t>На основе полученных моделей в лабораторной работе №1 и лабораторной работе №2 провести распределение ресурсов, необходимых для выполнения данных процессов.</w:t>
      </w:r>
    </w:p>
    <w:p w14:paraId="76A3455B" w14:textId="38F2360A" w:rsidR="00F54E80" w:rsidRPr="00F54E80" w:rsidRDefault="00F54E80" w:rsidP="00F54E80">
      <w:pPr>
        <w:spacing w:line="360" w:lineRule="auto"/>
        <w:ind w:firstLine="709"/>
        <w:jc w:val="both"/>
        <w:rPr>
          <w:sz w:val="28"/>
        </w:rPr>
      </w:pPr>
      <w:r w:rsidRPr="00F54E80">
        <w:rPr>
          <w:sz w:val="28"/>
        </w:rPr>
        <w:t>Вывести форму отчёта, позволяющего контролировать ход технологического процесса в течение некоторого периода времени. Следует обосновать отражаемые в отчёте характеристики. Они долж</w:t>
      </w:r>
      <w:r w:rsidRPr="00F54E80">
        <w:rPr>
          <w:sz w:val="28"/>
        </w:rPr>
        <w:softHyphen/>
        <w:t>ны служить достаточным основанием для управления технологическим процес</w:t>
      </w:r>
      <w:r w:rsidRPr="00F54E80">
        <w:rPr>
          <w:sz w:val="28"/>
        </w:rPr>
        <w:softHyphen/>
        <w:t>сом, для выявления «узких» мест и для определения соответствующих управ</w:t>
      </w:r>
      <w:r w:rsidRPr="00F54E80">
        <w:rPr>
          <w:sz w:val="28"/>
        </w:rPr>
        <w:softHyphen/>
        <w:t xml:space="preserve">ляющих воздействий. </w:t>
      </w:r>
    </w:p>
    <w:p w14:paraId="70A89F81" w14:textId="29E00ABC" w:rsidR="00F54E80" w:rsidRPr="00F54E80" w:rsidRDefault="00F54E80" w:rsidP="00F54E8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</w:t>
      </w:r>
      <w:r w:rsidRPr="00F54E80">
        <w:rPr>
          <w:sz w:val="28"/>
        </w:rPr>
        <w:t>ривести примеры управляющих воздейст</w:t>
      </w:r>
      <w:r w:rsidRPr="00F54E80">
        <w:rPr>
          <w:sz w:val="28"/>
        </w:rPr>
        <w:softHyphen/>
        <w:t>вий, которые можно определить на основе отчёта.</w:t>
      </w:r>
    </w:p>
    <w:p w14:paraId="65D93440" w14:textId="5A397646" w:rsidR="000B581F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8B66546" w14:textId="29076B13" w:rsidR="000B581F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была выбрана тема «Аренда виртуального сервера (</w:t>
      </w:r>
      <w:r>
        <w:rPr>
          <w:sz w:val="28"/>
          <w:lang w:val="en-US"/>
        </w:rPr>
        <w:t>VPS</w:t>
      </w:r>
      <w:r>
        <w:rPr>
          <w:sz w:val="28"/>
        </w:rPr>
        <w:t xml:space="preserve">)», использовалась программа </w:t>
      </w:r>
      <w:r>
        <w:rPr>
          <w:sz w:val="28"/>
          <w:lang w:val="en-US"/>
        </w:rPr>
        <w:t>All</w:t>
      </w:r>
      <w:r>
        <w:rPr>
          <w:sz w:val="28"/>
        </w:rPr>
        <w:t xml:space="preserve"> </w:t>
      </w:r>
      <w:r>
        <w:rPr>
          <w:sz w:val="28"/>
          <w:lang w:val="en-US"/>
        </w:rPr>
        <w:t>Fusion</w:t>
      </w:r>
      <w:r>
        <w:rPr>
          <w:sz w:val="28"/>
        </w:rPr>
        <w:t xml:space="preserve"> </w:t>
      </w:r>
      <w:r>
        <w:rPr>
          <w:sz w:val="28"/>
          <w:lang w:val="en-US"/>
        </w:rPr>
        <w:t>PM</w:t>
      </w:r>
      <w:r>
        <w:rPr>
          <w:sz w:val="28"/>
        </w:rPr>
        <w:t xml:space="preserve"> 8.</w:t>
      </w:r>
      <w:r w:rsidR="009A11D5">
        <w:rPr>
          <w:sz w:val="28"/>
        </w:rPr>
        <w:t xml:space="preserve"> Основная схема бизнес-модели была создана в лабораторной работе 1</w:t>
      </w:r>
      <w:r w:rsidR="00DF6AA1">
        <w:rPr>
          <w:sz w:val="28"/>
        </w:rPr>
        <w:t xml:space="preserve"> и лабораторной работе 2</w:t>
      </w:r>
      <w:r w:rsidR="009A11D5">
        <w:rPr>
          <w:sz w:val="28"/>
        </w:rPr>
        <w:t>.</w:t>
      </w:r>
    </w:p>
    <w:p w14:paraId="3B2884B5" w14:textId="1BBA3F5E" w:rsidR="007B6C01" w:rsidRDefault="00CC792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начале выполнения задания я установил единицы измерения денег и времени.</w:t>
      </w:r>
    </w:p>
    <w:p w14:paraId="27901318" w14:textId="262C7E76" w:rsidR="000B581F" w:rsidRDefault="006F090A" w:rsidP="00F07DA4">
      <w:pPr>
        <w:pStyle w:val="a8"/>
        <w:jc w:val="center"/>
        <w:rPr>
          <w:sz w:val="28"/>
          <w:szCs w:val="28"/>
          <w:lang w:val="ru-RU"/>
        </w:rPr>
      </w:pPr>
      <w:r w:rsidRPr="006F090A">
        <w:rPr>
          <w:sz w:val="28"/>
          <w:szCs w:val="28"/>
          <w:lang w:val="ru-RU"/>
        </w:rPr>
        <w:lastRenderedPageBreak/>
        <w:drawing>
          <wp:inline distT="0" distB="0" distL="0" distR="0" wp14:anchorId="13FC41F9" wp14:editId="6EDD8937">
            <wp:extent cx="3678382" cy="3659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067" cy="36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143" w14:textId="63C590EB" w:rsidR="000B581F" w:rsidRDefault="00000000" w:rsidP="002B251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D96DB0">
        <w:rPr>
          <w:sz w:val="28"/>
          <w:szCs w:val="28"/>
        </w:rPr>
        <w:t>Настройка единицы измерения денег и времени.</w:t>
      </w:r>
    </w:p>
    <w:p w14:paraId="11ABCBCC" w14:textId="77777777" w:rsidR="006F090A" w:rsidRDefault="006F090A" w:rsidP="002B2517">
      <w:pPr>
        <w:spacing w:line="360" w:lineRule="auto"/>
        <w:jc w:val="center"/>
        <w:rPr>
          <w:sz w:val="28"/>
          <w:szCs w:val="28"/>
        </w:rPr>
      </w:pPr>
    </w:p>
    <w:p w14:paraId="6B972D27" w14:textId="22F6D369" w:rsidR="009D2B79" w:rsidRDefault="009D2B79" w:rsidP="009D2B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составил словарь центров затрат, состоящий из названия и определения каждого из центров.</w:t>
      </w:r>
    </w:p>
    <w:p w14:paraId="0A0D4207" w14:textId="3757F3C9" w:rsidR="006F090A" w:rsidRDefault="00E870CE" w:rsidP="002B2517">
      <w:pPr>
        <w:spacing w:line="360" w:lineRule="auto"/>
        <w:jc w:val="center"/>
        <w:rPr>
          <w:sz w:val="28"/>
          <w:szCs w:val="28"/>
        </w:rPr>
      </w:pPr>
      <w:r w:rsidRPr="00E870CE">
        <w:rPr>
          <w:sz w:val="28"/>
          <w:szCs w:val="28"/>
        </w:rPr>
        <w:drawing>
          <wp:inline distT="0" distB="0" distL="0" distR="0" wp14:anchorId="443047E0" wp14:editId="73329AAA">
            <wp:extent cx="5940425" cy="1716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7016" w14:textId="29A76866" w:rsidR="00F90B39" w:rsidRDefault="00F90B39" w:rsidP="00F90B3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Составленный словарь центров затрат.</w:t>
      </w:r>
    </w:p>
    <w:p w14:paraId="281E6A36" w14:textId="77777777" w:rsidR="00F90B39" w:rsidRDefault="00F90B39" w:rsidP="002B2517">
      <w:pPr>
        <w:spacing w:line="360" w:lineRule="auto"/>
        <w:jc w:val="center"/>
        <w:rPr>
          <w:sz w:val="28"/>
          <w:szCs w:val="28"/>
        </w:rPr>
      </w:pPr>
    </w:p>
    <w:p w14:paraId="4A098677" w14:textId="269983FE" w:rsidR="009D2B79" w:rsidRDefault="009D2B79" w:rsidP="009D2B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Следующим шагом одному из процессов назначил стоимость выполнения операции, которую рассчитал следующим образом: из-за специфики сферы (ежемесячной аренды оборудования и выплаты заработной платы) вычислил приблизительные затраты на определенное количество запросов за месяц.</w:t>
      </w:r>
    </w:p>
    <w:p w14:paraId="795C64F8" w14:textId="66C4EBD0" w:rsidR="009F5BD2" w:rsidRDefault="004C25C5" w:rsidP="002B2517">
      <w:pPr>
        <w:spacing w:line="360" w:lineRule="auto"/>
        <w:jc w:val="center"/>
        <w:rPr>
          <w:sz w:val="28"/>
          <w:szCs w:val="28"/>
        </w:rPr>
      </w:pPr>
      <w:r w:rsidRPr="004C25C5">
        <w:rPr>
          <w:sz w:val="28"/>
          <w:szCs w:val="28"/>
        </w:rPr>
        <w:lastRenderedPageBreak/>
        <w:drawing>
          <wp:inline distT="0" distB="0" distL="0" distR="0" wp14:anchorId="2B978898" wp14:editId="62E01455">
            <wp:extent cx="3463636" cy="36962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0136" cy="371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DD24" w14:textId="60969EFF" w:rsidR="00492B1D" w:rsidRDefault="00492B1D" w:rsidP="00492B1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Настройка вкладки «</w:t>
      </w:r>
      <w:r>
        <w:rPr>
          <w:sz w:val="28"/>
          <w:szCs w:val="28"/>
          <w:lang w:val="en-US"/>
        </w:rPr>
        <w:t>Costs</w:t>
      </w:r>
      <w:r>
        <w:rPr>
          <w:sz w:val="28"/>
          <w:szCs w:val="28"/>
        </w:rPr>
        <w:t>» одного из процессов</w:t>
      </w:r>
      <w:r>
        <w:rPr>
          <w:sz w:val="28"/>
          <w:szCs w:val="28"/>
        </w:rPr>
        <w:t>.</w:t>
      </w:r>
    </w:p>
    <w:p w14:paraId="6BFA2477" w14:textId="77777777" w:rsidR="00492B1D" w:rsidRDefault="00492B1D" w:rsidP="009D2B79">
      <w:pPr>
        <w:spacing w:line="360" w:lineRule="auto"/>
        <w:ind w:firstLine="709"/>
        <w:jc w:val="both"/>
        <w:rPr>
          <w:sz w:val="28"/>
          <w:szCs w:val="28"/>
        </w:rPr>
      </w:pPr>
    </w:p>
    <w:p w14:paraId="53E72E75" w14:textId="544F237D" w:rsidR="009D2B79" w:rsidRPr="009D2B79" w:rsidRDefault="009D2B79" w:rsidP="009D2B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Назначил стоимость процессов на каждой из диаграмм А0-А2. На диаграмме А2 установил стоимость только нескольким </w:t>
      </w:r>
      <w:r w:rsidR="00A90D1E">
        <w:rPr>
          <w:sz w:val="28"/>
          <w:szCs w:val="28"/>
        </w:rPr>
        <w:t>процессам</w:t>
      </w:r>
      <w:r>
        <w:rPr>
          <w:sz w:val="28"/>
          <w:szCs w:val="28"/>
        </w:rPr>
        <w:t xml:space="preserve">: </w:t>
      </w:r>
      <w:r w:rsidR="00A90D1E">
        <w:rPr>
          <w:sz w:val="28"/>
          <w:szCs w:val="28"/>
        </w:rPr>
        <w:t>«</w:t>
      </w:r>
      <w:r>
        <w:rPr>
          <w:sz w:val="28"/>
          <w:szCs w:val="28"/>
        </w:rPr>
        <w:t xml:space="preserve">запуск автоматизированного скрипта создания </w:t>
      </w:r>
      <w:r>
        <w:rPr>
          <w:sz w:val="28"/>
          <w:szCs w:val="28"/>
          <w:lang w:val="en-US"/>
        </w:rPr>
        <w:t>VPS</w:t>
      </w:r>
      <w:r w:rsidR="00A90D1E">
        <w:rPr>
          <w:sz w:val="28"/>
          <w:szCs w:val="28"/>
        </w:rPr>
        <w:t>» (запуск программы требует затрат), «выделение ресурсов» и «автоматизированная или ручная отладка», так как остальные процессы выполняются автоматически и не требует дополнительных расходов.</w:t>
      </w:r>
    </w:p>
    <w:p w14:paraId="36554662" w14:textId="1A5666EE" w:rsidR="00916C59" w:rsidRDefault="009D2B79" w:rsidP="009D2B79">
      <w:pPr>
        <w:spacing w:line="360" w:lineRule="auto"/>
        <w:jc w:val="center"/>
        <w:rPr>
          <w:sz w:val="28"/>
          <w:szCs w:val="28"/>
        </w:rPr>
      </w:pPr>
      <w:r w:rsidRPr="00E004DF">
        <w:rPr>
          <w:sz w:val="28"/>
          <w:szCs w:val="28"/>
        </w:rPr>
        <w:lastRenderedPageBreak/>
        <w:drawing>
          <wp:inline distT="0" distB="0" distL="0" distR="0" wp14:anchorId="410D3330" wp14:editId="58E21361">
            <wp:extent cx="5659582" cy="3927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476" cy="396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D5B6" w14:textId="343CC4CB" w:rsidR="00433055" w:rsidRPr="00433055" w:rsidRDefault="00433055" w:rsidP="004330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Диаграмма А</w:t>
      </w:r>
      <w:r w:rsidR="009D2B79">
        <w:rPr>
          <w:sz w:val="28"/>
          <w:szCs w:val="28"/>
        </w:rPr>
        <w:t>0</w:t>
      </w:r>
      <w:r w:rsidRPr="004330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нанесенными параметрами </w:t>
      </w:r>
      <w:r>
        <w:rPr>
          <w:sz w:val="28"/>
          <w:szCs w:val="28"/>
          <w:lang w:val="en-US"/>
        </w:rPr>
        <w:t>ABC</w:t>
      </w:r>
      <w:r>
        <w:rPr>
          <w:sz w:val="28"/>
          <w:szCs w:val="28"/>
        </w:rPr>
        <w:t>.</w:t>
      </w:r>
    </w:p>
    <w:p w14:paraId="6C46C783" w14:textId="77777777" w:rsidR="00433055" w:rsidRDefault="00433055" w:rsidP="002B2517">
      <w:pPr>
        <w:spacing w:line="360" w:lineRule="auto"/>
        <w:jc w:val="center"/>
        <w:rPr>
          <w:sz w:val="28"/>
          <w:szCs w:val="28"/>
        </w:rPr>
      </w:pPr>
    </w:p>
    <w:p w14:paraId="1F2906F6" w14:textId="7FF824A1" w:rsidR="00E004DF" w:rsidRDefault="00E004DF" w:rsidP="002B2517">
      <w:pPr>
        <w:spacing w:line="360" w:lineRule="auto"/>
        <w:jc w:val="center"/>
        <w:rPr>
          <w:sz w:val="28"/>
          <w:szCs w:val="28"/>
        </w:rPr>
      </w:pPr>
      <w:r w:rsidRPr="00E004DF">
        <w:rPr>
          <w:sz w:val="28"/>
          <w:szCs w:val="28"/>
        </w:rPr>
        <w:drawing>
          <wp:inline distT="0" distB="0" distL="0" distR="0" wp14:anchorId="6DA24446" wp14:editId="5D728742">
            <wp:extent cx="5638800" cy="39137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892" cy="39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AD12" w14:textId="3E8BCEBC" w:rsidR="00F8262F" w:rsidRPr="00433055" w:rsidRDefault="00F8262F" w:rsidP="00F826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>. Диаграмма А</w:t>
      </w:r>
      <w:r>
        <w:rPr>
          <w:sz w:val="28"/>
          <w:szCs w:val="28"/>
        </w:rPr>
        <w:t>1</w:t>
      </w:r>
      <w:r w:rsidRPr="004330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нанесенными параметрами </w:t>
      </w:r>
      <w:r>
        <w:rPr>
          <w:sz w:val="28"/>
          <w:szCs w:val="28"/>
          <w:lang w:val="en-US"/>
        </w:rPr>
        <w:t>ABC</w:t>
      </w:r>
      <w:r>
        <w:rPr>
          <w:sz w:val="28"/>
          <w:szCs w:val="28"/>
        </w:rPr>
        <w:t>.</w:t>
      </w:r>
    </w:p>
    <w:p w14:paraId="62C8277C" w14:textId="77777777" w:rsidR="00F8262F" w:rsidRDefault="00F8262F" w:rsidP="002B2517">
      <w:pPr>
        <w:spacing w:line="360" w:lineRule="auto"/>
        <w:jc w:val="center"/>
        <w:rPr>
          <w:sz w:val="28"/>
          <w:szCs w:val="28"/>
        </w:rPr>
      </w:pPr>
    </w:p>
    <w:p w14:paraId="5838A1FE" w14:textId="5ACD489E" w:rsidR="00E004DF" w:rsidRDefault="009D2B79" w:rsidP="002B2517">
      <w:pPr>
        <w:spacing w:line="360" w:lineRule="auto"/>
        <w:jc w:val="center"/>
        <w:rPr>
          <w:sz w:val="28"/>
          <w:szCs w:val="28"/>
        </w:rPr>
      </w:pPr>
      <w:r w:rsidRPr="00E004DF">
        <w:rPr>
          <w:sz w:val="28"/>
          <w:szCs w:val="28"/>
        </w:rPr>
        <w:lastRenderedPageBreak/>
        <w:drawing>
          <wp:inline distT="0" distB="0" distL="0" distR="0" wp14:anchorId="1067C0D9" wp14:editId="571AA6C3">
            <wp:extent cx="5507181" cy="38300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9666" cy="38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AF55" w14:textId="66F77E5A" w:rsidR="00F8262F" w:rsidRPr="00433055" w:rsidRDefault="00F8262F" w:rsidP="00F826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E12B5">
        <w:rPr>
          <w:sz w:val="28"/>
          <w:szCs w:val="28"/>
        </w:rPr>
        <w:t>6</w:t>
      </w:r>
      <w:r>
        <w:rPr>
          <w:sz w:val="28"/>
          <w:szCs w:val="28"/>
        </w:rPr>
        <w:t>. Диаграмма А</w:t>
      </w:r>
      <w:r w:rsidRPr="00433055">
        <w:rPr>
          <w:sz w:val="28"/>
          <w:szCs w:val="28"/>
        </w:rPr>
        <w:t xml:space="preserve">2 </w:t>
      </w:r>
      <w:r>
        <w:rPr>
          <w:sz w:val="28"/>
          <w:szCs w:val="28"/>
        </w:rPr>
        <w:t>с нанесенным параметр</w:t>
      </w:r>
      <w:r>
        <w:rPr>
          <w:sz w:val="28"/>
          <w:szCs w:val="28"/>
        </w:rPr>
        <w:t>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ABC</w:t>
      </w:r>
      <w:r>
        <w:rPr>
          <w:sz w:val="28"/>
          <w:szCs w:val="28"/>
        </w:rPr>
        <w:t>.</w:t>
      </w:r>
    </w:p>
    <w:p w14:paraId="279BCF41" w14:textId="77777777" w:rsidR="00F8262F" w:rsidRDefault="00F8262F" w:rsidP="002B2517">
      <w:pPr>
        <w:spacing w:line="360" w:lineRule="auto"/>
        <w:jc w:val="center"/>
        <w:rPr>
          <w:sz w:val="28"/>
          <w:szCs w:val="28"/>
        </w:rPr>
      </w:pPr>
    </w:p>
    <w:p w14:paraId="6C6FA94F" w14:textId="518AC0F8" w:rsidR="00D26AC6" w:rsidRDefault="00D26AC6" w:rsidP="00D26A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Сгенерированный</w:t>
      </w:r>
      <w:r w:rsidRPr="00D26AC6">
        <w:rPr>
          <w:sz w:val="28"/>
          <w:szCs w:val="28"/>
        </w:rPr>
        <w:t xml:space="preserve"> </w:t>
      </w:r>
      <w:r>
        <w:rPr>
          <w:sz w:val="28"/>
          <w:szCs w:val="28"/>
        </w:rPr>
        <w:t>отчет</w:t>
      </w:r>
      <w:r w:rsidRPr="00D26A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Activity</w:t>
      </w:r>
      <w:r w:rsidRPr="00D26A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Cost</w:t>
      </w:r>
      <w:r w:rsidRPr="00D26AC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Report</w:t>
      </w:r>
      <w:r w:rsidRPr="00D26AC6">
        <w:rPr>
          <w:sz w:val="28"/>
          <w:szCs w:val="28"/>
        </w:rPr>
        <w:t xml:space="preserve"> </w:t>
      </w:r>
      <w:r>
        <w:rPr>
          <w:sz w:val="28"/>
          <w:szCs w:val="28"/>
        </w:rPr>
        <w:t>прикреплен в виде текстового файла.</w:t>
      </w:r>
    </w:p>
    <w:p w14:paraId="79740759" w14:textId="5D6C66D3" w:rsidR="00732639" w:rsidRPr="00732639" w:rsidRDefault="00732639" w:rsidP="00D26A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«Узким» местом технического процесса является процесс на диаграмме </w:t>
      </w:r>
      <w:r>
        <w:rPr>
          <w:sz w:val="28"/>
          <w:szCs w:val="28"/>
          <w:lang w:val="en-US"/>
        </w:rPr>
        <w:t>A</w:t>
      </w:r>
      <w:r w:rsidRPr="00732639">
        <w:rPr>
          <w:sz w:val="28"/>
          <w:szCs w:val="28"/>
        </w:rPr>
        <w:t xml:space="preserve">1 </w:t>
      </w:r>
      <w:r>
        <w:rPr>
          <w:sz w:val="28"/>
          <w:szCs w:val="28"/>
        </w:rPr>
        <w:t>под названием «Создание виртуальной машины», так как именно он требует наибольшее количество необходимых для выполнения ресурсов.</w:t>
      </w:r>
    </w:p>
    <w:p w14:paraId="784722A2" w14:textId="77777777" w:rsidR="000B581F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5C08A540" w14:textId="2B62DBB3" w:rsidR="000B581F" w:rsidRDefault="009F4886" w:rsidP="009F488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п</w:t>
      </w:r>
      <w:r w:rsidRPr="009F4886">
        <w:rPr>
          <w:sz w:val="28"/>
        </w:rPr>
        <w:t>рове</w:t>
      </w:r>
      <w:r>
        <w:rPr>
          <w:sz w:val="28"/>
        </w:rPr>
        <w:t>л</w:t>
      </w:r>
      <w:r w:rsidRPr="009F4886">
        <w:rPr>
          <w:sz w:val="28"/>
        </w:rPr>
        <w:t xml:space="preserve"> стоимостн</w:t>
      </w:r>
      <w:r>
        <w:rPr>
          <w:sz w:val="28"/>
        </w:rPr>
        <w:t>ый</w:t>
      </w:r>
      <w:r w:rsidRPr="009F4886">
        <w:rPr>
          <w:sz w:val="28"/>
        </w:rPr>
        <w:t xml:space="preserve"> анализ функциональных моделей для выявления «узких» мест технологического процесса.</w:t>
      </w:r>
    </w:p>
    <w:sectPr w:rsidR="000B581F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1C7A2" w14:textId="77777777" w:rsidR="0002174C" w:rsidRDefault="0002174C">
      <w:r>
        <w:separator/>
      </w:r>
    </w:p>
  </w:endnote>
  <w:endnote w:type="continuationSeparator" w:id="0">
    <w:p w14:paraId="1E460948" w14:textId="77777777" w:rsidR="0002174C" w:rsidRDefault="00021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16C3D" w14:textId="77777777" w:rsidR="000B581F" w:rsidRDefault="000B581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4CE9C2D" w14:textId="77777777" w:rsidR="000B581F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554A1488" w14:textId="77777777" w:rsidR="000B581F" w:rsidRDefault="000B581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C7419" w14:textId="77777777" w:rsidR="000B581F" w:rsidRDefault="000B581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D7265" w14:textId="77777777" w:rsidR="0002174C" w:rsidRDefault="0002174C">
      <w:r>
        <w:separator/>
      </w:r>
    </w:p>
  </w:footnote>
  <w:footnote w:type="continuationSeparator" w:id="0">
    <w:p w14:paraId="07304F9F" w14:textId="77777777" w:rsidR="0002174C" w:rsidRDefault="000217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B5214"/>
    <w:multiLevelType w:val="hybridMultilevel"/>
    <w:tmpl w:val="E0B89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02CA4"/>
    <w:multiLevelType w:val="hybridMultilevel"/>
    <w:tmpl w:val="9306DE1E"/>
    <w:lvl w:ilvl="0" w:tplc="BC8CE4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8254">
    <w:abstractNumId w:val="0"/>
  </w:num>
  <w:num w:numId="2" w16cid:durableId="200455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1F"/>
    <w:rsid w:val="0002174C"/>
    <w:rsid w:val="000B581F"/>
    <w:rsid w:val="00170CDC"/>
    <w:rsid w:val="00217C8A"/>
    <w:rsid w:val="002B2517"/>
    <w:rsid w:val="00433055"/>
    <w:rsid w:val="00492B1D"/>
    <w:rsid w:val="004B46D5"/>
    <w:rsid w:val="004C25C5"/>
    <w:rsid w:val="004D30A6"/>
    <w:rsid w:val="004F2AAC"/>
    <w:rsid w:val="006F090A"/>
    <w:rsid w:val="00732639"/>
    <w:rsid w:val="007B6C01"/>
    <w:rsid w:val="00916C59"/>
    <w:rsid w:val="009900FA"/>
    <w:rsid w:val="009A11D5"/>
    <w:rsid w:val="009D2B79"/>
    <w:rsid w:val="009F4886"/>
    <w:rsid w:val="009F5BD2"/>
    <w:rsid w:val="00A26F03"/>
    <w:rsid w:val="00A63100"/>
    <w:rsid w:val="00A90D1E"/>
    <w:rsid w:val="00B93715"/>
    <w:rsid w:val="00BE12B5"/>
    <w:rsid w:val="00CC792D"/>
    <w:rsid w:val="00CD0E99"/>
    <w:rsid w:val="00D26AC6"/>
    <w:rsid w:val="00D96DB0"/>
    <w:rsid w:val="00DE2FEB"/>
    <w:rsid w:val="00DF6AA1"/>
    <w:rsid w:val="00E004DF"/>
    <w:rsid w:val="00E870CE"/>
    <w:rsid w:val="00ED673F"/>
    <w:rsid w:val="00F07DA4"/>
    <w:rsid w:val="00F54E80"/>
    <w:rsid w:val="00F8262F"/>
    <w:rsid w:val="00F90B39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4EB3"/>
  <w15:docId w15:val="{25B88461-8029-4213-815C-A79AA789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2F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6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203</cp:revision>
  <dcterms:created xsi:type="dcterms:W3CDTF">2024-09-06T07:47:00Z</dcterms:created>
  <dcterms:modified xsi:type="dcterms:W3CDTF">2025-10-12T12:00:00Z</dcterms:modified>
  <dc:language>en-US</dc:language>
</cp:coreProperties>
</file>