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right="-1"/>
        <w:jc w:val="center"/>
        <w:rPr>
          <w:sz w:val="24"/>
          <w:szCs w:val="24"/>
        </w:rPr>
      </w:pPr>
      <w:r>
        <w:rPr>
          <w:sz w:val="24"/>
          <w:szCs w:val="24"/>
        </w:rPr>
        <w:t>Министерство</w:t>
      </w:r>
      <w:r>
        <w:rPr>
          <w:spacing w:val="69"/>
          <w:sz w:val="24"/>
          <w:szCs w:val="24"/>
        </w:rPr>
        <w:t xml:space="preserve"> </w:t>
      </w:r>
      <w:r>
        <w:rPr>
          <w:spacing w:val="9"/>
          <w:sz w:val="24"/>
          <w:szCs w:val="24"/>
        </w:rPr>
        <w:t>науки и высшего образования</w:t>
      </w:r>
      <w:r>
        <w:rPr>
          <w:spacing w:val="71"/>
          <w:sz w:val="24"/>
          <w:szCs w:val="24"/>
        </w:rPr>
        <w:t xml:space="preserve"> </w:t>
      </w:r>
      <w:r>
        <w:rPr>
          <w:sz w:val="24"/>
          <w:szCs w:val="24"/>
        </w:rPr>
        <w:t>Российской</w:t>
      </w:r>
      <w:r>
        <w:rPr>
          <w:spacing w:val="71"/>
          <w:sz w:val="24"/>
          <w:szCs w:val="24"/>
        </w:rPr>
        <w:t xml:space="preserve"> </w:t>
      </w:r>
      <w:r>
        <w:rPr>
          <w:sz w:val="24"/>
          <w:szCs w:val="24"/>
        </w:rPr>
        <w:t>Федерации</w:t>
      </w:r>
    </w:p>
    <w:p>
      <w:pPr>
        <w:pStyle w:val="Normal"/>
        <w:ind w:right="-1"/>
        <w:jc w:val="center"/>
        <w:rPr>
          <w:b/>
          <w:sz w:val="24"/>
          <w:szCs w:val="24"/>
        </w:rPr>
      </w:pPr>
      <w:r>
        <w:rPr>
          <w:b/>
          <w:sz w:val="24"/>
          <w:szCs w:val="24"/>
        </w:rPr>
        <w:t>Федеральное</w:t>
      </w:r>
      <w:r>
        <w:rPr>
          <w:b/>
          <w:spacing w:val="15"/>
          <w:sz w:val="24"/>
          <w:szCs w:val="24"/>
        </w:rPr>
        <w:t xml:space="preserve"> </w:t>
      </w:r>
      <w:r>
        <w:rPr>
          <w:b/>
          <w:sz w:val="24"/>
          <w:szCs w:val="24"/>
        </w:rPr>
        <w:t>государственное</w:t>
      </w:r>
      <w:r>
        <w:rPr>
          <w:b/>
          <w:spacing w:val="15"/>
          <w:sz w:val="24"/>
          <w:szCs w:val="24"/>
        </w:rPr>
        <w:t xml:space="preserve"> </w:t>
      </w:r>
      <w:r>
        <w:rPr>
          <w:b/>
          <w:sz w:val="24"/>
          <w:szCs w:val="24"/>
        </w:rPr>
        <w:t>бюджетное</w:t>
      </w:r>
      <w:r>
        <w:rPr>
          <w:b/>
          <w:spacing w:val="27"/>
          <w:sz w:val="24"/>
          <w:szCs w:val="24"/>
        </w:rPr>
        <w:t xml:space="preserve"> </w:t>
      </w:r>
      <w:r>
        <w:rPr>
          <w:b/>
          <w:sz w:val="24"/>
          <w:szCs w:val="24"/>
        </w:rPr>
        <w:t>образовательное</w:t>
      </w:r>
      <w:r>
        <w:rPr>
          <w:b/>
          <w:spacing w:val="15"/>
          <w:sz w:val="24"/>
          <w:szCs w:val="24"/>
        </w:rPr>
        <w:t xml:space="preserve"> </w:t>
      </w:r>
      <w:r>
        <w:rPr>
          <w:b/>
          <w:sz w:val="24"/>
          <w:szCs w:val="24"/>
        </w:rPr>
        <w:t>учреждение</w:t>
      </w:r>
      <w:r>
        <w:rPr>
          <w:b/>
          <w:spacing w:val="1"/>
          <w:sz w:val="24"/>
          <w:szCs w:val="24"/>
        </w:rPr>
        <w:t xml:space="preserve"> </w:t>
      </w:r>
      <w:r>
        <w:rPr>
          <w:b/>
          <w:sz w:val="24"/>
          <w:szCs w:val="24"/>
        </w:rPr>
        <w:t>высшего</w:t>
      </w:r>
      <w:r>
        <w:rPr>
          <w:b/>
          <w:spacing w:val="27"/>
          <w:sz w:val="24"/>
          <w:szCs w:val="24"/>
        </w:rPr>
        <w:t xml:space="preserve"> </w:t>
      </w:r>
      <w:r>
        <w:rPr>
          <w:b/>
          <w:sz w:val="24"/>
          <w:szCs w:val="24"/>
        </w:rPr>
        <w:t>образования</w:t>
      </w:r>
    </w:p>
    <w:p>
      <w:pPr>
        <w:pStyle w:val="Normal"/>
        <w:ind w:right="-1"/>
        <w:jc w:val="center"/>
        <w:rPr>
          <w:sz w:val="24"/>
          <w:szCs w:val="24"/>
        </w:rPr>
      </w:pPr>
      <w:r>
        <w:rPr>
          <w:sz w:val="24"/>
          <w:szCs w:val="24"/>
        </w:rPr>
        <w:t xml:space="preserve">«Владимирский  </w:t>
      </w:r>
      <w:r>
        <w:rPr>
          <w:spacing w:val="20"/>
          <w:sz w:val="24"/>
          <w:szCs w:val="24"/>
        </w:rPr>
        <w:t xml:space="preserve"> </w:t>
      </w:r>
      <w:r>
        <w:rPr>
          <w:sz w:val="24"/>
          <w:szCs w:val="24"/>
        </w:rPr>
        <w:t xml:space="preserve">государственный  </w:t>
      </w:r>
      <w:r>
        <w:rPr>
          <w:spacing w:val="33"/>
          <w:sz w:val="24"/>
          <w:szCs w:val="24"/>
        </w:rPr>
        <w:t xml:space="preserve"> </w:t>
      </w:r>
      <w:r>
        <w:rPr>
          <w:sz w:val="24"/>
          <w:szCs w:val="24"/>
        </w:rPr>
        <w:t>университет</w:t>
      </w:r>
    </w:p>
    <w:p>
      <w:pPr>
        <w:pStyle w:val="Normal"/>
        <w:ind w:right="-1"/>
        <w:jc w:val="center"/>
        <w:rPr>
          <w:sz w:val="24"/>
          <w:szCs w:val="24"/>
        </w:rPr>
      </w:pPr>
      <w:r>
        <w:rPr>
          <w:sz w:val="24"/>
          <w:szCs w:val="24"/>
        </w:rPr>
        <w:t>имени</w:t>
      </w:r>
      <w:r>
        <w:rPr>
          <w:spacing w:val="73"/>
          <w:sz w:val="24"/>
          <w:szCs w:val="24"/>
        </w:rPr>
        <w:t xml:space="preserve"> </w:t>
      </w:r>
      <w:r>
        <w:rPr>
          <w:sz w:val="24"/>
          <w:szCs w:val="24"/>
        </w:rPr>
        <w:t>Александра</w:t>
      </w:r>
      <w:r>
        <w:rPr>
          <w:spacing w:val="70"/>
          <w:sz w:val="24"/>
          <w:szCs w:val="24"/>
        </w:rPr>
        <w:t xml:space="preserve"> </w:t>
      </w:r>
      <w:r>
        <w:rPr>
          <w:spacing w:val="9"/>
          <w:sz w:val="24"/>
          <w:szCs w:val="24"/>
        </w:rPr>
        <w:t>Григорьевича</w:t>
      </w:r>
      <w:r>
        <w:rPr>
          <w:spacing w:val="70"/>
          <w:sz w:val="24"/>
          <w:szCs w:val="24"/>
        </w:rPr>
        <w:t xml:space="preserve"> </w:t>
      </w:r>
      <w:r>
        <w:rPr>
          <w:sz w:val="24"/>
          <w:szCs w:val="24"/>
        </w:rPr>
        <w:t>и</w:t>
      </w:r>
      <w:r>
        <w:rPr>
          <w:spacing w:val="73"/>
          <w:sz w:val="24"/>
          <w:szCs w:val="24"/>
        </w:rPr>
        <w:t xml:space="preserve"> </w:t>
      </w:r>
      <w:r>
        <w:rPr>
          <w:sz w:val="24"/>
          <w:szCs w:val="24"/>
        </w:rPr>
        <w:t>Николая</w:t>
      </w:r>
      <w:r>
        <w:rPr>
          <w:spacing w:val="63"/>
          <w:sz w:val="24"/>
          <w:szCs w:val="24"/>
        </w:rPr>
        <w:t xml:space="preserve"> </w:t>
      </w:r>
      <w:r>
        <w:rPr>
          <w:sz w:val="24"/>
          <w:szCs w:val="24"/>
        </w:rPr>
        <w:t>Григорьевича</w:t>
      </w:r>
      <w:r>
        <w:rPr>
          <w:spacing w:val="95"/>
          <w:sz w:val="24"/>
          <w:szCs w:val="24"/>
        </w:rPr>
        <w:t xml:space="preserve"> </w:t>
      </w:r>
      <w:r>
        <w:rPr>
          <w:sz w:val="24"/>
          <w:szCs w:val="24"/>
        </w:rPr>
        <w:t>Столетовых»</w:t>
      </w:r>
    </w:p>
    <w:p>
      <w:pPr>
        <w:pStyle w:val="Normal"/>
        <w:ind w:right="-1"/>
        <w:jc w:val="center"/>
        <w:rPr>
          <w:sz w:val="24"/>
          <w:szCs w:val="24"/>
        </w:rPr>
      </w:pPr>
      <w:r>
        <w:rPr>
          <w:b/>
          <w:sz w:val="24"/>
          <w:szCs w:val="24"/>
        </w:rPr>
        <w:t>(ВлГУ)</w:t>
      </w:r>
    </w:p>
    <w:p>
      <w:pPr>
        <w:pStyle w:val="Normal"/>
        <w:ind w:right="-1"/>
        <w:jc w:val="center"/>
        <w:rPr>
          <w:b/>
          <w:sz w:val="24"/>
          <w:szCs w:val="24"/>
        </w:rPr>
      </w:pPr>
      <w:r>
        <w:rPr>
          <w:b/>
          <w:sz w:val="24"/>
          <w:szCs w:val="24"/>
        </w:rPr>
      </w:r>
    </w:p>
    <w:p>
      <w:pPr>
        <w:pStyle w:val="Normal"/>
        <w:ind w:right="-1"/>
        <w:jc w:val="center"/>
        <w:rPr>
          <w:b/>
          <w:sz w:val="24"/>
          <w:szCs w:val="24"/>
        </w:rPr>
      </w:pPr>
      <w:r>
        <w:rPr>
          <w:b/>
          <w:sz w:val="24"/>
          <w:szCs w:val="24"/>
        </w:rPr>
        <w:t>Кафедра</w:t>
      </w:r>
      <w:r>
        <w:rPr>
          <w:b/>
          <w:spacing w:val="-4"/>
          <w:sz w:val="24"/>
          <w:szCs w:val="24"/>
        </w:rPr>
        <w:t xml:space="preserve"> </w:t>
      </w:r>
      <w:r>
        <w:rPr>
          <w:b/>
          <w:sz w:val="24"/>
          <w:szCs w:val="24"/>
        </w:rPr>
        <w:t>информационных</w:t>
      </w:r>
      <w:r>
        <w:rPr>
          <w:b/>
          <w:spacing w:val="-8"/>
          <w:sz w:val="24"/>
          <w:szCs w:val="24"/>
        </w:rPr>
        <w:t xml:space="preserve"> </w:t>
      </w:r>
      <w:r>
        <w:rPr>
          <w:b/>
          <w:sz w:val="24"/>
          <w:szCs w:val="24"/>
        </w:rPr>
        <w:t>систем</w:t>
      </w:r>
      <w:r>
        <w:rPr>
          <w:b/>
          <w:spacing w:val="-4"/>
          <w:sz w:val="24"/>
          <w:szCs w:val="24"/>
        </w:rPr>
        <w:t xml:space="preserve"> </w:t>
      </w:r>
      <w:r>
        <w:rPr>
          <w:b/>
          <w:sz w:val="24"/>
          <w:szCs w:val="24"/>
        </w:rPr>
        <w:t>и</w:t>
      </w:r>
      <w:r>
        <w:rPr>
          <w:b/>
          <w:spacing w:val="-3"/>
          <w:sz w:val="24"/>
          <w:szCs w:val="24"/>
        </w:rPr>
        <w:t xml:space="preserve"> </w:t>
      </w:r>
      <w:r>
        <w:rPr>
          <w:b/>
          <w:sz w:val="24"/>
          <w:szCs w:val="24"/>
        </w:rPr>
        <w:t>программной</w:t>
      </w:r>
      <w:r>
        <w:rPr>
          <w:b/>
          <w:spacing w:val="-2"/>
          <w:sz w:val="24"/>
          <w:szCs w:val="24"/>
        </w:rPr>
        <w:t xml:space="preserve"> </w:t>
      </w:r>
      <w:r>
        <w:rPr>
          <w:b/>
          <w:sz w:val="24"/>
          <w:szCs w:val="24"/>
        </w:rPr>
        <w:t>инженерии</w:t>
      </w:r>
    </w:p>
    <w:p>
      <w:pPr>
        <w:pStyle w:val="PlainText"/>
        <w:rPr>
          <w:rFonts w:ascii="Times New Roman" w:hAnsi="Times New Roman"/>
          <w:sz w:val="28"/>
          <w:szCs w:val="28"/>
        </w:rPr>
      </w:pPr>
      <w:r>
        <w:rPr>
          <w:rFonts w:ascii="Times New Roman" w:hAnsi="Times New Roman"/>
          <w:sz w:val="28"/>
          <w:szCs w:val="28"/>
        </w:rPr>
      </w:r>
    </w:p>
    <w:p>
      <w:pPr>
        <w:pStyle w:val="PlainText"/>
        <w:rPr>
          <w:rFonts w:ascii="Times New Roman" w:hAnsi="Times New Roman"/>
          <w:sz w:val="28"/>
          <w:szCs w:val="28"/>
        </w:rPr>
      </w:pPr>
      <w:r>
        <w:rPr>
          <w:rFonts w:ascii="Times New Roman" w:hAnsi="Times New Roman"/>
          <w:sz w:val="28"/>
          <w:szCs w:val="28"/>
        </w:rPr>
      </w:r>
    </w:p>
    <w:p>
      <w:pPr>
        <w:pStyle w:val="PlainText"/>
        <w:rPr>
          <w:rFonts w:ascii="Times New Roman" w:hAnsi="Times New Roman"/>
          <w:sz w:val="28"/>
          <w:szCs w:val="28"/>
        </w:rPr>
      </w:pPr>
      <w:r>
        <w:rPr>
          <w:rFonts w:ascii="Times New Roman" w:hAnsi="Times New Roman"/>
          <w:sz w:val="28"/>
          <w:szCs w:val="28"/>
        </w:rPr>
      </w:r>
    </w:p>
    <w:p>
      <w:pPr>
        <w:pStyle w:val="PlainText"/>
        <w:rPr>
          <w:rFonts w:ascii="Times New Roman" w:hAnsi="Times New Roman"/>
          <w:sz w:val="28"/>
          <w:szCs w:val="28"/>
        </w:rPr>
      </w:pPr>
      <w:r>
        <w:rPr>
          <w:rFonts w:ascii="Times New Roman" w:hAnsi="Times New Roman"/>
          <w:sz w:val="28"/>
          <w:szCs w:val="28"/>
        </w:rPr>
      </w:r>
    </w:p>
    <w:p>
      <w:pPr>
        <w:pStyle w:val="PlainText"/>
        <w:rPr>
          <w:rFonts w:ascii="Times New Roman" w:hAnsi="Times New Roman"/>
          <w:sz w:val="28"/>
          <w:szCs w:val="28"/>
        </w:rPr>
      </w:pPr>
      <w:r>
        <w:rPr>
          <w:rFonts w:ascii="Times New Roman" w:hAnsi="Times New Roman"/>
          <w:sz w:val="28"/>
          <w:szCs w:val="28"/>
        </w:rPr>
      </w:r>
    </w:p>
    <w:p>
      <w:pPr>
        <w:pStyle w:val="PlainText"/>
        <w:rPr>
          <w:rFonts w:ascii="Times New Roman" w:hAnsi="Times New Roman"/>
          <w:sz w:val="28"/>
          <w:szCs w:val="28"/>
        </w:rPr>
      </w:pPr>
      <w:r>
        <w:rPr>
          <w:rFonts w:ascii="Times New Roman" w:hAnsi="Times New Roman"/>
          <w:sz w:val="28"/>
          <w:szCs w:val="28"/>
        </w:rPr>
      </w:r>
    </w:p>
    <w:p>
      <w:pPr>
        <w:pStyle w:val="PlainText"/>
        <w:rPr>
          <w:rFonts w:ascii="Times New Roman" w:hAnsi="Times New Roman"/>
          <w:sz w:val="28"/>
          <w:szCs w:val="28"/>
        </w:rPr>
      </w:pPr>
      <w:r>
        <w:rPr>
          <w:rFonts w:ascii="Times New Roman" w:hAnsi="Times New Roman"/>
          <w:sz w:val="28"/>
          <w:szCs w:val="28"/>
        </w:rPr>
      </w:r>
    </w:p>
    <w:p>
      <w:pPr>
        <w:pStyle w:val="PlainText"/>
        <w:rPr>
          <w:rFonts w:ascii="Times New Roman" w:hAnsi="Times New Roman"/>
          <w:sz w:val="28"/>
          <w:szCs w:val="28"/>
        </w:rPr>
      </w:pPr>
      <w:r>
        <w:rPr>
          <w:rFonts w:ascii="Times New Roman" w:hAnsi="Times New Roman"/>
          <w:sz w:val="28"/>
          <w:szCs w:val="28"/>
        </w:rPr>
      </w:r>
    </w:p>
    <w:p>
      <w:pPr>
        <w:pStyle w:val="Normal"/>
        <w:jc w:val="center"/>
        <w:rPr>
          <w:sz w:val="44"/>
          <w:szCs w:val="44"/>
        </w:rPr>
      </w:pPr>
      <w:r>
        <w:rPr>
          <w:sz w:val="44"/>
          <w:szCs w:val="44"/>
        </w:rPr>
        <w:t>Лабораторная работа №1</w:t>
      </w:r>
    </w:p>
    <w:p>
      <w:pPr>
        <w:pStyle w:val="Normal"/>
        <w:jc w:val="center"/>
        <w:rPr>
          <w:sz w:val="44"/>
          <w:szCs w:val="44"/>
        </w:rPr>
      </w:pPr>
      <w:r>
        <w:rPr>
          <w:sz w:val="44"/>
          <w:szCs w:val="44"/>
        </w:rPr>
        <w:t>по дисциплине «Теория информационных процессов и систем»</w:t>
      </w:r>
    </w:p>
    <w:p>
      <w:pPr>
        <w:pStyle w:val="Normal"/>
        <w:rPr>
          <w:sz w:val="44"/>
          <w:szCs w:val="28"/>
        </w:rPr>
      </w:pPr>
      <w:r>
        <w:rPr>
          <w:sz w:val="44"/>
          <w:szCs w:val="28"/>
        </w:rPr>
      </w:r>
    </w:p>
    <w:p>
      <w:pPr>
        <w:pStyle w:val="Normal"/>
        <w:rPr>
          <w:sz w:val="28"/>
          <w:szCs w:val="28"/>
        </w:rPr>
      </w:pPr>
      <w:r>
        <w:rPr>
          <w:sz w:val="28"/>
          <w:szCs w:val="28"/>
        </w:rPr>
      </w:r>
    </w:p>
    <w:p>
      <w:pPr>
        <w:pStyle w:val="Normal"/>
        <w:jc w:val="center"/>
        <w:rPr>
          <w:sz w:val="36"/>
          <w:szCs w:val="28"/>
        </w:rPr>
      </w:pPr>
      <w:r>
        <w:rPr>
          <w:sz w:val="44"/>
          <w:szCs w:val="28"/>
        </w:rPr>
        <w:t>Тема: «</w:t>
      </w:r>
      <w:r>
        <w:rPr>
          <w:sz w:val="44"/>
          <w:szCs w:val="44"/>
        </w:rPr>
        <w:t xml:space="preserve">Методология разработки функциональной модели ИС </w:t>
      </w:r>
      <w:r>
        <w:rPr>
          <w:sz w:val="44"/>
          <w:szCs w:val="44"/>
          <w:lang w:val="en-US"/>
        </w:rPr>
        <w:t>IDEF</w:t>
      </w:r>
      <w:r>
        <w:rPr>
          <w:sz w:val="44"/>
          <w:szCs w:val="44"/>
        </w:rPr>
        <w:t>0</w:t>
      </w:r>
      <w:r>
        <w:rPr>
          <w:sz w:val="44"/>
          <w:szCs w:val="28"/>
        </w:rPr>
        <w:t>»</w:t>
      </w:r>
    </w:p>
    <w:p>
      <w:pPr>
        <w:pStyle w:val="Normal"/>
        <w:jc w:val="right"/>
        <w:rPr>
          <w:sz w:val="28"/>
          <w:szCs w:val="28"/>
        </w:rPr>
      </w:pPr>
      <w:r>
        <w:rPr>
          <w:sz w:val="28"/>
          <w:szCs w:val="28"/>
        </w:rPr>
      </w:r>
    </w:p>
    <w:p>
      <w:pPr>
        <w:pStyle w:val="Normal"/>
        <w:jc w:val="right"/>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ind w:hanging="284" w:left="6663"/>
        <w:rPr>
          <w:sz w:val="28"/>
          <w:szCs w:val="28"/>
        </w:rPr>
      </w:pPr>
      <w:r>
        <w:rPr>
          <w:sz w:val="28"/>
          <w:szCs w:val="28"/>
        </w:rPr>
        <w:t>Выполнил:</w:t>
      </w:r>
    </w:p>
    <w:p>
      <w:pPr>
        <w:pStyle w:val="Normal"/>
        <w:ind w:hanging="284" w:left="6663"/>
        <w:rPr>
          <w:sz w:val="28"/>
          <w:szCs w:val="28"/>
        </w:rPr>
      </w:pPr>
      <w:r>
        <w:rPr>
          <w:sz w:val="28"/>
          <w:szCs w:val="28"/>
        </w:rPr>
        <w:t>студент гр. ПРИ-123</w:t>
      </w:r>
    </w:p>
    <w:p>
      <w:pPr>
        <w:pStyle w:val="Normal"/>
        <w:ind w:hanging="284" w:left="6663"/>
        <w:rPr>
          <w:color w:themeColor="text1" w:val="000000"/>
          <w:sz w:val="28"/>
          <w:szCs w:val="28"/>
        </w:rPr>
      </w:pPr>
      <w:r>
        <w:rPr>
          <w:color w:themeColor="text1" w:val="000000"/>
          <w:sz w:val="28"/>
          <w:szCs w:val="28"/>
        </w:rPr>
        <w:t>А.Ц. Нямаа</w:t>
      </w:r>
    </w:p>
    <w:p>
      <w:pPr>
        <w:pStyle w:val="Normal"/>
        <w:jc w:val="right"/>
        <w:rPr>
          <w:sz w:val="28"/>
          <w:szCs w:val="28"/>
        </w:rPr>
      </w:pPr>
      <w:r>
        <w:rPr>
          <w:sz w:val="28"/>
          <w:szCs w:val="28"/>
        </w:rPr>
      </w:r>
    </w:p>
    <w:p>
      <w:pPr>
        <w:pStyle w:val="Normal"/>
        <w:ind w:hanging="284" w:left="6663"/>
        <w:rPr>
          <w:sz w:val="28"/>
          <w:szCs w:val="28"/>
        </w:rPr>
      </w:pPr>
      <w:r>
        <w:rPr>
          <w:sz w:val="28"/>
          <w:szCs w:val="28"/>
        </w:rPr>
        <w:t>Приняла:</w:t>
      </w:r>
    </w:p>
    <w:p>
      <w:pPr>
        <w:pStyle w:val="Normal"/>
        <w:ind w:hanging="284" w:left="6663"/>
        <w:rPr>
          <w:sz w:val="28"/>
          <w:szCs w:val="28"/>
        </w:rPr>
      </w:pPr>
      <w:r>
        <w:rPr>
          <w:sz w:val="28"/>
          <w:szCs w:val="28"/>
        </w:rPr>
        <w:t>Ст. пр. кафедры ИСПИ</w:t>
      </w:r>
    </w:p>
    <w:p>
      <w:pPr>
        <w:pStyle w:val="Normal"/>
        <w:ind w:hanging="284" w:left="6663"/>
        <w:rPr>
          <w:color w:themeColor="text1" w:val="000000"/>
          <w:sz w:val="28"/>
          <w:szCs w:val="28"/>
        </w:rPr>
      </w:pPr>
      <w:r>
        <w:rPr>
          <w:color w:themeColor="text1" w:val="000000"/>
          <w:sz w:val="28"/>
          <w:szCs w:val="28"/>
        </w:rPr>
        <w:t>Е.К. Бородина</w:t>
      </w:r>
    </w:p>
    <w:p>
      <w:pPr>
        <w:pStyle w:val="PlainText"/>
        <w:rPr>
          <w:rFonts w:ascii="Times New Roman" w:hAnsi="Times New Roman"/>
          <w:sz w:val="28"/>
          <w:szCs w:val="28"/>
        </w:rPr>
      </w:pPr>
      <w:r>
        <w:rPr>
          <w:rFonts w:ascii="Times New Roman" w:hAnsi="Times New Roman"/>
          <w:sz w:val="28"/>
          <w:szCs w:val="28"/>
        </w:rPr>
      </w:r>
    </w:p>
    <w:p>
      <w:pPr>
        <w:pStyle w:val="PlainText"/>
        <w:rPr>
          <w:rFonts w:ascii="Times New Roman" w:hAnsi="Times New Roman"/>
          <w:sz w:val="28"/>
          <w:szCs w:val="28"/>
        </w:rPr>
      </w:pPr>
      <w:r>
        <w:rPr>
          <w:rFonts w:ascii="Times New Roman" w:hAnsi="Times New Roman"/>
          <w:sz w:val="28"/>
          <w:szCs w:val="28"/>
        </w:rPr>
      </w:r>
    </w:p>
    <w:p>
      <w:pPr>
        <w:pStyle w:val="PlainText"/>
        <w:rPr>
          <w:rFonts w:ascii="Times New Roman" w:hAnsi="Times New Roman"/>
          <w:sz w:val="28"/>
          <w:szCs w:val="28"/>
        </w:rPr>
      </w:pPr>
      <w:r>
        <w:rPr>
          <w:rFonts w:ascii="Times New Roman" w:hAnsi="Times New Roman"/>
          <w:sz w:val="28"/>
          <w:szCs w:val="28"/>
        </w:rPr>
      </w:r>
    </w:p>
    <w:p>
      <w:pPr>
        <w:pStyle w:val="PlainText"/>
        <w:rPr>
          <w:rFonts w:ascii="Times New Roman" w:hAnsi="Times New Roman"/>
          <w:sz w:val="28"/>
          <w:szCs w:val="28"/>
        </w:rPr>
      </w:pPr>
      <w:r>
        <w:rPr>
          <w:rFonts w:ascii="Times New Roman" w:hAnsi="Times New Roman"/>
          <w:sz w:val="28"/>
          <w:szCs w:val="28"/>
        </w:rPr>
      </w:r>
    </w:p>
    <w:p>
      <w:pPr>
        <w:pStyle w:val="PlainText"/>
        <w:rPr>
          <w:rFonts w:ascii="Times New Roman" w:hAnsi="Times New Roman"/>
          <w:sz w:val="28"/>
          <w:szCs w:val="28"/>
        </w:rPr>
      </w:pPr>
      <w:r>
        <w:rPr>
          <w:rFonts w:ascii="Times New Roman" w:hAnsi="Times New Roman"/>
          <w:sz w:val="28"/>
          <w:szCs w:val="28"/>
        </w:rPr>
      </w:r>
    </w:p>
    <w:p>
      <w:pPr>
        <w:pStyle w:val="PlainText"/>
        <w:jc w:val="center"/>
        <w:rPr>
          <w:rFonts w:ascii="Times New Roman" w:hAnsi="Times New Roman"/>
          <w:sz w:val="28"/>
          <w:szCs w:val="28"/>
        </w:rPr>
      </w:pPr>
      <w:r>
        <w:rPr>
          <w:rFonts w:ascii="Times New Roman" w:hAnsi="Times New Roman"/>
          <w:sz w:val="28"/>
          <w:szCs w:val="28"/>
        </w:rPr>
      </w:r>
    </w:p>
    <w:p>
      <w:pPr>
        <w:pStyle w:val="PlainText"/>
        <w:jc w:val="center"/>
        <w:rPr>
          <w:rFonts w:ascii="Times New Roman" w:hAnsi="Times New Roman"/>
          <w:sz w:val="28"/>
          <w:szCs w:val="28"/>
        </w:rPr>
      </w:pPr>
      <w:r>
        <w:rPr>
          <w:rFonts w:ascii="Times New Roman" w:hAnsi="Times New Roman"/>
          <w:sz w:val="28"/>
          <w:szCs w:val="28"/>
        </w:rPr>
        <w:t>Владимир, 2025 г.</w:t>
      </w:r>
      <w:r>
        <w:br w:type="page"/>
      </w:r>
    </w:p>
    <w:p>
      <w:pPr>
        <w:pStyle w:val="Normal"/>
        <w:spacing w:lineRule="auto" w:line="360" w:before="0" w:after="0"/>
        <w:jc w:val="center"/>
        <w:rPr>
          <w:sz w:val="28"/>
          <w:szCs w:val="28"/>
        </w:rPr>
      </w:pPr>
      <w:r>
        <w:rPr>
          <w:sz w:val="28"/>
          <w:szCs w:val="28"/>
        </w:rPr>
        <w:t>ЦЕЛЬ РАБОТЫ:</w:t>
      </w:r>
    </w:p>
    <w:p>
      <w:pPr>
        <w:pStyle w:val="Normal"/>
        <w:spacing w:lineRule="auto" w:line="360"/>
        <w:jc w:val="center"/>
        <w:rPr>
          <w:sz w:val="28"/>
        </w:rPr>
      </w:pPr>
      <w:r>
        <w:rPr>
          <w:sz w:val="28"/>
        </w:rPr>
        <w:t xml:space="preserve">Освоить методики описания системы с помощью SADT-моделей. </w:t>
      </w:r>
    </w:p>
    <w:p>
      <w:pPr>
        <w:pStyle w:val="Normal"/>
        <w:spacing w:lineRule="auto" w:line="360"/>
        <w:jc w:val="center"/>
        <w:rPr>
          <w:sz w:val="28"/>
        </w:rPr>
      </w:pPr>
      <w:r>
        <w:rPr>
          <w:sz w:val="28"/>
        </w:rPr>
        <w:t>ЗАДАНИЕ (вариант 14).</w:t>
      </w:r>
    </w:p>
    <w:p>
      <w:pPr>
        <w:pStyle w:val="Normal"/>
        <w:spacing w:lineRule="auto" w:line="360"/>
        <w:ind w:firstLine="709"/>
        <w:jc w:val="both"/>
        <w:rPr>
          <w:sz w:val="28"/>
        </w:rPr>
      </w:pPr>
      <w:r>
        <w:rPr>
          <w:sz w:val="28"/>
        </w:rPr>
        <w:t>Ознакомиться с методологией разработки функциональной модели ИС IDEF0. Определить цель модели и чью точку зрения она должна отражать. Составить список объектов и список функций системы. Объединить функции в 3-4 функциональные группировки примерно с одинаковой сложностью, сходными операциями и целями. Построить контекстную диаграмму А-0, представляющую общий вид изучаемой системы. Провести декомпозицию диаграммы А-0, выделив в ней блоки по числу функциональных группировок.</w:t>
      </w:r>
    </w:p>
    <w:p>
      <w:pPr>
        <w:pStyle w:val="Normal"/>
        <w:spacing w:lineRule="auto" w:line="360"/>
        <w:jc w:val="center"/>
        <w:rPr>
          <w:sz w:val="28"/>
        </w:rPr>
      </w:pPr>
      <w:r>
        <w:rPr>
          <w:sz w:val="28"/>
        </w:rPr>
        <w:t>ВЫПОЛНЕНИЕ РАБОТЫ:</w:t>
      </w:r>
    </w:p>
    <w:p>
      <w:pPr>
        <w:pStyle w:val="Normal"/>
        <w:spacing w:lineRule="auto" w:line="360"/>
        <w:ind w:firstLine="709"/>
        <w:jc w:val="both"/>
        <w:rPr>
          <w:sz w:val="28"/>
        </w:rPr>
      </w:pPr>
      <w:r>
        <w:rPr>
          <w:sz w:val="28"/>
        </w:rPr>
        <w:t>Для выполнение данной работы была выбрана тема «Аренда виртуального сервера (</w:t>
      </w:r>
      <w:r>
        <w:rPr>
          <w:sz w:val="28"/>
          <w:lang w:val="en-US"/>
        </w:rPr>
        <w:t>VPS</w:t>
      </w:r>
      <w:r>
        <w:rPr>
          <w:sz w:val="28"/>
        </w:rPr>
        <w:t xml:space="preserve">)», использовалась программа </w:t>
      </w:r>
      <w:r>
        <w:rPr>
          <w:sz w:val="28"/>
          <w:lang w:val="en-US"/>
        </w:rPr>
        <w:t>All</w:t>
      </w:r>
      <w:r>
        <w:rPr>
          <w:sz w:val="28"/>
        </w:rPr>
        <w:t xml:space="preserve"> </w:t>
      </w:r>
      <w:r>
        <w:rPr>
          <w:sz w:val="28"/>
          <w:lang w:val="en-US"/>
        </w:rPr>
        <w:t>Fusion</w:t>
      </w:r>
      <w:r>
        <w:rPr>
          <w:sz w:val="28"/>
        </w:rPr>
        <w:t xml:space="preserve"> </w:t>
      </w:r>
      <w:r>
        <w:rPr>
          <w:sz w:val="28"/>
          <w:lang w:val="en-US"/>
        </w:rPr>
        <w:t>PM</w:t>
      </w:r>
      <w:r>
        <w:rPr>
          <w:sz w:val="28"/>
        </w:rPr>
        <w:t xml:space="preserve"> 8.</w:t>
      </w:r>
    </w:p>
    <w:p>
      <w:pPr>
        <w:pStyle w:val="Normal"/>
        <w:spacing w:lineRule="auto" w:line="360"/>
        <w:ind w:hanging="0"/>
        <w:jc w:val="both"/>
        <w:rPr>
          <w:sz w:val="28"/>
        </w:rPr>
      </w:pPr>
      <w:r>
        <w:rPr>
          <w:sz w:val="28"/>
        </w:rPr>
        <w:tab/>
        <w:t>В ходе выполнения данной лабораторной работы была определена цель проектируемой модели: разработать автоматизированный процесс сдачи в аренду виртуального сервера (</w:t>
      </w:r>
      <w:r>
        <w:rPr>
          <w:sz w:val="28"/>
          <w:lang w:val="en-US"/>
        </w:rPr>
        <w:t>VPS</w:t>
      </w:r>
      <w:r>
        <w:rPr>
          <w:sz w:val="28"/>
        </w:rPr>
        <w:t>). Данная модель отражает точку зрения разработчика автоматизированной системы, так как под каждый этап ему необходимо написать код, а также директора компании, так как ему необходимо иметь представление о всей системе и иметь возможность в любой момент узнать в подробностях каждый этап.</w:t>
      </w:r>
    </w:p>
    <w:p>
      <w:pPr>
        <w:pStyle w:val="Normal"/>
        <w:spacing w:lineRule="auto" w:line="360"/>
        <w:ind w:firstLine="709"/>
        <w:jc w:val="both"/>
        <w:rPr>
          <w:sz w:val="28"/>
        </w:rPr>
      </w:pPr>
      <w:r>
        <w:rPr>
          <w:sz w:val="28"/>
          <w:szCs w:val="28"/>
        </w:rPr>
        <w:t>В процессе моделирования был</w:t>
      </w:r>
      <w:r>
        <w:rPr>
          <w:sz w:val="28"/>
        </w:rPr>
        <w:t xml:space="preserve"> составлен список объектов, используемый в данном проектировании: запрос клиента, требования к выделенным ресурсам, по</w:t>
      </w:r>
      <w:r>
        <w:rPr>
          <w:sz w:val="28"/>
        </w:rPr>
        <w:t>дтвержденная</w:t>
      </w:r>
      <w:r>
        <w:rPr>
          <w:sz w:val="28"/>
        </w:rPr>
        <w:t xml:space="preserve"> оплата </w:t>
      </w:r>
      <w:r>
        <w:rPr>
          <w:sz w:val="28"/>
          <w:lang w:val="en-US"/>
        </w:rPr>
        <w:t>VPS</w:t>
      </w:r>
      <w:r>
        <w:rPr>
          <w:sz w:val="28"/>
        </w:rPr>
        <w:t xml:space="preserve">, регламент компании, тарифный план, договор аренды, политика безопасности, алгоритм обработки запросов, система проверки платежей, администраторы и тех. поддержка, автоматизированная облачная инфраструктура, предоставление </w:t>
      </w:r>
      <w:r>
        <w:rPr>
          <w:sz w:val="28"/>
          <w:lang w:val="en-US"/>
        </w:rPr>
        <w:t>VPS</w:t>
      </w:r>
      <w:r>
        <w:rPr>
          <w:sz w:val="28"/>
        </w:rPr>
        <w:t xml:space="preserve"> клиенту, договор оказания услуг.</w:t>
      </w:r>
    </w:p>
    <w:p>
      <w:pPr>
        <w:pStyle w:val="Normal"/>
        <w:spacing w:lineRule="auto" w:line="360"/>
        <w:ind w:firstLine="709"/>
        <w:jc w:val="both"/>
        <w:rPr>
          <w:sz w:val="28"/>
        </w:rPr>
      </w:pPr>
      <w:r>
        <w:rPr>
          <w:sz w:val="28"/>
          <w:szCs w:val="28"/>
        </w:rPr>
        <w:t>Также был выделен с</w:t>
      </w:r>
      <w:r>
        <w:rPr>
          <w:sz w:val="28"/>
        </w:rPr>
        <w:t xml:space="preserve">писок функций системы, требуемый к реализации при построениии модели: обработка заявок клиентов, оформление договора оказания услуг, создание счета на оплату услуги, проверка оплаты счета клиентом, создание виртуального сервера (VPS), базовая конфигурация созданного виртуального сервера, предоставление прав доступа клиенту от VPS. </w:t>
      </w:r>
    </w:p>
    <w:p>
      <w:pPr>
        <w:pStyle w:val="Normal"/>
        <w:spacing w:lineRule="auto" w:line="360"/>
        <w:ind w:firstLine="709"/>
        <w:jc w:val="both"/>
        <w:rPr>
          <w:sz w:val="28"/>
        </w:rPr>
      </w:pPr>
      <w:r>
        <w:rPr>
          <w:sz w:val="28"/>
        </w:rPr>
        <w:t>Следующим шагом была построена контекстная диаграмма А-0, предоставляющая общий вид системы.</w:t>
      </w:r>
    </w:p>
    <w:p>
      <w:pPr>
        <w:pStyle w:val="Style20"/>
        <w:rPr>
          <w:sz w:val="28"/>
          <w:szCs w:val="28"/>
          <w:lang w:val="ru-RU"/>
        </w:rPr>
      </w:pPr>
      <w:r>
        <w:rPr/>
        <w:drawing>
          <wp:inline distT="0" distB="0" distL="0" distR="0">
            <wp:extent cx="5940425" cy="4122420"/>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5940425" cy="4122420"/>
                    </a:xfrm>
                    <a:prstGeom prst="rect">
                      <a:avLst/>
                    </a:prstGeom>
                  </pic:spPr>
                </pic:pic>
              </a:graphicData>
            </a:graphic>
          </wp:inline>
        </w:drawing>
      </w:r>
    </w:p>
    <w:p>
      <w:pPr>
        <w:pStyle w:val="Normal"/>
        <w:spacing w:lineRule="auto" w:line="360"/>
        <w:jc w:val="center"/>
        <w:rPr>
          <w:sz w:val="28"/>
          <w:szCs w:val="28"/>
        </w:rPr>
      </w:pPr>
      <w:r>
        <w:rPr>
          <w:sz w:val="28"/>
          <w:szCs w:val="28"/>
        </w:rPr>
        <w:t>Рисунок 1. Построение контекстной диаграммы A-0.</w:t>
      </w:r>
    </w:p>
    <w:p>
      <w:pPr>
        <w:pStyle w:val="Normal"/>
        <w:spacing w:lineRule="auto" w:line="360"/>
        <w:jc w:val="center"/>
        <w:rPr>
          <w:sz w:val="28"/>
          <w:szCs w:val="28"/>
        </w:rPr>
      </w:pPr>
      <w:r>
        <w:rPr>
          <w:sz w:val="28"/>
          <w:szCs w:val="28"/>
        </w:rPr>
      </w:r>
    </w:p>
    <w:p>
      <w:pPr>
        <w:pStyle w:val="Normal"/>
        <w:spacing w:lineRule="auto" w:line="360"/>
        <w:ind w:firstLine="709"/>
        <w:jc w:val="both"/>
        <w:rPr>
          <w:sz w:val="28"/>
          <w:szCs w:val="28"/>
        </w:rPr>
      </w:pPr>
      <w:r>
        <w:rPr>
          <w:sz w:val="28"/>
          <w:szCs w:val="28"/>
        </w:rPr>
        <w:t>Далее модель была декомпозирована на 5 блоков: обработка заявки клиента, оформление договора и создание счета на оплату, проверка оплаты созданного счета, создание виртуального сервера (VPS), предоставление прав доступа к VPS.</w:t>
      </w:r>
    </w:p>
    <w:p>
      <w:pPr>
        <w:pStyle w:val="Normal"/>
        <w:widowControl/>
        <w:jc w:val="center"/>
        <w:rPr>
          <w:sz w:val="28"/>
          <w:szCs w:val="28"/>
        </w:rPr>
      </w:pPr>
      <w:r>
        <w:rPr/>
        <w:drawing>
          <wp:inline distT="0" distB="0" distL="0" distR="0">
            <wp:extent cx="5940425" cy="4126230"/>
            <wp:effectExtent l="0" t="0" r="0" b="0"/>
            <wp:docPr id="2"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3" descr=""/>
                    <pic:cNvPicPr>
                      <a:picLocks noChangeAspect="1" noChangeArrowheads="1"/>
                    </pic:cNvPicPr>
                  </pic:nvPicPr>
                  <pic:blipFill>
                    <a:blip r:embed="rId3"/>
                    <a:stretch>
                      <a:fillRect/>
                    </a:stretch>
                  </pic:blipFill>
                  <pic:spPr bwMode="auto">
                    <a:xfrm>
                      <a:off x="0" y="0"/>
                      <a:ext cx="5940425" cy="4126230"/>
                    </a:xfrm>
                    <a:prstGeom prst="rect">
                      <a:avLst/>
                    </a:prstGeom>
                  </pic:spPr>
                </pic:pic>
              </a:graphicData>
            </a:graphic>
          </wp:inline>
        </w:drawing>
      </w:r>
    </w:p>
    <w:p>
      <w:pPr>
        <w:pStyle w:val="Normal"/>
        <w:spacing w:lineRule="auto" w:line="360"/>
        <w:jc w:val="center"/>
        <w:rPr>
          <w:sz w:val="28"/>
          <w:szCs w:val="28"/>
        </w:rPr>
      </w:pPr>
      <w:r>
        <w:rPr>
          <w:sz w:val="28"/>
          <w:szCs w:val="28"/>
        </w:rPr>
        <w:t>Рисунок 2. Декомпозиция построенной модели.</w:t>
      </w:r>
    </w:p>
    <w:p>
      <w:pPr>
        <w:pStyle w:val="Normal"/>
        <w:widowControl/>
        <w:jc w:val="center"/>
        <w:rPr>
          <w:sz w:val="28"/>
          <w:szCs w:val="28"/>
        </w:rPr>
      </w:pPr>
      <w:r>
        <w:rPr>
          <w:sz w:val="28"/>
          <w:szCs w:val="28"/>
        </w:rPr>
      </w:r>
    </w:p>
    <w:p>
      <w:pPr>
        <w:pStyle w:val="Normal"/>
        <w:spacing w:lineRule="auto" w:line="360"/>
        <w:jc w:val="center"/>
        <w:rPr>
          <w:sz w:val="28"/>
          <w:szCs w:val="28"/>
        </w:rPr>
      </w:pPr>
      <w:r>
        <w:rPr>
          <w:sz w:val="28"/>
          <w:szCs w:val="28"/>
        </w:rPr>
        <w:t>ВЫВОД К РАБОТЕ:</w:t>
      </w:r>
    </w:p>
    <w:p>
      <w:pPr>
        <w:pStyle w:val="Normal"/>
        <w:spacing w:lineRule="auto" w:line="360"/>
        <w:jc w:val="center"/>
        <w:rPr>
          <w:sz w:val="28"/>
        </w:rPr>
      </w:pPr>
      <w:r>
        <w:rPr>
          <w:sz w:val="28"/>
        </w:rPr>
        <w:t xml:space="preserve">Я освоил методики описания системы с помощью SADT-моделей. </w:t>
      </w:r>
    </w:p>
    <w:sectPr>
      <w:footerReference w:type="even" r:id="rId4"/>
      <w:footerReference w:type="default" r:id="rId5"/>
      <w:footerReference w:type="first" r:id="rId6"/>
      <w:type w:val="nextPage"/>
      <w:pgSz w:w="11906" w:h="16838"/>
      <w:pgMar w:left="1701" w:right="850" w:gutter="0" w:header="0" w:top="1134" w:footer="708" w:bottom="1134"/>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00750695"/>
    </w:sdtPr>
    <w:sdtContent>
      <w:p>
        <w:pPr>
          <w:pStyle w:val="Footer"/>
          <w:jc w:val="center"/>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36"/>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75edf"/>
    <w:pPr>
      <w:widowControl w:val="false"/>
      <w:suppressAutoHyphens w:val="true"/>
      <w:bidi w:val="0"/>
      <w:spacing w:before="0" w:after="0"/>
      <w:jc w:val="left"/>
    </w:pPr>
    <w:rPr>
      <w:rFonts w:ascii="Times New Roman" w:hAnsi="Times New Roman" w:eastAsia="Times New Roman" w:cs="Times New Roman"/>
      <w:color w:val="000000"/>
      <w:kern w:val="0"/>
      <w:sz w:val="22"/>
      <w:szCs w:val="20"/>
      <w:lang w:val="ru-RU" w:eastAsia="ru-RU" w:bidi="ar-SA"/>
    </w:rPr>
  </w:style>
  <w:style w:type="paragraph" w:styleId="Heading1">
    <w:name w:val="Heading 1"/>
    <w:basedOn w:val="Normal"/>
    <w:next w:val="Normal"/>
    <w:link w:val="1"/>
    <w:uiPriority w:val="9"/>
    <w:qFormat/>
    <w:rsid w:val="001c23b1"/>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Style13" w:customStyle="1">
    <w:name w:val="Текст Знак"/>
    <w:basedOn w:val="DefaultParagraphFont"/>
    <w:link w:val="PlainText"/>
    <w:semiHidden/>
    <w:qFormat/>
    <w:rsid w:val="000a29dc"/>
    <w:rPr>
      <w:rFonts w:ascii="Courier New" w:hAnsi="Courier New" w:eastAsia="Times New Roman" w:cs="Times New Roman"/>
      <w:sz w:val="20"/>
      <w:szCs w:val="24"/>
      <w:lang w:eastAsia="ru-RU"/>
    </w:rPr>
  </w:style>
  <w:style w:type="character" w:styleId="Style14" w:customStyle="1">
    <w:name w:val="Абзац списка Знак"/>
    <w:basedOn w:val="DefaultParagraphFont"/>
    <w:link w:val="ListParagraph"/>
    <w:uiPriority w:val="34"/>
    <w:qFormat/>
    <w:locked/>
    <w:rsid w:val="000a29dc"/>
    <w:rPr>
      <w:rFonts w:ascii="Times New Roman" w:hAnsi="Times New Roman" w:eastAsia="Times New Roman" w:cs="Times New Roman"/>
      <w:color w:val="000000"/>
      <w:szCs w:val="20"/>
      <w:lang w:eastAsia="ru-RU"/>
    </w:rPr>
  </w:style>
  <w:style w:type="character" w:styleId="Style15" w:customStyle="1">
    <w:name w:val="Код Знак"/>
    <w:basedOn w:val="Style14"/>
    <w:link w:val="Style20"/>
    <w:qFormat/>
    <w:locked/>
    <w:rsid w:val="000a29dc"/>
    <w:rPr>
      <w:rFonts w:ascii="Courier New" w:hAnsi="Courier New" w:eastAsia="Times New Roman" w:cs="Courier New"/>
      <w:color w:themeColor="text1" w:val="000000"/>
      <w:sz w:val="20"/>
      <w:szCs w:val="20"/>
      <w:lang w:val="en-US" w:eastAsia="ru-RU"/>
    </w:rPr>
  </w:style>
  <w:style w:type="character" w:styleId="Style16" w:customStyle="1">
    <w:name w:val="База Знак"/>
    <w:basedOn w:val="DefaultParagraphFont"/>
    <w:link w:val="Style21"/>
    <w:qFormat/>
    <w:locked/>
    <w:rsid w:val="000a29dc"/>
    <w:rPr>
      <w:rFonts w:ascii="Times New Roman" w:hAnsi="Times New Roman" w:eastAsia="Times New Roman" w:cs="Times New Roman"/>
      <w:color w:val="000000"/>
      <w:sz w:val="28"/>
      <w:szCs w:val="20"/>
      <w:lang w:eastAsia="ru-RU"/>
    </w:rPr>
  </w:style>
  <w:style w:type="character" w:styleId="Style17" w:customStyle="1">
    <w:name w:val="Верхний колонтитул Знак"/>
    <w:basedOn w:val="DefaultParagraphFont"/>
    <w:link w:val="Header"/>
    <w:uiPriority w:val="99"/>
    <w:qFormat/>
    <w:rsid w:val="001b1469"/>
    <w:rPr>
      <w:rFonts w:ascii="Times New Roman" w:hAnsi="Times New Roman" w:eastAsia="Times New Roman" w:cs="Times New Roman"/>
      <w:color w:val="000000"/>
      <w:szCs w:val="20"/>
      <w:lang w:eastAsia="ru-RU"/>
    </w:rPr>
  </w:style>
  <w:style w:type="character" w:styleId="Style18" w:customStyle="1">
    <w:name w:val="Нижний колонтитул Знак"/>
    <w:basedOn w:val="DefaultParagraphFont"/>
    <w:link w:val="Footer"/>
    <w:uiPriority w:val="99"/>
    <w:qFormat/>
    <w:rsid w:val="001b1469"/>
    <w:rPr>
      <w:rFonts w:ascii="Times New Roman" w:hAnsi="Times New Roman" w:eastAsia="Times New Roman" w:cs="Times New Roman"/>
      <w:color w:val="000000"/>
      <w:szCs w:val="20"/>
      <w:lang w:eastAsia="ru-RU"/>
    </w:rPr>
  </w:style>
  <w:style w:type="character" w:styleId="1" w:customStyle="1">
    <w:name w:val="Заголовок 1 Знак"/>
    <w:basedOn w:val="DefaultParagraphFont"/>
    <w:link w:val="Heading1"/>
    <w:uiPriority w:val="9"/>
    <w:qFormat/>
    <w:rsid w:val="001c23b1"/>
    <w:rPr>
      <w:rFonts w:ascii="Calibri Light" w:hAnsi="Calibri Light" w:eastAsia="" w:cs="" w:asciiTheme="majorHAnsi" w:cstheme="majorBidi" w:eastAsiaTheme="majorEastAsia" w:hAnsiTheme="majorHAnsi"/>
      <w:color w:themeColor="accent1" w:themeShade="bf" w:val="2F5496"/>
      <w:sz w:val="32"/>
      <w:szCs w:val="32"/>
      <w:lang w:eastAsia="ru-RU"/>
    </w:rPr>
  </w:style>
  <w:style w:type="character" w:styleId="Style19" w:customStyle="1">
    <w:name w:val="Основной текст с отступом Знак"/>
    <w:basedOn w:val="DefaultParagraphFont"/>
    <w:uiPriority w:val="99"/>
    <w:semiHidden/>
    <w:qFormat/>
    <w:rsid w:val="001c23b1"/>
    <w:rPr>
      <w:rFonts w:ascii="Times New Roman" w:hAnsi="Times New Roman" w:eastAsia="Times New Roman" w:cs="Times New Roman"/>
      <w:color w:val="000000"/>
      <w:szCs w:val="20"/>
      <w:lang w:eastAsia="ru-RU"/>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PlainText">
    <w:name w:val="Plain Text"/>
    <w:basedOn w:val="Normal"/>
    <w:link w:val="Style13"/>
    <w:semiHidden/>
    <w:unhideWhenUsed/>
    <w:qFormat/>
    <w:rsid w:val="000a29dc"/>
    <w:pPr>
      <w:widowControl/>
    </w:pPr>
    <w:rPr>
      <w:rFonts w:ascii="Courier New" w:hAnsi="Courier New"/>
      <w:color w:val="auto"/>
      <w:sz w:val="20"/>
      <w:szCs w:val="24"/>
    </w:rPr>
  </w:style>
  <w:style w:type="paragraph" w:styleId="ListParagraph">
    <w:name w:val="List Paragraph"/>
    <w:basedOn w:val="Normal"/>
    <w:link w:val="Style14"/>
    <w:uiPriority w:val="34"/>
    <w:qFormat/>
    <w:rsid w:val="000a29dc"/>
    <w:pPr>
      <w:spacing w:before="0" w:after="0"/>
      <w:ind w:left="720"/>
      <w:contextualSpacing/>
    </w:pPr>
    <w:rPr/>
  </w:style>
  <w:style w:type="paragraph" w:styleId="Style20" w:customStyle="1">
    <w:name w:val="Код"/>
    <w:basedOn w:val="ListParagraph"/>
    <w:link w:val="Style15"/>
    <w:qFormat/>
    <w:rsid w:val="000a29dc"/>
    <w:pPr>
      <w:spacing w:lineRule="auto" w:line="276"/>
      <w:ind w:left="0"/>
    </w:pPr>
    <w:rPr>
      <w:rFonts w:ascii="Courier New" w:hAnsi="Courier New" w:cs="Courier New"/>
      <w:color w:themeColor="text1" w:val="000000"/>
      <w:sz w:val="20"/>
      <w:lang w:val="en-US"/>
    </w:rPr>
  </w:style>
  <w:style w:type="paragraph" w:styleId="Style21" w:customStyle="1">
    <w:name w:val="База"/>
    <w:basedOn w:val="Normal"/>
    <w:link w:val="Style16"/>
    <w:qFormat/>
    <w:rsid w:val="000a29dc"/>
    <w:pPr>
      <w:spacing w:lineRule="auto" w:line="360"/>
      <w:ind w:firstLine="709"/>
    </w:pPr>
    <w:rPr>
      <w:sz w:val="28"/>
    </w:rPr>
  </w:style>
  <w:style w:type="paragraph" w:styleId="HeaderandFooter" w:customStyle="1">
    <w:name w:val="Header and Footer"/>
    <w:basedOn w:val="Normal"/>
    <w:qFormat/>
    <w:pPr/>
    <w:rPr/>
  </w:style>
  <w:style w:type="paragraph" w:styleId="Header">
    <w:name w:val="Header"/>
    <w:basedOn w:val="Normal"/>
    <w:link w:val="Style17"/>
    <w:uiPriority w:val="99"/>
    <w:unhideWhenUsed/>
    <w:rsid w:val="001b1469"/>
    <w:pPr>
      <w:tabs>
        <w:tab w:val="clear" w:pos="708"/>
        <w:tab w:val="center" w:pos="4677" w:leader="none"/>
        <w:tab w:val="right" w:pos="9355" w:leader="none"/>
      </w:tabs>
    </w:pPr>
    <w:rPr/>
  </w:style>
  <w:style w:type="paragraph" w:styleId="Footer">
    <w:name w:val="Footer"/>
    <w:basedOn w:val="Normal"/>
    <w:link w:val="Style18"/>
    <w:uiPriority w:val="99"/>
    <w:unhideWhenUsed/>
    <w:rsid w:val="001b1469"/>
    <w:pPr>
      <w:tabs>
        <w:tab w:val="clear" w:pos="708"/>
        <w:tab w:val="center" w:pos="4677" w:leader="none"/>
        <w:tab w:val="right" w:pos="9355" w:leader="none"/>
      </w:tabs>
    </w:pPr>
    <w:rPr/>
  </w:style>
  <w:style w:type="paragraph" w:styleId="BodyTextIndent">
    <w:name w:val="Body Text Indent"/>
    <w:basedOn w:val="Normal"/>
    <w:link w:val="Style19"/>
    <w:uiPriority w:val="99"/>
    <w:semiHidden/>
    <w:unhideWhenUsed/>
    <w:rsid w:val="001c23b1"/>
    <w:pPr>
      <w:spacing w:before="0" w:after="120"/>
      <w:ind w:left="283"/>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431</TotalTime>
  <Application>LibreOffice/24.2.7.2$Linux_X86_64 LibreOffice_project/420$Build-2</Application>
  <AppVersion>15.0000</AppVersion>
  <Pages>4</Pages>
  <Words>370</Words>
  <Characters>2633</Characters>
  <CharactersWithSpaces>2979</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2024-09-06T07:47:00Z</dcterms:created>
  <dc:creator>Arnfourm True</dc:creator>
  <dc:description/>
  <dc:language>en-US</dc:language>
  <cp:lastModifiedBy/>
  <dcterms:modified xsi:type="dcterms:W3CDTF">2025-09-15T10:40:06Z</dcterms:modified>
  <cp:revision>176</cp:revision>
  <dc:subject/>
  <dc:title/>
</cp:coreProperties>
</file>

<file path=docProps/custom.xml><?xml version="1.0" encoding="utf-8"?>
<Properties xmlns="http://schemas.openxmlformats.org/officeDocument/2006/custom-properties" xmlns:vt="http://schemas.openxmlformats.org/officeDocument/2006/docPropsVTypes"/>
</file>