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№8</w:t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«Технологии программирования»</w:t>
      </w:r>
    </w:p>
    <w:p>
      <w:pPr>
        <w:pStyle w:val="Normal"/>
        <w:rPr>
          <w:sz w:val="44"/>
          <w:szCs w:val="28"/>
        </w:rPr>
      </w:pPr>
      <w:r>
        <w:rPr>
          <w:sz w:val="44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>
        <w:rPr>
          <w:sz w:val="44"/>
          <w:szCs w:val="44"/>
        </w:rPr>
        <w:t>Ведение программных проектов с использованием систем контроля версий</w:t>
      </w:r>
      <w:r>
        <w:rPr>
          <w:sz w:val="44"/>
          <w:szCs w:val="28"/>
        </w:rPr>
        <w:t>»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>А.Ц. Нямаа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>В.В. Данилов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sz w:val="28"/>
          <w:szCs w:val="28"/>
        </w:rPr>
      </w:pPr>
      <w:r>
        <w:rPr>
          <w:sz w:val="28"/>
          <w:szCs w:val="28"/>
        </w:rPr>
        <w:t>ЦЕЛЬ РАБОТЫ: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Научиться моделировать взаимоотношения элементов внешней среды с элементами проектирумой программной систмы через синтез прецедентов, из расширенное описание и включение диаграмму UseCase.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ЗАДАНИЕ (вариант 12).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 xml:space="preserve">Разработать веб-приложение «Калькулятор», реализующее операции сложения, вычитания, умножения и деления, а также проверку вводимых значений. 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ВЫПОЛНЕНИЕ РАБОТЫ: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 xml:space="preserve">Для выполнение данной работы </w:t>
      </w:r>
      <w:r>
        <w:rPr>
          <w:sz w:val="28"/>
        </w:rPr>
        <w:t>было создано несколько объектов и зарегистрирован Dependency Injector между ними: был создан один объект DAO и интерфейс реализации к нему, также был создан сервис с некоторой логикой и схожим интерфейсом. В Program.cs зарегистрировал созданные DAO, сервис и их интерфейсы при помощи метода AddScoped().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>Листинги всех объектов представлены ниже.</w:t>
      </w:r>
    </w:p>
    <w:p>
      <w:pPr>
        <w:pStyle w:val="Normal"/>
        <w:spacing w:lineRule="auto" w:line="360"/>
        <w:ind w:hanging="0"/>
        <w:jc w:val="both"/>
        <w:rPr>
          <w:sz w:val="28"/>
          <w:szCs w:val="28"/>
        </w:rPr>
      </w:pPr>
      <w:r>
        <w:rPr>
          <w:sz w:val="28"/>
          <w:szCs w:val="28"/>
        </w:rPr>
        <w:t>Листинг DAO: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microservices.CatalogAPI.Domain.Interfaces.DAO;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microservices.CatalogAPI.Domain.Models;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microservices.CatalogAPI.Infrastructure.Database.Contexts;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microservices.CatalogAPI.Infrastructure.Database.Entities;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Microsoft.EntityFrameworkCore;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namespace microservices.CatalogAPI.Infrastructure.Database.DAO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class ProductAttributeDAO : IProductAttributeDAO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private readonly CatalogDbContext _catalogDbContext;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ProductAttributeDAO(CatalogDbContext catalogDbContext)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_catalogDbContext = catalogDbContext;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async Task&lt;List&lt;ProductAttribute&gt;&gt; GetProductAttributeByProductId(Guid productId)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return await _catalogDbContext.ProductAttributes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.Where(productAttributeEntity =&gt; productAttributeEntity.ProductId == productId)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.Select(productAttributeEntity =&gt; new ProductAttribute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(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productAttributeEntity.ProductId,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productAttributeEntity.AttributeId,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productAttributeEntity.Value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)).ToListAsync();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async Task CreateProductAttribute(ProductAttribute productAttribute)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var productAttributeEntity = new ProductAttributeEntity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ProductId = productAttribute.GetProductId(),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AttributeId = productAttribute.GetAttributeId(),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Value = productAttribute.GetValue()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await _catalogDbContext.ProductAttributes.AddAsync(productAttributeEntity);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try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await _catalogDbContext.SaveChangesAsync();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catch (Exception ex)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throw new Exception($"Error while trying to add new product attribute. Error message:\n{ex.Message}", ex);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async Task UpdateProductAttribute(ProductAttribute productAttribute)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await _catalogDbContext.ProductAttributes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.Where(productAttributeEntity =&gt; productAttributeEntity.ProductId == productAttribute.GetProductId())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.Where(productAttributeEntity =&gt; productAttributeEntity.AttributeId == productAttribute.GetAttributeId())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.ExecuteUpdateAsync(productAttributeSetter =&gt; productAttributeSetter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.SetProperty(productAttributeEntity =&gt; productAttributeEntity.Value, productAttribute.GetValue()));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try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await _catalogDbContext.SaveChangesAsync();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catch(Exception ex)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throw new Exception($"Error while trying to update product attribute. Error message:\n{ex.Message}", ex);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async Task DeleteProductAttributeByProductId(Guid productId)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await _catalogDbContext.ProductAttributes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.Where(productAttributeEntity =&gt; productAttributeEntity.ProductId == productId)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.ExecuteDeleteAsync();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try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await _catalogDbContext.SaveChangesAsync();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catch (Exception ex)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throw new Exception($"Error while trying to delete product attribute. Error message:\n{ex.Message}", ex);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async Task DeleteProductAttributeByAttributeId(Guid attributeId)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await _catalogDbContext.ProductAttributes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.Where(productAttributeEntity =&gt; productAttributeEntity.AttributeId == attributeId)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.ExecuteDeleteAsync();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try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await _catalogDbContext.SaveChangesAsync();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catch (Exception ex)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throw new Exception($"Error while trying to delete product attribute. Error message:\n{ex.Message}", ex);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async Task DeleteProductAttributeByBothIds(Guid productId, Guid attributeId)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await _catalogDbContext.ProductAttributes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.Where(productAttributeEntity =&gt; productAttributeEntity.ProductId == productId &amp;&amp; productAttributeEntity.AttributeId == attributeId)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.ExecuteDeleteAsync();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try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await _catalogDbContext.SaveChangesAsync();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catch (Exception ex)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throw new Exception($"Error while trying to delete product attribute. Error message:\n{ex.Message}", ex);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hanging="0"/>
        <w:jc w:val="both"/>
        <w:rPr>
          <w:sz w:val="28"/>
          <w:szCs w:val="28"/>
        </w:rPr>
      </w:pPr>
      <w:r>
        <w:rPr>
          <w:sz w:val="28"/>
          <w:szCs w:val="28"/>
        </w:rPr>
        <w:t>Листинг интерфейса DAO: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microservices.CatalogAPI.Domain.Models;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namespace microservices.CatalogAPI.Domain.Interfaces.DAO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interface IProductAttributeDAO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Task&lt;List&lt;ProductAttribute&gt;&gt; GetProductAttributeByProductId(Guid productId);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Task CreateProductAttribute(ProductAttribute productAttribute);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Task UpdateProductAttribute(ProductAttribute productAttribute);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Task DeleteProductAttributeByProductId(Guid productId);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Task DeleteProductAttributeByAttributeId(Guid attributeId);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Task DeleteProductAttributeByBothIds(Guid productId, Guid attributeId);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hanging="0"/>
        <w:jc w:val="both"/>
        <w:rPr>
          <w:sz w:val="28"/>
          <w:szCs w:val="28"/>
        </w:rPr>
      </w:pPr>
      <w:r>
        <w:rPr>
          <w:sz w:val="28"/>
          <w:szCs w:val="28"/>
        </w:rPr>
        <w:t>Листинг сервиса: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microservices.CatalogAPI.API.Contracts.Requests;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microservices.CatalogAPI.API.Contracts.Responses;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microservices.CatalogAPI.Domain.Interfaces.DAO;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microservices.CatalogAPI.Domain.Interfaces.Services;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microservices.CatalogAPI.Domain.Models;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System.Linq;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Attribute = microservices.CatalogAPI.Domain.Models.Attribute;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namespace microservices.CatalogAPI.Domain.Services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class ProductAttributeService : IProductAttributeService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private readonly IProductAttributeDAO _productAttributeDAO;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private readonly IAttributeService _attributeService;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private readonly IAttributeGroupService _attributeGroupService;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private readonly IMeasurementUnitService _measurementUnitService;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private readonly IProductService _productService;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ProductAttributeService(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IProductAttributeDAO productAttributeDAO,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IAttributeService attributeService,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IAttributeGroupService attributeGroupService,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IMeasurementUnitService measurementUnitService,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IProductService productService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_productAttributeDAO = productAttributeDAO;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_attributeService = attributeService;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_attributeGroupService = attributeGroupService;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_measurementUnitService = measurementUnitService;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_productService = productService;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async Task&lt;IEnumerable&lt;ProductAttributeResponse&gt;&gt; GetProductAttributeByProductId(Guid productId)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List&lt;ProductAttribute&gt; productAttributes = await _productAttributeDAO.GetProductAttributeByProductId(productId);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List&lt;Guid&gt; attributeIds = productAttributes.Select(productAttribute =&gt; productAttribute.GetAttributeId()).ToList();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IEnumerable&lt;AttributeResponse&gt; attributes = await _attributeService.GetListAttributeResponseByIds(attributeIds);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var attributeDict = attributes.ToDictionary(attribute =&gt; attribute.Id);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IEnumerable&lt;ProductAttributeResponse&gt; response = productAttributes.Select(productAttribute =&gt;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AttributeResponse attributeResponse = attributeDict[productAttribute.GetAttributeId()];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return new ProductAttributeResponse(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attributeResponse,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productAttribute.GetValue()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});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return response;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async Task CreateNewSingleProductAttribute(ProductAttributeRequest request)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Product product = await _productService.GetSingleProductById(request.ProductId);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Attribute attribute = await _attributeService.GetSingleAttributeById(request.AttributeId);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ProductAttribute productAttribute = new ProductAttribute(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 xml:space="preserve">request.ProductId, 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request.AttributeId,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request.Value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);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await _productAttributeDAO.CreateProductAttribute(productAttribute);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async Task UpdateSingleProductAttribute(ProductAttributeRequest request)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Product product = await _productService.GetSingleProductById(request.ProductId);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Attribute attribute = await _attributeService.GetSingleAttributeById(request.AttributeId);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ProductAttribute updateProductAttribute = new ProductAttribute(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request.ProductId,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request.AttributeId,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request.Value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);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await _productAttributeDAO.UpdateProductAttribute(updateProductAttribute);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/>
        <w:jc w:val="both"/>
        <w:rPr>
          <w:sz w:val="28"/>
          <w:szCs w:val="28"/>
        </w:rPr>
      </w:pPr>
      <w:r>
        <w:rPr>
          <w:sz w:val="28"/>
          <w:szCs w:val="28"/>
        </w:rPr>
        <w:t>Листинг интерфейса сервиса: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microservices.CatalogAPI.API.Contracts.Requests;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using microservices.CatalogAPI.API.Contracts.Responses;</w:t>
      </w:r>
    </w:p>
    <w:p>
      <w:pPr>
        <w:pStyle w:val="Normal"/>
        <w:spacing w:lineRule="auto" w:line="360"/>
        <w:ind w:hanging="0" w:left="0" w:right="0"/>
        <w:jc w:val="left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namespace microservices.CatalogAPI.Domain.Interfaces.Services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public interface IProductAttributeService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Task&lt;IEnumerable&lt;ProductAttributeResponse&gt;&gt; GetProductAttributeByProductId(Guid productId);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Task CreateNewSingleProductAttribute(ProductAttributeRequest request);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Task UpdateSingleProductAttribute(ProductAttributeRequest request);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left"/>
        <w:rPr/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jc w:val="both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>
        <w:rPr>
          <w:sz w:val="28"/>
          <w:szCs w:val="28"/>
        </w:rPr>
        <w:t>Program</w:t>
      </w:r>
      <w:r>
        <w:rPr>
          <w:sz w:val="28"/>
          <w:szCs w:val="28"/>
        </w:rPr>
        <w:t>: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microservices.CatalogAPI.Domain.Interfaces.DAO;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microservices.CatalogAPI.Domain.Interfaces.Services;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microservices.CatalogAPI.Domain.Services;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microservices.CatalogAPI.Infrastructure.Database.Contexts;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microservices.CatalogAPI.Infrastructure.Database.DAO;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using Microsoft.EntityFrameworkCore;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var builder = WebApplication.CreateBuilder(args);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builder.Services.AddEndpointsApiExplorer();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builder.Services.AddSwaggerGen();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builder.Services.AddDbContext&lt;CatalogDbContext&gt;(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options =&gt;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options.UseNpgsql(builder.Configuration.GetConnectionString("</w:t>
      </w:r>
      <w:r>
        <w:rPr>
          <w:rFonts w:ascii="Courier new" w:hAnsi="Courier new"/>
          <w:sz w:val="20"/>
        </w:rPr>
        <w:t>Connection</w:t>
      </w:r>
      <w:r>
        <w:rPr>
          <w:rFonts w:ascii="Courier new" w:hAnsi="Courier new"/>
          <w:sz w:val="20"/>
        </w:rPr>
        <w:t>"));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);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// DAO registry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builder.Services.AddScoped&lt;IProductAttributeDAO, ProductAttributeDAO&gt;();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// Services registry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builder.Services.AddScoped&lt;IProductAttributeService, ProductAttributeService&gt;();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builder.Services.AddControllers();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var app = builder.Build();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if (app.Environment.IsDevelopment())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{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app.UseSwagger();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app.UseSwaggerUI();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}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app.UseAuthorization();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app.MapControllers();</w:t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</w:r>
    </w:p>
    <w:p>
      <w:pPr>
        <w:pStyle w:val="Normal"/>
        <w:spacing w:lineRule="auto" w:line="360"/>
        <w:ind w:hanging="0" w:left="0" w:right="0"/>
        <w:rPr>
          <w:rFonts w:ascii="Courier new" w:hAnsi="Courier new"/>
          <w:sz w:val="20"/>
        </w:rPr>
      </w:pPr>
      <w:r>
        <w:rPr>
          <w:rFonts w:ascii="Courier new" w:hAnsi="Courier new"/>
          <w:sz w:val="20"/>
        </w:rPr>
        <w:t>app.Run();</w:t>
      </w:r>
    </w:p>
    <w:p>
      <w:pPr>
        <w:pStyle w:val="Normal"/>
        <w:spacing w:lineRule="atLeast" w:line="285"/>
        <w:rPr>
          <w:sz w:val="28"/>
          <w:szCs w:val="28"/>
        </w:rPr>
      </w:pPr>
      <w:r>
        <w:rPr/>
      </w:r>
    </w:p>
    <w:p>
      <w:pPr>
        <w:pStyle w:val="Normal"/>
        <w:spacing w:lineRule="auto" w:line="360"/>
        <w:ind w:hanging="0"/>
        <w:jc w:val="center"/>
        <w:rPr/>
      </w:pPr>
      <w:r>
        <w:rPr/>
        <w:drawing>
          <wp:inline distT="0" distB="0" distL="0" distR="0">
            <wp:extent cx="5940425" cy="90678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</w:t>
      </w:r>
      <w:r>
        <w:rPr>
          <w:sz w:val="28"/>
          <w:szCs w:val="28"/>
        </w:rPr>
        <w:t>Созданные enpoint’ы</w:t>
      </w:r>
      <w:r>
        <w:rPr>
          <w:sz w:val="28"/>
          <w:szCs w:val="28"/>
        </w:rPr>
        <w:t>.</w:t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firstLine="720" w:left="0" w:right="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hanging="0" w:left="0" w:right="0"/>
        <w:jc w:val="both"/>
        <w:rPr>
          <w:sz w:val="28"/>
          <w:szCs w:val="28"/>
        </w:rPr>
      </w:pPr>
      <w:r>
        <w:rPr/>
        <w:drawing>
          <wp:inline distT="0" distB="0" distL="0" distR="0">
            <wp:extent cx="5940425" cy="429450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</w:t>
      </w:r>
      <w:r>
        <w:rPr>
          <w:sz w:val="28"/>
          <w:szCs w:val="28"/>
        </w:rPr>
        <w:t>Получение данных по методу Get и соответствующему endpoint.</w:t>
      </w:r>
    </w:p>
    <w:p>
      <w:pPr>
        <w:pStyle w:val="Normal"/>
        <w:spacing w:lineRule="auto" w:line="360"/>
        <w:ind w:hanging="0" w:left="0" w:right="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 xml:space="preserve">Я изучил базовые принципы построения и функционирования простейших веб-приложений на платформе ASP.NET 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400750695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85"/>
  <w:defaultTabStop w:val="708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a4488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Знак"/>
    <w:basedOn w:val="DefaultParagraphFont"/>
    <w:link w:val="PlainText"/>
    <w:semiHidden/>
    <w:qFormat/>
    <w:rsid w:val="000a29dc"/>
    <w:rPr>
      <w:rFonts w:ascii="Courier New" w:hAnsi="Courier New" w:eastAsia="Times New Roman" w:cs="Times New Roman"/>
      <w:sz w:val="20"/>
      <w:szCs w:val="24"/>
      <w:lang w:eastAsia="ru-RU"/>
    </w:rPr>
  </w:style>
  <w:style w:type="character" w:styleId="Style15" w:customStyle="1">
    <w:name w:val="Абзац списка Знак"/>
    <w:basedOn w:val="DefaultParagraphFont"/>
    <w:link w:val="ListParagraph"/>
    <w:uiPriority w:val="34"/>
    <w:qFormat/>
    <w:locked/>
    <w:rsid w:val="000a29dc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6" w:customStyle="1">
    <w:name w:val="Код Знак"/>
    <w:basedOn w:val="Style15"/>
    <w:link w:val="Style20"/>
    <w:qFormat/>
    <w:locked/>
    <w:rsid w:val="000a29dc"/>
    <w:rPr>
      <w:rFonts w:ascii="Courier New" w:hAnsi="Courier New" w:eastAsia="Times New Roman" w:cs="Courier New"/>
      <w:color w:themeColor="text1" w:val="000000"/>
      <w:sz w:val="20"/>
      <w:szCs w:val="20"/>
      <w:lang w:val="en-US" w:eastAsia="ru-RU"/>
    </w:rPr>
  </w:style>
  <w:style w:type="character" w:styleId="Style17" w:customStyle="1">
    <w:name w:val="База Знак"/>
    <w:basedOn w:val="DefaultParagraphFont"/>
    <w:link w:val="Style21"/>
    <w:qFormat/>
    <w:locked/>
    <w:rsid w:val="000a29dc"/>
    <w:rPr>
      <w:rFonts w:ascii="Times New Roman" w:hAnsi="Times New Roman" w:eastAsia="Times New Roman" w:cs="Times New Roman"/>
      <w:color w:val="000000"/>
      <w:sz w:val="28"/>
      <w:szCs w:val="20"/>
      <w:lang w:eastAsia="ru-RU"/>
    </w:rPr>
  </w:style>
  <w:style w:type="character" w:styleId="Style18" w:customStyle="1">
    <w:name w:val="Верхний колонтитул Знак"/>
    <w:basedOn w:val="DefaultParagraphFont"/>
    <w:link w:val="Head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9" w:customStyle="1">
    <w:name w:val="Нижний колонтитул Знак"/>
    <w:basedOn w:val="DefaultParagraphFont"/>
    <w:link w:val="Foot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PlainText">
    <w:name w:val="Plain Text"/>
    <w:basedOn w:val="Normal"/>
    <w:link w:val="Style14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0a29dc"/>
    <w:pPr>
      <w:spacing w:before="0" w:after="0"/>
      <w:ind w:left="720"/>
      <w:contextualSpacing/>
    </w:pPr>
    <w:rPr/>
  </w:style>
  <w:style w:type="paragraph" w:styleId="Style20" w:customStyle="1">
    <w:name w:val="Код"/>
    <w:basedOn w:val="ListParagraph"/>
    <w:link w:val="Style16"/>
    <w:qFormat/>
    <w:rsid w:val="000a29dc"/>
    <w:pPr>
      <w:spacing w:lineRule="auto" w:line="276"/>
      <w:ind w:left="0"/>
    </w:pPr>
    <w:rPr>
      <w:rFonts w:ascii="Courier New" w:hAnsi="Courier New" w:cs="Courier New"/>
      <w:color w:themeColor="text1" w:val="000000"/>
      <w:sz w:val="20"/>
      <w:lang w:val="en-US"/>
    </w:rPr>
  </w:style>
  <w:style w:type="paragraph" w:styleId="Style21" w:customStyle="1">
    <w:name w:val="База"/>
    <w:basedOn w:val="Normal"/>
    <w:link w:val="Style17"/>
    <w:qFormat/>
    <w:rsid w:val="000a29dc"/>
    <w:pPr>
      <w:spacing w:lineRule="auto" w:line="360"/>
      <w:ind w:firstLine="709"/>
    </w:pPr>
    <w:rPr>
      <w:sz w:val="2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8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9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Application>LibreOffice/24.2.7.2$Linux_X86_64 LibreOffice_project/420$Build-2</Application>
  <AppVersion>15.0000</AppVersion>
  <Pages>10</Pages>
  <Words>752</Words>
  <Characters>9245</Characters>
  <CharactersWithSpaces>9745</CharactersWithSpaces>
  <Paragraphs>261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2024-09-06T07:47:00Z</dcterms:created>
  <dc:creator>Arnfourm True</dc:creator>
  <dc:description/>
  <dc:language>en-US</dc:language>
  <cp:lastModifiedBy/>
  <dcterms:modified xsi:type="dcterms:W3CDTF">2025-12-09T12:38:05Z</dcterms:modified>
  <cp:revision>176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