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№1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77777777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Анализ прецедентов работы с программной системой. Моделирование взаимоотношений ИС и элементов внешней среды. Разработка диаграмм прецедентов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022A003C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994F3D9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35396291" w14:textId="7DC56499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Научиться моделировать взаимоотношения элементов внешней среды с элементами </w:t>
      </w:r>
      <w:r w:rsidR="001A686F">
        <w:rPr>
          <w:sz w:val="28"/>
        </w:rPr>
        <w:t>проектируемой</w:t>
      </w:r>
      <w:r>
        <w:rPr>
          <w:sz w:val="28"/>
        </w:rPr>
        <w:t xml:space="preserve"> программной </w:t>
      </w:r>
      <w:r w:rsidR="001A686F">
        <w:rPr>
          <w:sz w:val="28"/>
        </w:rPr>
        <w:t>системы</w:t>
      </w:r>
      <w:r>
        <w:rPr>
          <w:sz w:val="28"/>
        </w:rPr>
        <w:t xml:space="preserve"> через синтез прецедентов, их расширенное описание и включение диаграмму </w:t>
      </w:r>
      <w:proofErr w:type="spellStart"/>
      <w:r>
        <w:rPr>
          <w:sz w:val="28"/>
        </w:rPr>
        <w:t>UseCase</w:t>
      </w:r>
      <w:proofErr w:type="spellEnd"/>
      <w:r>
        <w:rPr>
          <w:sz w:val="28"/>
        </w:rPr>
        <w:t xml:space="preserve">. </w:t>
      </w:r>
    </w:p>
    <w:p w14:paraId="7587284B" w14:textId="77777777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Выполнить анализ объекта информатизации и смоделировать структуры будущей программной системы на верхнем уровне в виде конечных диаграмм классов.</w:t>
      </w:r>
    </w:p>
    <w:p w14:paraId="5D21BA5C" w14:textId="77777777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71F731A9" w14:textId="77777777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Построить диаграмму прецедентов (</w:t>
      </w:r>
      <w:proofErr w:type="spellStart"/>
      <w:r>
        <w:rPr>
          <w:sz w:val="28"/>
        </w:rPr>
        <w:t>use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case</w:t>
      </w:r>
      <w:proofErr w:type="spellEnd"/>
      <w:r>
        <w:rPr>
          <w:sz w:val="28"/>
        </w:rPr>
        <w:t>) и диаграмму классов, подробно описать 3-4 прецедента.</w:t>
      </w:r>
    </w:p>
    <w:p w14:paraId="33392338" w14:textId="77777777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16A531D" w14:textId="5AD81973" w:rsidR="00035BC8" w:rsidRPr="00CE0162" w:rsidRDefault="00000000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Все диаграммы были выполнены в веб-приложении Visual Studio </w:t>
      </w:r>
      <w:proofErr w:type="spellStart"/>
      <w:r>
        <w:rPr>
          <w:sz w:val="28"/>
        </w:rPr>
        <w:t>Paradigm</w:t>
      </w:r>
      <w:proofErr w:type="spellEnd"/>
      <w:r>
        <w:rPr>
          <w:sz w:val="28"/>
        </w:rPr>
        <w:t>.</w:t>
      </w:r>
    </w:p>
    <w:p w14:paraId="57035268" w14:textId="46B3BDFE" w:rsidR="00035BC8" w:rsidRDefault="00556DFC" w:rsidP="00CE0162">
      <w:pPr>
        <w:pStyle w:val="a8"/>
        <w:spacing w:line="360" w:lineRule="auto"/>
        <w:jc w:val="center"/>
        <w:rPr>
          <w:sz w:val="28"/>
          <w:szCs w:val="28"/>
        </w:rPr>
      </w:pPr>
      <w:r w:rsidRPr="00556DFC">
        <w:rPr>
          <w:noProof/>
          <w:sz w:val="28"/>
          <w:szCs w:val="28"/>
        </w:rPr>
        <w:drawing>
          <wp:inline distT="0" distB="0" distL="0" distR="0" wp14:anchorId="788C8C71" wp14:editId="64F58460">
            <wp:extent cx="5489143" cy="4578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978" t="2775"/>
                    <a:stretch/>
                  </pic:blipFill>
                  <pic:spPr bwMode="auto">
                    <a:xfrm>
                      <a:off x="0" y="0"/>
                      <a:ext cx="5501773" cy="4588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7D3593" w14:textId="3436D5B9" w:rsidR="00035BC8" w:rsidRDefault="00000000">
      <w:pPr>
        <w:spacing w:line="360" w:lineRule="auto"/>
        <w:jc w:val="center"/>
      </w:pPr>
      <w:r>
        <w:rPr>
          <w:sz w:val="28"/>
          <w:szCs w:val="28"/>
        </w:rPr>
        <w:t xml:space="preserve">Рисунок 1. </w:t>
      </w:r>
      <w:r w:rsidR="00CE0162">
        <w:rPr>
          <w:sz w:val="28"/>
          <w:szCs w:val="28"/>
        </w:rPr>
        <w:t>Диаграмма прецедентов.</w:t>
      </w:r>
    </w:p>
    <w:p w14:paraId="1F7D216B" w14:textId="01D2E475" w:rsidR="00035BC8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Также были подробно описаны 3 прецедента:</w:t>
      </w:r>
    </w:p>
    <w:p w14:paraId="591BDD5B" w14:textId="6E65D84A" w:rsidR="001F5AFE" w:rsidRPr="001F5AFE" w:rsidRDefault="001F5AFE" w:rsidP="001F5AFE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Прецедент «Аренда </w:t>
      </w:r>
      <w:r>
        <w:rPr>
          <w:sz w:val="28"/>
          <w:szCs w:val="28"/>
          <w:lang w:val="en-US"/>
        </w:rPr>
        <w:t>VPS</w:t>
      </w:r>
      <w:r>
        <w:rPr>
          <w:sz w:val="28"/>
          <w:szCs w:val="28"/>
        </w:rPr>
        <w:t>».</w:t>
      </w:r>
    </w:p>
    <w:p w14:paraId="2E5787AE" w14:textId="6865CFD3" w:rsidR="00CE0162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Название: «Аренда </w:t>
      </w:r>
      <w:r>
        <w:rPr>
          <w:sz w:val="28"/>
          <w:szCs w:val="28"/>
          <w:lang w:val="en-US"/>
        </w:rPr>
        <w:t>VPS</w:t>
      </w:r>
      <w:r>
        <w:rPr>
          <w:sz w:val="28"/>
          <w:szCs w:val="28"/>
        </w:rPr>
        <w:t>» (</w:t>
      </w:r>
      <w:r>
        <w:rPr>
          <w:sz w:val="28"/>
          <w:szCs w:val="28"/>
          <w:lang w:val="en-US"/>
        </w:rPr>
        <w:t>Rent</w:t>
      </w:r>
      <w:r w:rsidRPr="00CE01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VPS</w:t>
      </w:r>
      <w:r w:rsidRPr="00CE016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3FA96A94" w14:textId="6996756F" w:rsidR="00556DFC" w:rsidRPr="005B328A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Предусловие:</w:t>
      </w:r>
      <w:r w:rsidR="005B328A">
        <w:rPr>
          <w:sz w:val="28"/>
          <w:szCs w:val="28"/>
        </w:rPr>
        <w:t xml:space="preserve"> пользователь, желающий арендовать </w:t>
      </w:r>
      <w:r w:rsidR="005B328A">
        <w:rPr>
          <w:sz w:val="28"/>
          <w:szCs w:val="28"/>
          <w:lang w:val="en-US"/>
        </w:rPr>
        <w:t>VPS</w:t>
      </w:r>
      <w:r w:rsidR="005B328A" w:rsidRPr="005B328A">
        <w:rPr>
          <w:sz w:val="28"/>
          <w:szCs w:val="28"/>
        </w:rPr>
        <w:t xml:space="preserve">, </w:t>
      </w:r>
      <w:r w:rsidR="005B328A">
        <w:rPr>
          <w:sz w:val="28"/>
          <w:szCs w:val="28"/>
        </w:rPr>
        <w:t>зарегистрирован и авторизован в веб-приложении.</w:t>
      </w:r>
    </w:p>
    <w:p w14:paraId="3EDF2906" w14:textId="34491E47" w:rsidR="00556DFC" w:rsidRPr="00556DFC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Действующее лицо: клиент веб-приложения.</w:t>
      </w:r>
    </w:p>
    <w:p w14:paraId="00D7EB68" w14:textId="77777777" w:rsidR="005B328A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поток:</w:t>
      </w:r>
      <w:r w:rsidR="005B328A">
        <w:rPr>
          <w:sz w:val="28"/>
          <w:szCs w:val="28"/>
        </w:rPr>
        <w:t xml:space="preserve"> пользователь нажимает на кнопку «Использовать готовую конфигурацию», что перенаправляет его на страницу с детальным просмотром конфигурации, ценой и условиями использования. </w:t>
      </w:r>
    </w:p>
    <w:p w14:paraId="39403197" w14:textId="3919198C" w:rsidR="00556DFC" w:rsidRDefault="005B328A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пользователь нажимает на кнопку «Арендовать», что создает счет на оплату. После оплаты пользователь получает электронный чек и готовый для использования </w:t>
      </w:r>
      <w:r>
        <w:rPr>
          <w:sz w:val="28"/>
          <w:szCs w:val="28"/>
          <w:lang w:val="en-US"/>
        </w:rPr>
        <w:t>VPS</w:t>
      </w:r>
      <w:r w:rsidRPr="005B328A">
        <w:rPr>
          <w:sz w:val="28"/>
          <w:szCs w:val="28"/>
        </w:rPr>
        <w:t>.</w:t>
      </w:r>
    </w:p>
    <w:p w14:paraId="6888680A" w14:textId="40186759" w:rsidR="00556DFC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Альтернативный поток:</w:t>
      </w:r>
      <w:r w:rsidR="005B328A">
        <w:rPr>
          <w:sz w:val="28"/>
          <w:szCs w:val="28"/>
        </w:rPr>
        <w:t xml:space="preserve"> на этапе оплаты виртуальной машины пользователь отменяет операцию, </w:t>
      </w:r>
      <w:r w:rsidR="00024D0C">
        <w:rPr>
          <w:sz w:val="28"/>
          <w:szCs w:val="28"/>
        </w:rPr>
        <w:t>нажав на кнопку «Отменить». Тогда пользователя перенаправляют на главную страницу, счет на оплату считается невыполненным.</w:t>
      </w:r>
    </w:p>
    <w:p w14:paraId="4931AE96" w14:textId="6A6E53D4" w:rsidR="00556DFC" w:rsidRDefault="00556DFC" w:rsidP="00B33F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Постусловие:</w:t>
      </w:r>
      <w:r w:rsidR="00B33F8E">
        <w:rPr>
          <w:sz w:val="28"/>
          <w:szCs w:val="28"/>
        </w:rPr>
        <w:t xml:space="preserve"> после успешной аренды </w:t>
      </w:r>
      <w:r w:rsidR="00B33F8E">
        <w:rPr>
          <w:sz w:val="28"/>
          <w:szCs w:val="28"/>
          <w:lang w:val="en-US"/>
        </w:rPr>
        <w:t>VPS</w:t>
      </w:r>
      <w:r w:rsidR="00B33F8E" w:rsidRPr="00B33F8E">
        <w:rPr>
          <w:sz w:val="28"/>
          <w:szCs w:val="28"/>
        </w:rPr>
        <w:t xml:space="preserve"> </w:t>
      </w:r>
      <w:r w:rsidR="00B33F8E">
        <w:rPr>
          <w:sz w:val="28"/>
          <w:szCs w:val="28"/>
        </w:rPr>
        <w:t xml:space="preserve">все необходимые данные о использованных ресурсах, созданной виртуальной машине, оплате и </w:t>
      </w:r>
      <w:proofErr w:type="spellStart"/>
      <w:r w:rsidR="00B33F8E">
        <w:rPr>
          <w:sz w:val="28"/>
          <w:szCs w:val="28"/>
        </w:rPr>
        <w:t>т.д</w:t>
      </w:r>
      <w:proofErr w:type="spellEnd"/>
      <w:r w:rsidR="00B33F8E">
        <w:rPr>
          <w:sz w:val="28"/>
          <w:szCs w:val="28"/>
        </w:rPr>
        <w:t xml:space="preserve"> веб-сервер сохраняет в базе данных. Пользователь видит готовую для использования виртуальную машину в личном кабинете.</w:t>
      </w:r>
    </w:p>
    <w:p w14:paraId="706DA3A3" w14:textId="0B1FFBB7" w:rsidR="001F5AFE" w:rsidRPr="001F5AFE" w:rsidRDefault="001F5AFE" w:rsidP="001F5AFE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Прецедент «Удалить подготовленную конфигурацию».</w:t>
      </w:r>
    </w:p>
    <w:p w14:paraId="00FF1431" w14:textId="7F13DA1A" w:rsidR="00CE0162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Название: «Удалить подготовленную конфигурацию» (</w:t>
      </w:r>
      <w:r>
        <w:rPr>
          <w:sz w:val="28"/>
          <w:szCs w:val="28"/>
          <w:lang w:val="en-US"/>
        </w:rPr>
        <w:t>Delete</w:t>
      </w:r>
      <w:r w:rsidRPr="00CE01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prepared</w:t>
      </w:r>
      <w:r w:rsidRPr="00CE01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config</w:t>
      </w:r>
      <w:r w:rsidRPr="00CE016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06A025C4" w14:textId="08EB6D6C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Предусловие:</w:t>
      </w:r>
      <w:r w:rsidR="001F5AFE">
        <w:rPr>
          <w:sz w:val="28"/>
          <w:szCs w:val="28"/>
        </w:rPr>
        <w:t xml:space="preserve"> пользователь авторизован в системе под ролью «Администратор», в системе на момент удаления существует хотя бы одна подготовленная конфигурация.</w:t>
      </w:r>
    </w:p>
    <w:p w14:paraId="48D57CDC" w14:textId="00ACB729" w:rsidR="00556DFC" w:rsidRP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Действующее лицо:</w:t>
      </w:r>
      <w:r w:rsidRPr="00556D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администратор веб-приложения. </w:t>
      </w:r>
    </w:p>
    <w:p w14:paraId="4123E7A7" w14:textId="7447BD8F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поток:</w:t>
      </w:r>
      <w:r w:rsidR="001F5AFE">
        <w:rPr>
          <w:sz w:val="28"/>
          <w:szCs w:val="28"/>
        </w:rPr>
        <w:t xml:space="preserve"> администратор заходит в панель управления веб-приложением, перейдя по специальному </w:t>
      </w:r>
      <w:r w:rsidR="001F5AFE">
        <w:rPr>
          <w:sz w:val="28"/>
          <w:szCs w:val="28"/>
          <w:lang w:val="en-US"/>
        </w:rPr>
        <w:t>URL</w:t>
      </w:r>
      <w:r w:rsidR="001F5AFE" w:rsidRPr="001F5AFE">
        <w:rPr>
          <w:sz w:val="28"/>
          <w:szCs w:val="28"/>
        </w:rPr>
        <w:t xml:space="preserve"> </w:t>
      </w:r>
      <w:r w:rsidR="001F5AFE">
        <w:rPr>
          <w:sz w:val="28"/>
          <w:szCs w:val="28"/>
        </w:rPr>
        <w:t xml:space="preserve">адресу. </w:t>
      </w:r>
    </w:p>
    <w:p w14:paraId="226D613C" w14:textId="462DE059" w:rsidR="00A2741B" w:rsidRDefault="001F5AFE" w:rsidP="00A2741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боковом меню выбирает пункт «Управление конфигурациями», тем </w:t>
      </w:r>
      <w:r>
        <w:rPr>
          <w:sz w:val="28"/>
          <w:szCs w:val="28"/>
        </w:rPr>
        <w:lastRenderedPageBreak/>
        <w:t xml:space="preserve">самым попадая на страницу со списком всех готовых конфигураций и доступных действиях с ними. </w:t>
      </w:r>
      <w:r w:rsidR="00A2741B">
        <w:rPr>
          <w:sz w:val="28"/>
          <w:szCs w:val="28"/>
        </w:rPr>
        <w:t>Администратор нажимает на кнопку «Удалить конфигурацию», после чего появляется окно с подтверждением операции. После подтверждения на кнопку «Да», подготовленная конфигурация удаляется.</w:t>
      </w:r>
    </w:p>
    <w:p w14:paraId="197AC271" w14:textId="3DEF50D9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Альтернативный поток:</w:t>
      </w:r>
      <w:r w:rsidR="007947FD">
        <w:rPr>
          <w:sz w:val="28"/>
          <w:szCs w:val="28"/>
        </w:rPr>
        <w:t xml:space="preserve"> в окне с подтверждением операции администратор нажимает кнопку «Нет», что возвращает его на страницу со списком всех готовых конфигураций.</w:t>
      </w:r>
    </w:p>
    <w:p w14:paraId="53E155A9" w14:textId="5DD00BF7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Постусловие:</w:t>
      </w:r>
      <w:r w:rsidR="006E2E93">
        <w:rPr>
          <w:sz w:val="28"/>
          <w:szCs w:val="28"/>
        </w:rPr>
        <w:t xml:space="preserve"> подготовленная конфигурация удаляется из базы данных и </w:t>
      </w:r>
      <w:r w:rsidR="00D14810">
        <w:rPr>
          <w:sz w:val="28"/>
          <w:szCs w:val="28"/>
        </w:rPr>
        <w:t>перестает</w:t>
      </w:r>
      <w:r w:rsidR="006E2E93">
        <w:rPr>
          <w:sz w:val="28"/>
          <w:szCs w:val="28"/>
        </w:rPr>
        <w:t xml:space="preserve"> </w:t>
      </w:r>
      <w:r w:rsidR="00D14810">
        <w:rPr>
          <w:sz w:val="28"/>
          <w:szCs w:val="28"/>
        </w:rPr>
        <w:t>отображаться</w:t>
      </w:r>
      <w:r w:rsidR="006E2E93">
        <w:rPr>
          <w:sz w:val="28"/>
          <w:szCs w:val="28"/>
        </w:rPr>
        <w:t xml:space="preserve"> в веб-приложении в блоке со всеми конфигурациями.</w:t>
      </w:r>
    </w:p>
    <w:p w14:paraId="22D1ABA8" w14:textId="013EDAA1" w:rsidR="003A6E0D" w:rsidRPr="003A6E0D" w:rsidRDefault="003A6E0D" w:rsidP="003A6E0D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Прецедент «</w:t>
      </w:r>
      <w:r w:rsidR="00C44955">
        <w:rPr>
          <w:sz w:val="28"/>
          <w:szCs w:val="28"/>
        </w:rPr>
        <w:t>Детально просмотреть конфигурацию арендованного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VPS</w:t>
      </w:r>
      <w:r>
        <w:rPr>
          <w:sz w:val="28"/>
          <w:szCs w:val="28"/>
        </w:rPr>
        <w:t>».</w:t>
      </w:r>
    </w:p>
    <w:p w14:paraId="0725492D" w14:textId="79AAFA06" w:rsidR="00CE0162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Название: </w:t>
      </w:r>
      <w:r w:rsidR="00C44955">
        <w:rPr>
          <w:sz w:val="28"/>
          <w:szCs w:val="28"/>
        </w:rPr>
        <w:t xml:space="preserve">«Детально просмотреть конфигурацию арендованного </w:t>
      </w:r>
      <w:r w:rsidR="00C44955">
        <w:rPr>
          <w:sz w:val="28"/>
          <w:szCs w:val="28"/>
          <w:lang w:val="en-US"/>
        </w:rPr>
        <w:t>VPS</w:t>
      </w:r>
      <w:r w:rsidR="00C44955">
        <w:rPr>
          <w:sz w:val="28"/>
          <w:szCs w:val="28"/>
        </w:rPr>
        <w:t>.</w:t>
      </w:r>
      <w:r>
        <w:rPr>
          <w:sz w:val="28"/>
          <w:szCs w:val="28"/>
        </w:rPr>
        <w:t>» (</w:t>
      </w:r>
      <w:r w:rsidR="00C44955">
        <w:rPr>
          <w:sz w:val="28"/>
          <w:szCs w:val="28"/>
          <w:lang w:val="en-US"/>
        </w:rPr>
        <w:t>View</w:t>
      </w:r>
      <w:r w:rsidR="00C44955" w:rsidRPr="00C44955">
        <w:rPr>
          <w:sz w:val="28"/>
          <w:szCs w:val="28"/>
        </w:rPr>
        <w:t xml:space="preserve"> </w:t>
      </w:r>
      <w:r w:rsidR="00C44955">
        <w:rPr>
          <w:sz w:val="28"/>
          <w:szCs w:val="28"/>
          <w:lang w:val="en-US"/>
        </w:rPr>
        <w:t>VPS</w:t>
      </w:r>
      <w:r w:rsidR="00C44955" w:rsidRPr="00C44955">
        <w:rPr>
          <w:sz w:val="28"/>
          <w:szCs w:val="28"/>
        </w:rPr>
        <w:t xml:space="preserve"> </w:t>
      </w:r>
      <w:r w:rsidR="00C44955">
        <w:rPr>
          <w:sz w:val="28"/>
          <w:szCs w:val="28"/>
          <w:lang w:val="en-US"/>
        </w:rPr>
        <w:t>details</w:t>
      </w:r>
      <w:r w:rsidRPr="00CE0162">
        <w:rPr>
          <w:sz w:val="28"/>
          <w:szCs w:val="28"/>
        </w:rPr>
        <w:t>).</w:t>
      </w:r>
    </w:p>
    <w:p w14:paraId="02672BD4" w14:textId="4F0B4D6C" w:rsidR="00556DFC" w:rsidRPr="00BC081E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Предусловие:</w:t>
      </w:r>
      <w:r w:rsidR="00BC081E">
        <w:rPr>
          <w:sz w:val="28"/>
          <w:szCs w:val="28"/>
        </w:rPr>
        <w:t xml:space="preserve"> пользователь, желающий </w:t>
      </w:r>
      <w:r w:rsidR="00C44955">
        <w:rPr>
          <w:sz w:val="28"/>
          <w:szCs w:val="28"/>
        </w:rPr>
        <w:t>просмотреть</w:t>
      </w:r>
      <w:r w:rsidR="00BC081E">
        <w:rPr>
          <w:sz w:val="28"/>
          <w:szCs w:val="28"/>
        </w:rPr>
        <w:t xml:space="preserve"> конфигурацию арендованного </w:t>
      </w:r>
      <w:r w:rsidR="00BC081E">
        <w:rPr>
          <w:sz w:val="28"/>
          <w:szCs w:val="28"/>
          <w:lang w:val="en-US"/>
        </w:rPr>
        <w:t>VPS</w:t>
      </w:r>
      <w:r w:rsidR="00BC081E" w:rsidRPr="005B328A">
        <w:rPr>
          <w:sz w:val="28"/>
          <w:szCs w:val="28"/>
        </w:rPr>
        <w:t xml:space="preserve">, </w:t>
      </w:r>
      <w:r w:rsidR="00BC081E">
        <w:rPr>
          <w:sz w:val="28"/>
          <w:szCs w:val="28"/>
        </w:rPr>
        <w:t xml:space="preserve">зарегистрирован и авторизован в веб-приложении. Также этот пользователь имеет хотя бы один арендованный </w:t>
      </w:r>
      <w:r w:rsidR="00BC081E">
        <w:rPr>
          <w:sz w:val="28"/>
          <w:szCs w:val="28"/>
          <w:lang w:val="en-US"/>
        </w:rPr>
        <w:t>VPS</w:t>
      </w:r>
      <w:r w:rsidR="00BC081E">
        <w:rPr>
          <w:sz w:val="28"/>
          <w:szCs w:val="28"/>
        </w:rPr>
        <w:t>.</w:t>
      </w:r>
    </w:p>
    <w:p w14:paraId="4B0926A0" w14:textId="741B5CD0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Действующее лицо: клиент веб-приложения.</w:t>
      </w:r>
    </w:p>
    <w:p w14:paraId="391BB453" w14:textId="49ECA63B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поток:</w:t>
      </w:r>
      <w:r w:rsidR="00C44955">
        <w:rPr>
          <w:sz w:val="28"/>
          <w:szCs w:val="28"/>
        </w:rPr>
        <w:t xml:space="preserve"> пользователь заходит в личный кабинет, нажав на кнопку «Личный кабинет». Использовав кнопку «Арендованные </w:t>
      </w:r>
      <w:r w:rsidR="00C44955">
        <w:rPr>
          <w:sz w:val="28"/>
          <w:szCs w:val="28"/>
          <w:lang w:val="en-US"/>
        </w:rPr>
        <w:t>VPS</w:t>
      </w:r>
      <w:r w:rsidR="00C44955">
        <w:rPr>
          <w:sz w:val="28"/>
          <w:szCs w:val="28"/>
        </w:rPr>
        <w:t xml:space="preserve">» в личном кабинете, пользователь переходит во вкладку, где отображаются все арендованные </w:t>
      </w:r>
      <w:r w:rsidR="00C44955">
        <w:rPr>
          <w:sz w:val="28"/>
          <w:szCs w:val="28"/>
          <w:lang w:val="en-US"/>
        </w:rPr>
        <w:t>VPS</w:t>
      </w:r>
      <w:r w:rsidR="00C44955" w:rsidRPr="00C44955">
        <w:rPr>
          <w:sz w:val="28"/>
          <w:szCs w:val="28"/>
        </w:rPr>
        <w:t xml:space="preserve"> </w:t>
      </w:r>
      <w:r w:rsidR="00C44955">
        <w:rPr>
          <w:sz w:val="28"/>
          <w:szCs w:val="28"/>
        </w:rPr>
        <w:t xml:space="preserve">клиента. </w:t>
      </w:r>
    </w:p>
    <w:p w14:paraId="76E1A9B8" w14:textId="58BC7FAB" w:rsidR="00556DFC" w:rsidRDefault="00C44955" w:rsidP="008023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нажимает на кнопку «Детальный просмотр» и переходит на страницу, где отображается вся информация о конфигурации </w:t>
      </w:r>
      <w:r>
        <w:rPr>
          <w:sz w:val="28"/>
          <w:szCs w:val="28"/>
          <w:lang w:val="en-US"/>
        </w:rPr>
        <w:t>VPS</w:t>
      </w:r>
      <w:r w:rsidRPr="00C44955">
        <w:rPr>
          <w:sz w:val="28"/>
          <w:szCs w:val="28"/>
        </w:rPr>
        <w:t>,</w:t>
      </w:r>
      <w:r>
        <w:rPr>
          <w:sz w:val="28"/>
          <w:szCs w:val="28"/>
        </w:rPr>
        <w:t xml:space="preserve"> ежемесячной оплате и т.д.</w:t>
      </w:r>
    </w:p>
    <w:p w14:paraId="5CA6B47E" w14:textId="49035AA8" w:rsidR="00556DFC" w:rsidRPr="0080230B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Постусловие:</w:t>
      </w:r>
      <w:r w:rsidR="0080230B">
        <w:rPr>
          <w:sz w:val="28"/>
          <w:szCs w:val="28"/>
        </w:rPr>
        <w:t xml:space="preserve"> пользователь, желающий посмотреть всю конфигурацию </w:t>
      </w:r>
      <w:r w:rsidR="0080230B">
        <w:rPr>
          <w:sz w:val="28"/>
          <w:szCs w:val="28"/>
          <w:lang w:val="en-US"/>
        </w:rPr>
        <w:t>VPS</w:t>
      </w:r>
      <w:r w:rsidR="0080230B">
        <w:rPr>
          <w:sz w:val="28"/>
          <w:szCs w:val="28"/>
        </w:rPr>
        <w:t>, видит всю информацию на соответствующей странице.</w:t>
      </w:r>
    </w:p>
    <w:p w14:paraId="1227C03D" w14:textId="77777777" w:rsidR="00CE0162" w:rsidRPr="00556DFC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</w:p>
    <w:p w14:paraId="1E77D79F" w14:textId="66CF40A7" w:rsidR="00035BC8" w:rsidRDefault="00646558">
      <w:pPr>
        <w:widowControl/>
        <w:spacing w:line="360" w:lineRule="auto"/>
        <w:jc w:val="center"/>
      </w:pPr>
      <w:r w:rsidRPr="00646558">
        <w:lastRenderedPageBreak/>
        <w:drawing>
          <wp:inline distT="0" distB="0" distL="0" distR="0" wp14:anchorId="37F0399C" wp14:editId="15E5FDA2">
            <wp:extent cx="5585460" cy="32994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924" t="6570" r="4051" b="1660"/>
                    <a:stretch/>
                  </pic:blipFill>
                  <pic:spPr bwMode="auto">
                    <a:xfrm>
                      <a:off x="0" y="0"/>
                      <a:ext cx="5585460" cy="3299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7A8C1" w14:textId="1CD2B78B" w:rsidR="00035BC8" w:rsidRDefault="00000000">
      <w:pPr>
        <w:spacing w:line="360" w:lineRule="auto"/>
        <w:jc w:val="center"/>
      </w:pPr>
      <w:r>
        <w:rPr>
          <w:sz w:val="28"/>
          <w:szCs w:val="28"/>
        </w:rPr>
        <w:t xml:space="preserve">Рисунок 2. </w:t>
      </w:r>
      <w:r w:rsidR="00CE0162">
        <w:rPr>
          <w:sz w:val="28"/>
          <w:szCs w:val="28"/>
        </w:rPr>
        <w:t>Диаграмма классов.</w:t>
      </w:r>
    </w:p>
    <w:p w14:paraId="3331E495" w14:textId="77777777" w:rsidR="00035BC8" w:rsidRDefault="00035BC8">
      <w:pPr>
        <w:spacing w:line="360" w:lineRule="auto"/>
        <w:jc w:val="center"/>
        <w:rPr>
          <w:sz w:val="28"/>
          <w:szCs w:val="28"/>
        </w:rPr>
      </w:pP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511C304D" w14:textId="4DE09E6B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Я научился моделировать взаимоотношения элементов внешней среды с элементами </w:t>
      </w:r>
      <w:r w:rsidR="001A686F">
        <w:rPr>
          <w:sz w:val="28"/>
        </w:rPr>
        <w:t>проектируемой</w:t>
      </w:r>
      <w:r>
        <w:rPr>
          <w:sz w:val="28"/>
        </w:rPr>
        <w:t xml:space="preserve"> программной </w:t>
      </w:r>
      <w:r w:rsidR="001A686F">
        <w:rPr>
          <w:sz w:val="28"/>
        </w:rPr>
        <w:t>системы</w:t>
      </w:r>
      <w:r>
        <w:rPr>
          <w:sz w:val="28"/>
        </w:rPr>
        <w:t xml:space="preserve"> через синтез прецедентов, их расширенное описание и включение диаграмму </w:t>
      </w:r>
      <w:proofErr w:type="spellStart"/>
      <w:r>
        <w:rPr>
          <w:sz w:val="28"/>
        </w:rPr>
        <w:t>UseCase</w:t>
      </w:r>
      <w:proofErr w:type="spellEnd"/>
      <w:r>
        <w:rPr>
          <w:sz w:val="28"/>
        </w:rPr>
        <w:t xml:space="preserve">. </w:t>
      </w:r>
    </w:p>
    <w:p w14:paraId="4175E87E" w14:textId="77777777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Выполнил анализ объекта информатиза0ции и смоделировал структуры будущей программной системы на верхнем уровне в виде конечных диаграмм классов.</w:t>
      </w:r>
    </w:p>
    <w:sectPr w:rsidR="00035BC8">
      <w:footerReference w:type="even" r:id="rId9"/>
      <w:footerReference w:type="default" r:id="rId10"/>
      <w:footerReference w:type="first" r:id="rId11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1CC6D" w14:textId="77777777" w:rsidR="00232F52" w:rsidRDefault="00232F52">
      <w:r>
        <w:separator/>
      </w:r>
    </w:p>
  </w:endnote>
  <w:endnote w:type="continuationSeparator" w:id="0">
    <w:p w14:paraId="69CAA16F" w14:textId="77777777" w:rsidR="00232F52" w:rsidRDefault="00232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65047" w14:textId="77777777" w:rsidR="00232F52" w:rsidRDefault="00232F52">
      <w:r>
        <w:separator/>
      </w:r>
    </w:p>
  </w:footnote>
  <w:footnote w:type="continuationSeparator" w:id="0">
    <w:p w14:paraId="1E82E6AE" w14:textId="77777777" w:rsidR="00232F52" w:rsidRDefault="00232F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24D0C"/>
    <w:rsid w:val="00035BC8"/>
    <w:rsid w:val="001A686F"/>
    <w:rsid w:val="001F5AFE"/>
    <w:rsid w:val="00232F52"/>
    <w:rsid w:val="00265EF6"/>
    <w:rsid w:val="003A6E0D"/>
    <w:rsid w:val="00430EC4"/>
    <w:rsid w:val="00556DFC"/>
    <w:rsid w:val="005B328A"/>
    <w:rsid w:val="00646558"/>
    <w:rsid w:val="006E1FA6"/>
    <w:rsid w:val="006E2E93"/>
    <w:rsid w:val="007114A8"/>
    <w:rsid w:val="00791E01"/>
    <w:rsid w:val="007947FD"/>
    <w:rsid w:val="0080230B"/>
    <w:rsid w:val="008438F4"/>
    <w:rsid w:val="009310A4"/>
    <w:rsid w:val="00A2741B"/>
    <w:rsid w:val="00B146C8"/>
    <w:rsid w:val="00B33F8E"/>
    <w:rsid w:val="00BB2ACD"/>
    <w:rsid w:val="00BC081E"/>
    <w:rsid w:val="00C44955"/>
    <w:rsid w:val="00CE0162"/>
    <w:rsid w:val="00D1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6DFC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5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191</cp:revision>
  <dcterms:created xsi:type="dcterms:W3CDTF">2024-09-06T07:47:00Z</dcterms:created>
  <dcterms:modified xsi:type="dcterms:W3CDTF">2025-10-14T16:41:00Z</dcterms:modified>
  <dc:language>en-US</dc:language>
</cp:coreProperties>
</file>