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F1050" w14:textId="73003C24" w:rsidR="00F75766" w:rsidRDefault="009E0E47" w:rsidP="009E0E47">
      <w:pPr>
        <w:jc w:val="center"/>
        <w:rPr>
          <w:b/>
          <w:bCs/>
          <w:sz w:val="32"/>
          <w:szCs w:val="32"/>
        </w:rPr>
      </w:pPr>
      <w:r w:rsidRPr="009E0E47">
        <w:rPr>
          <w:b/>
          <w:bCs/>
          <w:sz w:val="32"/>
          <w:szCs w:val="32"/>
        </w:rPr>
        <w:t>MACHINE LEARNING PROBLEM SET-4</w:t>
      </w:r>
    </w:p>
    <w:p w14:paraId="188924A6" w14:textId="008A6FE2" w:rsidR="009E0E47" w:rsidRPr="009E0E47" w:rsidRDefault="009E0E47" w:rsidP="009E0E47">
      <w:pPr>
        <w:rPr>
          <w:b/>
          <w:bCs/>
          <w:sz w:val="28"/>
          <w:szCs w:val="28"/>
          <w:u w:val="single"/>
        </w:rPr>
      </w:pPr>
      <w:r w:rsidRPr="009E0E47">
        <w:rPr>
          <w:b/>
          <w:bCs/>
          <w:sz w:val="28"/>
          <w:szCs w:val="28"/>
          <w:u w:val="single"/>
        </w:rPr>
        <w:t xml:space="preserve">1 EMPIRICAL PROBLEMS </w:t>
      </w:r>
    </w:p>
    <w:p w14:paraId="78770316" w14:textId="77777777" w:rsidR="009345ED" w:rsidRPr="009E0E47" w:rsidRDefault="009E0E47" w:rsidP="009E0E47">
      <w:pPr>
        <w:rPr>
          <w:sz w:val="24"/>
          <w:szCs w:val="24"/>
        </w:rPr>
      </w:pPr>
      <w:r>
        <w:rPr>
          <w:sz w:val="24"/>
          <w:szCs w:val="24"/>
        </w:rPr>
        <w:t xml:space="preserve">(e) </w:t>
      </w:r>
    </w:p>
    <w:tbl>
      <w:tblPr>
        <w:tblStyle w:val="TableGrid"/>
        <w:tblW w:w="0" w:type="auto"/>
        <w:tblLook w:val="04A0" w:firstRow="1" w:lastRow="0" w:firstColumn="1" w:lastColumn="0" w:noHBand="0" w:noVBand="1"/>
      </w:tblPr>
      <w:tblGrid>
        <w:gridCol w:w="1696"/>
        <w:gridCol w:w="4314"/>
        <w:gridCol w:w="3006"/>
      </w:tblGrid>
      <w:tr w:rsidR="009345ED" w14:paraId="25E2F78A" w14:textId="77777777" w:rsidTr="009345ED">
        <w:tc>
          <w:tcPr>
            <w:tcW w:w="1696" w:type="dxa"/>
          </w:tcPr>
          <w:p w14:paraId="21B420CC" w14:textId="77777777" w:rsidR="009345ED" w:rsidRDefault="009345ED" w:rsidP="009E0E47">
            <w:pPr>
              <w:rPr>
                <w:sz w:val="24"/>
                <w:szCs w:val="24"/>
              </w:rPr>
            </w:pPr>
          </w:p>
        </w:tc>
        <w:tc>
          <w:tcPr>
            <w:tcW w:w="4314" w:type="dxa"/>
          </w:tcPr>
          <w:p w14:paraId="165AE5AA" w14:textId="6739D20D" w:rsidR="009345ED" w:rsidRPr="009345ED" w:rsidRDefault="009345ED" w:rsidP="009345ED">
            <w:pPr>
              <w:jc w:val="center"/>
              <w:rPr>
                <w:b/>
                <w:bCs/>
                <w:sz w:val="24"/>
                <w:szCs w:val="24"/>
              </w:rPr>
            </w:pPr>
            <w:r w:rsidRPr="009345ED">
              <w:rPr>
                <w:b/>
                <w:bCs/>
                <w:sz w:val="24"/>
                <w:szCs w:val="24"/>
              </w:rPr>
              <w:t>MODEL</w:t>
            </w:r>
          </w:p>
        </w:tc>
        <w:tc>
          <w:tcPr>
            <w:tcW w:w="3006" w:type="dxa"/>
          </w:tcPr>
          <w:p w14:paraId="38295D09" w14:textId="7FC0F2EB" w:rsidR="009345ED" w:rsidRPr="009345ED" w:rsidRDefault="009345ED" w:rsidP="009345ED">
            <w:pPr>
              <w:jc w:val="center"/>
              <w:rPr>
                <w:b/>
                <w:bCs/>
                <w:sz w:val="24"/>
                <w:szCs w:val="24"/>
              </w:rPr>
            </w:pPr>
            <w:r w:rsidRPr="009345ED">
              <w:rPr>
                <w:b/>
                <w:bCs/>
                <w:sz w:val="24"/>
                <w:szCs w:val="24"/>
              </w:rPr>
              <w:t>MSEs</w:t>
            </w:r>
          </w:p>
        </w:tc>
      </w:tr>
      <w:tr w:rsidR="009345ED" w14:paraId="7F40140B" w14:textId="77777777" w:rsidTr="009345ED">
        <w:tc>
          <w:tcPr>
            <w:tcW w:w="1696" w:type="dxa"/>
            <w:vMerge w:val="restart"/>
          </w:tcPr>
          <w:p w14:paraId="44B36247" w14:textId="77777777" w:rsidR="009345ED" w:rsidRPr="009345ED" w:rsidRDefault="009345ED" w:rsidP="009E0E47">
            <w:pPr>
              <w:rPr>
                <w:b/>
                <w:bCs/>
                <w:sz w:val="24"/>
                <w:szCs w:val="24"/>
              </w:rPr>
            </w:pPr>
          </w:p>
          <w:p w14:paraId="0F3F37BC" w14:textId="6F2D7396" w:rsidR="009345ED" w:rsidRPr="009345ED" w:rsidRDefault="009345ED" w:rsidP="009E0E47">
            <w:pPr>
              <w:rPr>
                <w:b/>
                <w:bCs/>
                <w:sz w:val="24"/>
                <w:szCs w:val="24"/>
              </w:rPr>
            </w:pPr>
            <w:r w:rsidRPr="009345ED">
              <w:rPr>
                <w:b/>
                <w:bCs/>
                <w:sz w:val="24"/>
                <w:szCs w:val="24"/>
              </w:rPr>
              <w:t>SPEC 1</w:t>
            </w:r>
          </w:p>
        </w:tc>
        <w:tc>
          <w:tcPr>
            <w:tcW w:w="4314" w:type="dxa"/>
          </w:tcPr>
          <w:p w14:paraId="0749EF88" w14:textId="72141CC8" w:rsidR="009345ED" w:rsidRDefault="009345ED" w:rsidP="009345ED">
            <w:pPr>
              <w:jc w:val="center"/>
              <w:rPr>
                <w:sz w:val="24"/>
                <w:szCs w:val="24"/>
              </w:rPr>
            </w:pPr>
            <w:r>
              <w:rPr>
                <w:sz w:val="24"/>
                <w:szCs w:val="24"/>
              </w:rPr>
              <w:t>Neural Net</w:t>
            </w:r>
          </w:p>
        </w:tc>
        <w:tc>
          <w:tcPr>
            <w:tcW w:w="3006" w:type="dxa"/>
          </w:tcPr>
          <w:p w14:paraId="3A76EBC7" w14:textId="0947994E" w:rsidR="009345ED" w:rsidRDefault="009345ED" w:rsidP="009345ED">
            <w:pPr>
              <w:jc w:val="center"/>
              <w:rPr>
                <w:sz w:val="24"/>
                <w:szCs w:val="24"/>
              </w:rPr>
            </w:pPr>
            <w:r w:rsidRPr="009345ED">
              <w:rPr>
                <w:sz w:val="24"/>
                <w:szCs w:val="24"/>
              </w:rPr>
              <w:t>0.05164688</w:t>
            </w:r>
          </w:p>
        </w:tc>
      </w:tr>
      <w:tr w:rsidR="009345ED" w14:paraId="70629A41" w14:textId="77777777" w:rsidTr="009345ED">
        <w:tc>
          <w:tcPr>
            <w:tcW w:w="1696" w:type="dxa"/>
            <w:vMerge/>
          </w:tcPr>
          <w:p w14:paraId="584DF9A2" w14:textId="77777777" w:rsidR="009345ED" w:rsidRPr="009345ED" w:rsidRDefault="009345ED" w:rsidP="009E0E47">
            <w:pPr>
              <w:rPr>
                <w:b/>
                <w:bCs/>
                <w:sz w:val="24"/>
                <w:szCs w:val="24"/>
              </w:rPr>
            </w:pPr>
          </w:p>
        </w:tc>
        <w:tc>
          <w:tcPr>
            <w:tcW w:w="4314" w:type="dxa"/>
          </w:tcPr>
          <w:p w14:paraId="426E9DA2" w14:textId="2B100782" w:rsidR="009345ED" w:rsidRDefault="009345ED" w:rsidP="009345ED">
            <w:pPr>
              <w:rPr>
                <w:sz w:val="24"/>
                <w:szCs w:val="24"/>
              </w:rPr>
            </w:pPr>
            <w:r>
              <w:rPr>
                <w:sz w:val="24"/>
                <w:szCs w:val="24"/>
              </w:rPr>
              <w:t xml:space="preserve">                            Poly</w:t>
            </w:r>
          </w:p>
        </w:tc>
        <w:tc>
          <w:tcPr>
            <w:tcW w:w="3006" w:type="dxa"/>
          </w:tcPr>
          <w:p w14:paraId="28A22B44" w14:textId="295A7A8A" w:rsidR="009345ED" w:rsidRDefault="009345ED" w:rsidP="009345ED">
            <w:pPr>
              <w:jc w:val="center"/>
              <w:rPr>
                <w:sz w:val="24"/>
                <w:szCs w:val="24"/>
              </w:rPr>
            </w:pPr>
            <w:r w:rsidRPr="009345ED">
              <w:rPr>
                <w:sz w:val="24"/>
                <w:szCs w:val="24"/>
              </w:rPr>
              <w:t>0.05233071</w:t>
            </w:r>
          </w:p>
        </w:tc>
      </w:tr>
      <w:tr w:rsidR="009345ED" w14:paraId="2658DAB0" w14:textId="77777777" w:rsidTr="009345ED">
        <w:tc>
          <w:tcPr>
            <w:tcW w:w="1696" w:type="dxa"/>
            <w:vMerge/>
          </w:tcPr>
          <w:p w14:paraId="11C4A58E" w14:textId="77777777" w:rsidR="009345ED" w:rsidRPr="009345ED" w:rsidRDefault="009345ED" w:rsidP="009E0E47">
            <w:pPr>
              <w:rPr>
                <w:b/>
                <w:bCs/>
                <w:sz w:val="24"/>
                <w:szCs w:val="24"/>
              </w:rPr>
            </w:pPr>
          </w:p>
        </w:tc>
        <w:tc>
          <w:tcPr>
            <w:tcW w:w="4314" w:type="dxa"/>
          </w:tcPr>
          <w:p w14:paraId="400FE877" w14:textId="5EEAFE28" w:rsidR="009345ED" w:rsidRDefault="009345ED" w:rsidP="009345ED">
            <w:pPr>
              <w:rPr>
                <w:sz w:val="24"/>
                <w:szCs w:val="24"/>
              </w:rPr>
            </w:pPr>
            <w:r>
              <w:rPr>
                <w:sz w:val="24"/>
                <w:szCs w:val="24"/>
              </w:rPr>
              <w:t xml:space="preserve">                            RF</w:t>
            </w:r>
          </w:p>
        </w:tc>
        <w:tc>
          <w:tcPr>
            <w:tcW w:w="3006" w:type="dxa"/>
          </w:tcPr>
          <w:p w14:paraId="3D55F9B1" w14:textId="3064F53E" w:rsidR="009345ED" w:rsidRDefault="009345ED" w:rsidP="009345ED">
            <w:pPr>
              <w:jc w:val="center"/>
              <w:rPr>
                <w:sz w:val="24"/>
                <w:szCs w:val="24"/>
              </w:rPr>
            </w:pPr>
            <w:r w:rsidRPr="009345ED">
              <w:rPr>
                <w:sz w:val="24"/>
                <w:szCs w:val="24"/>
              </w:rPr>
              <w:t>0.09330446</w:t>
            </w:r>
          </w:p>
        </w:tc>
      </w:tr>
      <w:tr w:rsidR="009345ED" w14:paraId="2D9A0E65" w14:textId="77777777" w:rsidTr="009345ED">
        <w:tc>
          <w:tcPr>
            <w:tcW w:w="1696" w:type="dxa"/>
            <w:vMerge w:val="restart"/>
          </w:tcPr>
          <w:p w14:paraId="60F9789E" w14:textId="77777777" w:rsidR="009345ED" w:rsidRPr="009345ED" w:rsidRDefault="009345ED" w:rsidP="009345ED">
            <w:pPr>
              <w:rPr>
                <w:b/>
                <w:bCs/>
                <w:sz w:val="24"/>
                <w:szCs w:val="24"/>
              </w:rPr>
            </w:pPr>
          </w:p>
          <w:p w14:paraId="39CA4E2E" w14:textId="499F8E43" w:rsidR="009345ED" w:rsidRPr="009345ED" w:rsidRDefault="009345ED" w:rsidP="009345ED">
            <w:pPr>
              <w:rPr>
                <w:b/>
                <w:bCs/>
                <w:sz w:val="24"/>
                <w:szCs w:val="24"/>
              </w:rPr>
            </w:pPr>
            <w:r w:rsidRPr="009345ED">
              <w:rPr>
                <w:b/>
                <w:bCs/>
                <w:sz w:val="24"/>
                <w:szCs w:val="24"/>
              </w:rPr>
              <w:t>SPEC 2</w:t>
            </w:r>
          </w:p>
        </w:tc>
        <w:tc>
          <w:tcPr>
            <w:tcW w:w="4314" w:type="dxa"/>
          </w:tcPr>
          <w:p w14:paraId="2126160D" w14:textId="0822D308" w:rsidR="009345ED" w:rsidRDefault="009345ED" w:rsidP="009345ED">
            <w:pPr>
              <w:jc w:val="center"/>
              <w:rPr>
                <w:sz w:val="24"/>
                <w:szCs w:val="24"/>
              </w:rPr>
            </w:pPr>
            <w:r>
              <w:rPr>
                <w:sz w:val="24"/>
                <w:szCs w:val="24"/>
              </w:rPr>
              <w:t>Neural Net</w:t>
            </w:r>
          </w:p>
        </w:tc>
        <w:tc>
          <w:tcPr>
            <w:tcW w:w="3006" w:type="dxa"/>
          </w:tcPr>
          <w:p w14:paraId="4D28B44F" w14:textId="1816DBFC" w:rsidR="009345ED" w:rsidRDefault="009345ED" w:rsidP="009345ED">
            <w:pPr>
              <w:jc w:val="center"/>
              <w:rPr>
                <w:sz w:val="24"/>
                <w:szCs w:val="24"/>
              </w:rPr>
            </w:pPr>
            <w:r w:rsidRPr="009345ED">
              <w:rPr>
                <w:sz w:val="24"/>
                <w:szCs w:val="24"/>
              </w:rPr>
              <w:t>0.36291110</w:t>
            </w:r>
          </w:p>
        </w:tc>
      </w:tr>
      <w:tr w:rsidR="009345ED" w14:paraId="001D9D1C" w14:textId="77777777" w:rsidTr="009345ED">
        <w:tc>
          <w:tcPr>
            <w:tcW w:w="1696" w:type="dxa"/>
            <w:vMerge/>
          </w:tcPr>
          <w:p w14:paraId="0A270E6A" w14:textId="77777777" w:rsidR="009345ED" w:rsidRDefault="009345ED" w:rsidP="009345ED">
            <w:pPr>
              <w:rPr>
                <w:sz w:val="24"/>
                <w:szCs w:val="24"/>
              </w:rPr>
            </w:pPr>
          </w:p>
        </w:tc>
        <w:tc>
          <w:tcPr>
            <w:tcW w:w="4314" w:type="dxa"/>
          </w:tcPr>
          <w:p w14:paraId="1760A432" w14:textId="060CFD9C" w:rsidR="009345ED" w:rsidRDefault="009345ED" w:rsidP="009345ED">
            <w:pPr>
              <w:rPr>
                <w:sz w:val="24"/>
                <w:szCs w:val="24"/>
              </w:rPr>
            </w:pPr>
            <w:r>
              <w:rPr>
                <w:sz w:val="24"/>
                <w:szCs w:val="24"/>
              </w:rPr>
              <w:t xml:space="preserve">                            Poly</w:t>
            </w:r>
          </w:p>
        </w:tc>
        <w:tc>
          <w:tcPr>
            <w:tcW w:w="3006" w:type="dxa"/>
          </w:tcPr>
          <w:p w14:paraId="7187C1AA" w14:textId="29C33C7A" w:rsidR="009345ED" w:rsidRDefault="009345ED" w:rsidP="009345ED">
            <w:pPr>
              <w:jc w:val="center"/>
              <w:rPr>
                <w:sz w:val="24"/>
                <w:szCs w:val="24"/>
              </w:rPr>
            </w:pPr>
            <w:r w:rsidRPr="009345ED">
              <w:rPr>
                <w:sz w:val="24"/>
                <w:szCs w:val="24"/>
              </w:rPr>
              <w:t>0.14700650</w:t>
            </w:r>
          </w:p>
        </w:tc>
      </w:tr>
      <w:tr w:rsidR="009345ED" w14:paraId="2EF25F2E" w14:textId="77777777" w:rsidTr="009345ED">
        <w:tc>
          <w:tcPr>
            <w:tcW w:w="1696" w:type="dxa"/>
            <w:vMerge/>
          </w:tcPr>
          <w:p w14:paraId="0B20E283" w14:textId="77777777" w:rsidR="009345ED" w:rsidRDefault="009345ED" w:rsidP="009345ED">
            <w:pPr>
              <w:rPr>
                <w:sz w:val="24"/>
                <w:szCs w:val="24"/>
              </w:rPr>
            </w:pPr>
          </w:p>
        </w:tc>
        <w:tc>
          <w:tcPr>
            <w:tcW w:w="4314" w:type="dxa"/>
          </w:tcPr>
          <w:p w14:paraId="079E7CEF" w14:textId="512B52B7" w:rsidR="009345ED" w:rsidRDefault="009345ED" w:rsidP="009345ED">
            <w:pPr>
              <w:rPr>
                <w:sz w:val="24"/>
                <w:szCs w:val="24"/>
              </w:rPr>
            </w:pPr>
            <w:r>
              <w:rPr>
                <w:sz w:val="24"/>
                <w:szCs w:val="24"/>
              </w:rPr>
              <w:t xml:space="preserve">                            RF</w:t>
            </w:r>
          </w:p>
        </w:tc>
        <w:tc>
          <w:tcPr>
            <w:tcW w:w="3006" w:type="dxa"/>
          </w:tcPr>
          <w:p w14:paraId="662B874C" w14:textId="0FEE3562" w:rsidR="009345ED" w:rsidRDefault="009345ED" w:rsidP="009345ED">
            <w:pPr>
              <w:jc w:val="center"/>
              <w:rPr>
                <w:sz w:val="24"/>
                <w:szCs w:val="24"/>
              </w:rPr>
            </w:pPr>
            <w:r w:rsidRPr="009345ED">
              <w:rPr>
                <w:sz w:val="24"/>
                <w:szCs w:val="24"/>
              </w:rPr>
              <w:t>0.12740863</w:t>
            </w:r>
          </w:p>
        </w:tc>
      </w:tr>
    </w:tbl>
    <w:p w14:paraId="53499531" w14:textId="0ABFBB09" w:rsidR="009E0E47" w:rsidRDefault="009E0E47" w:rsidP="009E0E47">
      <w:pPr>
        <w:rPr>
          <w:sz w:val="24"/>
          <w:szCs w:val="24"/>
        </w:rPr>
      </w:pPr>
    </w:p>
    <w:p w14:paraId="7A5F947E" w14:textId="77777777" w:rsidR="00447A2C" w:rsidRPr="00447A2C" w:rsidRDefault="00447A2C" w:rsidP="00447A2C">
      <w:r>
        <w:rPr>
          <w:sz w:val="24"/>
          <w:szCs w:val="24"/>
        </w:rPr>
        <w:t xml:space="preserve">(f) </w:t>
      </w:r>
      <w:r w:rsidRPr="00447A2C">
        <w:t>Based on the MSEs for the two specifications:</w:t>
      </w:r>
    </w:p>
    <w:p w14:paraId="3FD0AF44" w14:textId="77777777" w:rsidR="00447A2C" w:rsidRPr="00447A2C" w:rsidRDefault="00447A2C" w:rsidP="00447A2C">
      <w:pPr>
        <w:rPr>
          <w:sz w:val="24"/>
          <w:szCs w:val="24"/>
        </w:rPr>
      </w:pPr>
      <w:r w:rsidRPr="00447A2C">
        <w:rPr>
          <w:sz w:val="24"/>
          <w:szCs w:val="24"/>
        </w:rPr>
        <w:t>For </w:t>
      </w:r>
      <w:r w:rsidRPr="00447A2C">
        <w:rPr>
          <w:b/>
          <w:bCs/>
          <w:sz w:val="24"/>
          <w:szCs w:val="24"/>
        </w:rPr>
        <w:t>Specification 1</w:t>
      </w:r>
      <w:r w:rsidRPr="00447A2C">
        <w:rPr>
          <w:sz w:val="24"/>
          <w:szCs w:val="24"/>
        </w:rPr>
        <w:t>, the Neural Net and Polynomial Regression (Poly) models performed similarly, both with low MSEs around 0.05, indicating good predictive accuracy. The Random Forest (RF) model had a higher MSE of 0.093, suggesting it did not perform as well as the other models.</w:t>
      </w:r>
    </w:p>
    <w:p w14:paraId="43E0A988" w14:textId="77777777" w:rsidR="00447A2C" w:rsidRPr="00447A2C" w:rsidRDefault="00447A2C" w:rsidP="00447A2C">
      <w:pPr>
        <w:rPr>
          <w:sz w:val="24"/>
          <w:szCs w:val="24"/>
        </w:rPr>
      </w:pPr>
      <w:r w:rsidRPr="00447A2C">
        <w:rPr>
          <w:sz w:val="24"/>
          <w:szCs w:val="24"/>
        </w:rPr>
        <w:t>For </w:t>
      </w:r>
      <w:r w:rsidRPr="00447A2C">
        <w:rPr>
          <w:b/>
          <w:bCs/>
          <w:sz w:val="24"/>
          <w:szCs w:val="24"/>
        </w:rPr>
        <w:t>Specification 2</w:t>
      </w:r>
      <w:r w:rsidRPr="00447A2C">
        <w:rPr>
          <w:sz w:val="24"/>
          <w:szCs w:val="24"/>
        </w:rPr>
        <w:t>, the RF model showed the best performance with the lowest MSE of 0.127, followed by the Poly model at 0.147. The Neural Net had a significantly higher MSE of 0.363, indicating it struggled with this more complex specification.</w:t>
      </w:r>
    </w:p>
    <w:p w14:paraId="1CD49A7A" w14:textId="77777777" w:rsidR="00447A2C" w:rsidRDefault="00447A2C" w:rsidP="00447A2C">
      <w:pPr>
        <w:rPr>
          <w:sz w:val="24"/>
          <w:szCs w:val="24"/>
        </w:rPr>
      </w:pPr>
      <w:r w:rsidRPr="00447A2C">
        <w:rPr>
          <w:b/>
          <w:bCs/>
          <w:sz w:val="24"/>
          <w:szCs w:val="24"/>
        </w:rPr>
        <w:t>Observation</w:t>
      </w:r>
      <w:r w:rsidRPr="00447A2C">
        <w:rPr>
          <w:sz w:val="24"/>
          <w:szCs w:val="24"/>
        </w:rPr>
        <w:t>: Neural Networks might perform better with simpler relationships (Specification 1), while Random Forests can handle complex interactions (Specification 2) more effectively due to their non-parametric nature.</w:t>
      </w:r>
    </w:p>
    <w:p w14:paraId="19AB7D5C" w14:textId="77777777" w:rsidR="00447A2C" w:rsidRDefault="00447A2C" w:rsidP="00447A2C">
      <w:pPr>
        <w:rPr>
          <w:sz w:val="24"/>
          <w:szCs w:val="24"/>
        </w:rPr>
      </w:pPr>
    </w:p>
    <w:p w14:paraId="639F4405" w14:textId="77777777" w:rsidR="00C01F4E" w:rsidRDefault="00447A2C" w:rsidP="00447A2C">
      <w:pPr>
        <w:rPr>
          <w:b/>
          <w:bCs/>
          <w:sz w:val="28"/>
          <w:szCs w:val="28"/>
          <w:u w:val="single"/>
        </w:rPr>
      </w:pPr>
      <w:r>
        <w:rPr>
          <w:b/>
          <w:bCs/>
          <w:sz w:val="28"/>
          <w:szCs w:val="28"/>
          <w:u w:val="single"/>
        </w:rPr>
        <w:t xml:space="preserve">2 </w:t>
      </w:r>
    </w:p>
    <w:p w14:paraId="054DF5FA" w14:textId="09322417" w:rsidR="00C01F4E" w:rsidRPr="00C01F4E" w:rsidRDefault="00C01F4E" w:rsidP="00447A2C">
      <w:pPr>
        <w:rPr>
          <w:sz w:val="24"/>
          <w:szCs w:val="24"/>
        </w:rPr>
      </w:pPr>
      <w:r w:rsidRPr="00C01F4E">
        <w:rPr>
          <w:sz w:val="24"/>
          <w:szCs w:val="24"/>
        </w:rPr>
        <w:t>(a)</w:t>
      </w:r>
    </w:p>
    <w:p w14:paraId="56B6C1B5" w14:textId="02D4272C" w:rsidR="00447A2C" w:rsidRPr="00447A2C" w:rsidRDefault="00447A2C" w:rsidP="00447A2C">
      <w:pPr>
        <w:rPr>
          <w:b/>
          <w:bCs/>
          <w:sz w:val="28"/>
          <w:szCs w:val="28"/>
          <w:u w:val="single"/>
        </w:rPr>
      </w:pPr>
      <w:r w:rsidRPr="00447A2C">
        <w:t xml:space="preserve"> </w:t>
      </w:r>
      <w:r>
        <w:rPr>
          <w:noProof/>
        </w:rPr>
        <w:t xml:space="preserve"> </w:t>
      </w:r>
      <w:r>
        <w:rPr>
          <w:noProof/>
        </w:rPr>
        <w:drawing>
          <wp:inline distT="0" distB="0" distL="0" distR="0" wp14:anchorId="3E8E4340" wp14:editId="2EA8A80C">
            <wp:extent cx="3961982" cy="2598420"/>
            <wp:effectExtent l="0" t="0" r="635" b="0"/>
            <wp:docPr id="10989427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40350" cy="2649817"/>
                    </a:xfrm>
                    <a:prstGeom prst="rect">
                      <a:avLst/>
                    </a:prstGeom>
                    <a:noFill/>
                    <a:ln>
                      <a:noFill/>
                    </a:ln>
                  </pic:spPr>
                </pic:pic>
              </a:graphicData>
            </a:graphic>
          </wp:inline>
        </w:drawing>
      </w:r>
    </w:p>
    <w:p w14:paraId="4D46F5E2" w14:textId="77777777" w:rsidR="000D6E0C" w:rsidRPr="00447A2C" w:rsidRDefault="000D6E0C" w:rsidP="00447A2C">
      <w:pPr>
        <w:rPr>
          <w:sz w:val="24"/>
          <w:szCs w:val="24"/>
        </w:rPr>
      </w:pPr>
      <w:r>
        <w:rPr>
          <w:sz w:val="24"/>
          <w:szCs w:val="24"/>
        </w:rPr>
        <w:lastRenderedPageBreak/>
        <w:t xml:space="preserve">(d) </w:t>
      </w:r>
    </w:p>
    <w:tbl>
      <w:tblPr>
        <w:tblStyle w:val="TableGrid"/>
        <w:tblW w:w="0" w:type="auto"/>
        <w:tblLook w:val="04A0" w:firstRow="1" w:lastRow="0" w:firstColumn="1" w:lastColumn="0" w:noHBand="0" w:noVBand="1"/>
      </w:tblPr>
      <w:tblGrid>
        <w:gridCol w:w="4508"/>
        <w:gridCol w:w="4508"/>
      </w:tblGrid>
      <w:tr w:rsidR="000D6E0C" w14:paraId="4A233182" w14:textId="77777777" w:rsidTr="000D6E0C">
        <w:tc>
          <w:tcPr>
            <w:tcW w:w="4508" w:type="dxa"/>
          </w:tcPr>
          <w:p w14:paraId="2D80E257" w14:textId="13A14DC8" w:rsidR="000D6E0C" w:rsidRPr="002E4FB6" w:rsidRDefault="000D6E0C" w:rsidP="002E4FB6">
            <w:pPr>
              <w:jc w:val="center"/>
              <w:rPr>
                <w:b/>
                <w:bCs/>
                <w:sz w:val="24"/>
                <w:szCs w:val="24"/>
              </w:rPr>
            </w:pPr>
            <w:r w:rsidRPr="002E4FB6">
              <w:rPr>
                <w:b/>
                <w:bCs/>
                <w:sz w:val="24"/>
                <w:szCs w:val="24"/>
              </w:rPr>
              <w:t>MODEL</w:t>
            </w:r>
          </w:p>
        </w:tc>
        <w:tc>
          <w:tcPr>
            <w:tcW w:w="4508" w:type="dxa"/>
          </w:tcPr>
          <w:p w14:paraId="4477FC9F" w14:textId="18397002" w:rsidR="000D6E0C" w:rsidRPr="002E4FB6" w:rsidRDefault="000D6E0C" w:rsidP="002E4FB6">
            <w:pPr>
              <w:jc w:val="center"/>
              <w:rPr>
                <w:b/>
                <w:bCs/>
                <w:sz w:val="24"/>
                <w:szCs w:val="24"/>
              </w:rPr>
            </w:pPr>
            <w:r w:rsidRPr="002E4FB6">
              <w:rPr>
                <w:b/>
                <w:bCs/>
                <w:sz w:val="24"/>
                <w:szCs w:val="24"/>
              </w:rPr>
              <w:t>TEST MSE</w:t>
            </w:r>
          </w:p>
        </w:tc>
      </w:tr>
      <w:tr w:rsidR="000D6E0C" w14:paraId="1B99D5B6" w14:textId="77777777" w:rsidTr="000D6E0C">
        <w:tc>
          <w:tcPr>
            <w:tcW w:w="4508" w:type="dxa"/>
          </w:tcPr>
          <w:p w14:paraId="432F2896" w14:textId="3E601CA0" w:rsidR="000D6E0C" w:rsidRDefault="0080434D" w:rsidP="002E4FB6">
            <w:pPr>
              <w:jc w:val="center"/>
              <w:rPr>
                <w:sz w:val="24"/>
                <w:szCs w:val="24"/>
              </w:rPr>
            </w:pPr>
            <w:r w:rsidRPr="000D6E0C">
              <w:rPr>
                <w:sz w:val="24"/>
                <w:szCs w:val="24"/>
              </w:rPr>
              <w:t>PCA Mode</w:t>
            </w:r>
            <w:r>
              <w:rPr>
                <w:sz w:val="24"/>
                <w:szCs w:val="24"/>
              </w:rPr>
              <w:t>l</w:t>
            </w:r>
          </w:p>
        </w:tc>
        <w:tc>
          <w:tcPr>
            <w:tcW w:w="4508" w:type="dxa"/>
          </w:tcPr>
          <w:p w14:paraId="0334CC9A" w14:textId="6CB82192" w:rsidR="000D6E0C" w:rsidRDefault="0080434D" w:rsidP="002E4FB6">
            <w:pPr>
              <w:jc w:val="center"/>
              <w:rPr>
                <w:sz w:val="24"/>
                <w:szCs w:val="24"/>
              </w:rPr>
            </w:pPr>
            <w:r w:rsidRPr="0080434D">
              <w:rPr>
                <w:sz w:val="24"/>
                <w:szCs w:val="24"/>
              </w:rPr>
              <w:t>14010.57</w:t>
            </w:r>
          </w:p>
        </w:tc>
      </w:tr>
      <w:tr w:rsidR="0080434D" w14:paraId="43C42FFA" w14:textId="77777777" w:rsidTr="000D6E0C">
        <w:tc>
          <w:tcPr>
            <w:tcW w:w="4508" w:type="dxa"/>
          </w:tcPr>
          <w:p w14:paraId="77A86F92" w14:textId="446F8D5C" w:rsidR="0080434D" w:rsidRDefault="0080434D" w:rsidP="0080434D">
            <w:pPr>
              <w:jc w:val="center"/>
              <w:rPr>
                <w:sz w:val="24"/>
                <w:szCs w:val="24"/>
              </w:rPr>
            </w:pPr>
            <w:r w:rsidRPr="000D6E0C">
              <w:rPr>
                <w:sz w:val="24"/>
                <w:szCs w:val="24"/>
              </w:rPr>
              <w:t>Random Forest Model</w:t>
            </w:r>
          </w:p>
        </w:tc>
        <w:tc>
          <w:tcPr>
            <w:tcW w:w="4508" w:type="dxa"/>
          </w:tcPr>
          <w:p w14:paraId="13CD3DAF" w14:textId="5A7E684F" w:rsidR="0080434D" w:rsidRDefault="0080434D" w:rsidP="0080434D">
            <w:pPr>
              <w:jc w:val="center"/>
              <w:rPr>
                <w:sz w:val="24"/>
                <w:szCs w:val="24"/>
              </w:rPr>
            </w:pPr>
            <w:r w:rsidRPr="0080434D">
              <w:rPr>
                <w:sz w:val="24"/>
                <w:szCs w:val="24"/>
              </w:rPr>
              <w:t>11305.42</w:t>
            </w:r>
          </w:p>
        </w:tc>
      </w:tr>
      <w:tr w:rsidR="0080434D" w14:paraId="18173804" w14:textId="77777777" w:rsidTr="000D6E0C">
        <w:tc>
          <w:tcPr>
            <w:tcW w:w="4508" w:type="dxa"/>
          </w:tcPr>
          <w:p w14:paraId="587155A6" w14:textId="3780D6D8" w:rsidR="0080434D" w:rsidRDefault="0080434D" w:rsidP="0080434D">
            <w:pPr>
              <w:jc w:val="center"/>
              <w:rPr>
                <w:sz w:val="24"/>
                <w:szCs w:val="24"/>
              </w:rPr>
            </w:pPr>
            <w:r>
              <w:rPr>
                <w:sz w:val="24"/>
                <w:szCs w:val="24"/>
              </w:rPr>
              <w:t>Second Order Poly Model</w:t>
            </w:r>
          </w:p>
        </w:tc>
        <w:tc>
          <w:tcPr>
            <w:tcW w:w="4508" w:type="dxa"/>
          </w:tcPr>
          <w:p w14:paraId="0EEF9441" w14:textId="1B819A01" w:rsidR="0080434D" w:rsidRDefault="0080434D" w:rsidP="0080434D">
            <w:pPr>
              <w:jc w:val="center"/>
              <w:rPr>
                <w:sz w:val="24"/>
                <w:szCs w:val="24"/>
              </w:rPr>
            </w:pPr>
            <w:r w:rsidRPr="0080434D">
              <w:rPr>
                <w:sz w:val="24"/>
                <w:szCs w:val="24"/>
              </w:rPr>
              <w:t>12685.32</w:t>
            </w:r>
          </w:p>
        </w:tc>
      </w:tr>
      <w:tr w:rsidR="0080434D" w14:paraId="46B074F5" w14:textId="77777777" w:rsidTr="000D6E0C">
        <w:tc>
          <w:tcPr>
            <w:tcW w:w="4508" w:type="dxa"/>
          </w:tcPr>
          <w:p w14:paraId="4DCC9FFC" w14:textId="4D57ED12" w:rsidR="0080434D" w:rsidRDefault="0080434D" w:rsidP="0080434D">
            <w:pPr>
              <w:jc w:val="center"/>
              <w:rPr>
                <w:sz w:val="24"/>
                <w:szCs w:val="24"/>
              </w:rPr>
            </w:pPr>
            <w:r>
              <w:rPr>
                <w:sz w:val="24"/>
                <w:szCs w:val="24"/>
              </w:rPr>
              <w:t>Lasso Model</w:t>
            </w:r>
          </w:p>
        </w:tc>
        <w:tc>
          <w:tcPr>
            <w:tcW w:w="4508" w:type="dxa"/>
          </w:tcPr>
          <w:p w14:paraId="3E2258AB" w14:textId="3952F4CD" w:rsidR="0080434D" w:rsidRDefault="0080434D" w:rsidP="0080434D">
            <w:pPr>
              <w:jc w:val="center"/>
              <w:rPr>
                <w:sz w:val="24"/>
                <w:szCs w:val="24"/>
              </w:rPr>
            </w:pPr>
            <w:r>
              <w:rPr>
                <w:sz w:val="24"/>
                <w:szCs w:val="24"/>
              </w:rPr>
              <w:t>12925.66</w:t>
            </w:r>
          </w:p>
        </w:tc>
      </w:tr>
      <w:tr w:rsidR="0080434D" w14:paraId="0A562D98" w14:textId="77777777" w:rsidTr="000D6E0C">
        <w:tc>
          <w:tcPr>
            <w:tcW w:w="4508" w:type="dxa"/>
          </w:tcPr>
          <w:p w14:paraId="7A83B6DD" w14:textId="2617292D" w:rsidR="0080434D" w:rsidRDefault="0080434D" w:rsidP="0080434D">
            <w:pPr>
              <w:jc w:val="center"/>
              <w:rPr>
                <w:sz w:val="24"/>
                <w:szCs w:val="24"/>
              </w:rPr>
            </w:pPr>
            <w:r>
              <w:rPr>
                <w:sz w:val="24"/>
                <w:szCs w:val="24"/>
              </w:rPr>
              <w:t>Ridge Model</w:t>
            </w:r>
          </w:p>
        </w:tc>
        <w:tc>
          <w:tcPr>
            <w:tcW w:w="4508" w:type="dxa"/>
          </w:tcPr>
          <w:p w14:paraId="2A0B30A7" w14:textId="36C69223" w:rsidR="0080434D" w:rsidRDefault="0080434D" w:rsidP="0080434D">
            <w:pPr>
              <w:jc w:val="center"/>
              <w:rPr>
                <w:sz w:val="24"/>
                <w:szCs w:val="24"/>
              </w:rPr>
            </w:pPr>
            <w:r w:rsidRPr="0080434D">
              <w:rPr>
                <w:sz w:val="24"/>
                <w:szCs w:val="24"/>
              </w:rPr>
              <w:t>12815.47</w:t>
            </w:r>
          </w:p>
        </w:tc>
      </w:tr>
    </w:tbl>
    <w:p w14:paraId="20BE8FD8" w14:textId="77777777" w:rsidR="0080434D" w:rsidRDefault="0080434D" w:rsidP="0080434D">
      <w:pPr>
        <w:rPr>
          <w:b/>
          <w:bCs/>
          <w:sz w:val="24"/>
          <w:szCs w:val="24"/>
        </w:rPr>
      </w:pPr>
    </w:p>
    <w:p w14:paraId="6FB7E04A" w14:textId="49A11667" w:rsidR="0080434D" w:rsidRPr="0080434D" w:rsidRDefault="0080434D" w:rsidP="0080434D">
      <w:pPr>
        <w:rPr>
          <w:b/>
          <w:bCs/>
          <w:sz w:val="24"/>
          <w:szCs w:val="24"/>
        </w:rPr>
      </w:pPr>
      <w:r w:rsidRPr="0080434D">
        <w:rPr>
          <w:b/>
          <w:bCs/>
          <w:sz w:val="24"/>
          <w:szCs w:val="24"/>
        </w:rPr>
        <w:t>Observations:</w:t>
      </w:r>
    </w:p>
    <w:p w14:paraId="19928B70" w14:textId="7A9E263E" w:rsidR="0080434D" w:rsidRPr="0080434D" w:rsidRDefault="0080434D" w:rsidP="0080434D">
      <w:pPr>
        <w:rPr>
          <w:sz w:val="24"/>
          <w:szCs w:val="24"/>
        </w:rPr>
      </w:pPr>
      <w:r w:rsidRPr="0080434D">
        <w:rPr>
          <w:sz w:val="24"/>
          <w:szCs w:val="24"/>
        </w:rPr>
        <w:t xml:space="preserve">1. </w:t>
      </w:r>
      <w:r w:rsidRPr="0080434D">
        <w:rPr>
          <w:i/>
          <w:iCs/>
          <w:sz w:val="24"/>
          <w:szCs w:val="24"/>
        </w:rPr>
        <w:t>Random Forest (RF)</w:t>
      </w:r>
      <w:r w:rsidRPr="0080434D">
        <w:rPr>
          <w:sz w:val="24"/>
          <w:szCs w:val="24"/>
        </w:rPr>
        <w:t xml:space="preserve"> has the lowest Test MSE (11305.42), indicating it provides the best predictive performance among the models. This suggests RF captures complex non-linear relationships and interactions effectively.</w:t>
      </w:r>
    </w:p>
    <w:p w14:paraId="507D394E" w14:textId="49579A8A" w:rsidR="0080434D" w:rsidRPr="0080434D" w:rsidRDefault="0080434D" w:rsidP="0080434D">
      <w:pPr>
        <w:rPr>
          <w:sz w:val="24"/>
          <w:szCs w:val="24"/>
        </w:rPr>
      </w:pPr>
      <w:r w:rsidRPr="0080434D">
        <w:rPr>
          <w:sz w:val="24"/>
          <w:szCs w:val="24"/>
        </w:rPr>
        <w:t xml:space="preserve">2. </w:t>
      </w:r>
      <w:r w:rsidRPr="0080434D">
        <w:rPr>
          <w:i/>
          <w:iCs/>
          <w:sz w:val="24"/>
          <w:szCs w:val="24"/>
        </w:rPr>
        <w:t xml:space="preserve">Polynomial Regression (POLY), Ridge, and Lasso </w:t>
      </w:r>
      <w:r w:rsidRPr="0080434D">
        <w:rPr>
          <w:sz w:val="24"/>
          <w:szCs w:val="24"/>
        </w:rPr>
        <w:t>have similar Test MSE values (12685.32, 12925.66, and 12815.47, respectively). This indicates these models perform comparably, though RF still outperforms them.</w:t>
      </w:r>
    </w:p>
    <w:p w14:paraId="46DD109E" w14:textId="110D9441" w:rsidR="0080434D" w:rsidRPr="0080434D" w:rsidRDefault="0080434D" w:rsidP="0080434D">
      <w:pPr>
        <w:rPr>
          <w:sz w:val="24"/>
          <w:szCs w:val="24"/>
        </w:rPr>
      </w:pPr>
      <w:r w:rsidRPr="0080434D">
        <w:rPr>
          <w:sz w:val="24"/>
          <w:szCs w:val="24"/>
        </w:rPr>
        <w:t xml:space="preserve">3. </w:t>
      </w:r>
      <w:r w:rsidRPr="0080434D">
        <w:rPr>
          <w:i/>
          <w:iCs/>
          <w:sz w:val="24"/>
          <w:szCs w:val="24"/>
        </w:rPr>
        <w:t>Principal Component Regression (PCR)</w:t>
      </w:r>
      <w:r w:rsidRPr="0080434D">
        <w:rPr>
          <w:sz w:val="24"/>
          <w:szCs w:val="24"/>
        </w:rPr>
        <w:t xml:space="preserve"> has the highest Test MSE (14010.57), suggesting that the dimensionality reduction approach might not be capturing enough variability in the predictors to make accurate predictions.</w:t>
      </w:r>
    </w:p>
    <w:p w14:paraId="111B3EF6" w14:textId="29D36720" w:rsidR="002E4FB6" w:rsidRPr="0080434D" w:rsidRDefault="0080434D" w:rsidP="0080434D">
      <w:pPr>
        <w:rPr>
          <w:sz w:val="24"/>
          <w:szCs w:val="24"/>
        </w:rPr>
      </w:pPr>
      <w:r w:rsidRPr="0080434D">
        <w:rPr>
          <w:sz w:val="24"/>
          <w:szCs w:val="24"/>
        </w:rPr>
        <w:t>4. The relatively small differences between the models (except PCR) suggest that while RF is the best choice, the other methods are reasonable alternatives depending on the specific context or constraints (e.g., interpretability, computational cost).</w:t>
      </w:r>
    </w:p>
    <w:p w14:paraId="1DFE789D" w14:textId="77777777" w:rsidR="0080434D" w:rsidRDefault="0080434D" w:rsidP="0080434D">
      <w:pPr>
        <w:rPr>
          <w:sz w:val="24"/>
          <w:szCs w:val="24"/>
        </w:rPr>
      </w:pPr>
    </w:p>
    <w:p w14:paraId="127A3298" w14:textId="77777777" w:rsidR="0080434D" w:rsidRPr="001D5F1B" w:rsidRDefault="002E4FB6" w:rsidP="0080434D">
      <w:pPr>
        <w:rPr>
          <w:rFonts w:cstheme="minorHAnsi"/>
          <w:b/>
          <w:bCs/>
          <w:sz w:val="24"/>
          <w:szCs w:val="24"/>
        </w:rPr>
      </w:pPr>
      <w:r>
        <w:rPr>
          <w:sz w:val="24"/>
          <w:szCs w:val="24"/>
        </w:rPr>
        <w:t>(e</w:t>
      </w:r>
      <w:r w:rsidRPr="001D5F1B">
        <w:rPr>
          <w:rFonts w:cstheme="minorHAnsi"/>
          <w:sz w:val="24"/>
          <w:szCs w:val="24"/>
        </w:rPr>
        <w:t>)</w:t>
      </w:r>
      <w:r w:rsidR="0080434D" w:rsidRPr="001D5F1B">
        <w:rPr>
          <w:rFonts w:cstheme="minorHAnsi"/>
          <w:sz w:val="24"/>
          <w:szCs w:val="24"/>
        </w:rPr>
        <w:t xml:space="preserve"> </w:t>
      </w:r>
      <w:r w:rsidR="0080434D" w:rsidRPr="001D5F1B">
        <w:rPr>
          <w:rFonts w:cstheme="minorHAnsi"/>
          <w:b/>
          <w:bCs/>
          <w:sz w:val="24"/>
          <w:szCs w:val="24"/>
        </w:rPr>
        <w:t>Steps for Model Averaging:</w:t>
      </w:r>
    </w:p>
    <w:p w14:paraId="74F39C99" w14:textId="77777777" w:rsidR="0080434D" w:rsidRPr="0080434D" w:rsidRDefault="0080434D" w:rsidP="0080434D">
      <w:pPr>
        <w:numPr>
          <w:ilvl w:val="0"/>
          <w:numId w:val="4"/>
        </w:numPr>
        <w:rPr>
          <w:rFonts w:cstheme="minorHAnsi"/>
          <w:sz w:val="24"/>
          <w:szCs w:val="24"/>
        </w:rPr>
      </w:pPr>
      <w:r w:rsidRPr="0080434D">
        <w:rPr>
          <w:rFonts w:cstheme="minorHAnsi"/>
          <w:b/>
          <w:bCs/>
          <w:sz w:val="24"/>
          <w:szCs w:val="24"/>
        </w:rPr>
        <w:t>Assign Weights Based on Performance</w:t>
      </w:r>
      <w:r w:rsidRPr="0080434D">
        <w:rPr>
          <w:rFonts w:cstheme="minorHAnsi"/>
          <w:sz w:val="24"/>
          <w:szCs w:val="24"/>
        </w:rPr>
        <w:t>:</w:t>
      </w:r>
    </w:p>
    <w:p w14:paraId="40CBA04E" w14:textId="17D4D6A1" w:rsidR="0080434D" w:rsidRPr="001D5F1B" w:rsidRDefault="0080434D" w:rsidP="0080434D">
      <w:pPr>
        <w:rPr>
          <w:rFonts w:cstheme="minorHAnsi"/>
          <w:sz w:val="24"/>
          <w:szCs w:val="24"/>
        </w:rPr>
      </w:pPr>
      <w:r w:rsidRPr="001D5F1B">
        <w:rPr>
          <w:rFonts w:cstheme="minorHAnsi"/>
          <w:sz w:val="24"/>
          <w:szCs w:val="24"/>
        </w:rPr>
        <w:t xml:space="preserve">      </w:t>
      </w:r>
      <w:r w:rsidRPr="0080434D">
        <w:rPr>
          <w:rFonts w:cstheme="minorHAnsi"/>
          <w:sz w:val="24"/>
          <w:szCs w:val="24"/>
        </w:rPr>
        <w:t>Calculate weights inversely proportional to the Test MSE for each model:</w:t>
      </w:r>
    </w:p>
    <w:p w14:paraId="7545B120" w14:textId="08F194B3" w:rsidR="0080434D" w:rsidRPr="001D5F1B" w:rsidRDefault="0080434D" w:rsidP="0080434D">
      <w:pPr>
        <w:rPr>
          <w:rFonts w:eastAsiaTheme="minorEastAsia" w:cstheme="minorHAnsi"/>
          <w:sz w:val="24"/>
          <w:szCs w:val="24"/>
        </w:rPr>
      </w:pPr>
      <m:oMathPara>
        <m:oMath>
          <m:r>
            <w:rPr>
              <w:rFonts w:ascii="Cambria Math" w:hAnsi="Cambria Math" w:cstheme="minorHAnsi"/>
              <w:sz w:val="24"/>
              <w:szCs w:val="24"/>
            </w:rPr>
            <m:t>w_i = (1 / MSE_i) / Σ (1 / MSE_j)</m:t>
          </m:r>
        </m:oMath>
      </m:oMathPara>
    </w:p>
    <w:p w14:paraId="0A8D844D" w14:textId="279FAB04" w:rsidR="001D5F1B" w:rsidRPr="001D5F1B" w:rsidRDefault="001D5F1B" w:rsidP="001D5F1B">
      <w:pPr>
        <w:rPr>
          <w:rFonts w:cstheme="minorHAnsi"/>
          <w:sz w:val="24"/>
          <w:szCs w:val="24"/>
        </w:rPr>
      </w:pPr>
      <w:r w:rsidRPr="0080434D">
        <w:rPr>
          <w:rFonts w:cstheme="minorHAnsi"/>
          <w:sz w:val="24"/>
          <w:szCs w:val="24"/>
        </w:rPr>
        <w:t xml:space="preserve">Here, </w:t>
      </w:r>
      <m:oMath>
        <m:r>
          <w:rPr>
            <w:rFonts w:ascii="Cambria Math" w:hAnsi="Cambria Math" w:cstheme="minorHAnsi"/>
            <w:sz w:val="24"/>
            <w:szCs w:val="24"/>
          </w:rPr>
          <m:t>w_i</m:t>
        </m:r>
      </m:oMath>
      <w:r w:rsidRPr="0080434D">
        <w:rPr>
          <w:rFonts w:cstheme="minorHAnsi"/>
          <w:sz w:val="24"/>
          <w:szCs w:val="24"/>
        </w:rPr>
        <w:t xml:space="preserve">​ is the weight for model iii, and </w:t>
      </w:r>
      <m:oMath>
        <m:r>
          <w:rPr>
            <w:rFonts w:ascii="Cambria Math" w:hAnsi="Cambria Math" w:cstheme="minorHAnsi"/>
            <w:sz w:val="24"/>
            <w:szCs w:val="24"/>
          </w:rPr>
          <m:t xml:space="preserve">MSE_i​ </m:t>
        </m:r>
      </m:oMath>
      <w:r w:rsidRPr="0080434D">
        <w:rPr>
          <w:rFonts w:cstheme="minorHAnsi"/>
          <w:sz w:val="24"/>
          <w:szCs w:val="24"/>
        </w:rPr>
        <w:t>is the Test MSE for that</w:t>
      </w:r>
      <w:r w:rsidRPr="001D5F1B">
        <w:rPr>
          <w:rFonts w:cstheme="minorHAnsi"/>
          <w:sz w:val="24"/>
          <w:szCs w:val="24"/>
        </w:rPr>
        <w:t xml:space="preserve"> </w:t>
      </w:r>
      <w:r w:rsidRPr="0080434D">
        <w:rPr>
          <w:rFonts w:cstheme="minorHAnsi"/>
          <w:sz w:val="24"/>
          <w:szCs w:val="24"/>
        </w:rPr>
        <w:t xml:space="preserve">model. This gives </w:t>
      </w:r>
      <w:r w:rsidRPr="001D5F1B">
        <w:rPr>
          <w:rFonts w:cstheme="minorHAnsi"/>
          <w:sz w:val="24"/>
          <w:szCs w:val="24"/>
        </w:rPr>
        <w:t xml:space="preserve">     </w:t>
      </w:r>
      <w:r w:rsidRPr="0080434D">
        <w:rPr>
          <w:rFonts w:cstheme="minorHAnsi"/>
          <w:sz w:val="24"/>
          <w:szCs w:val="24"/>
        </w:rPr>
        <w:t>higher weights to models with lower MSE.</w:t>
      </w:r>
    </w:p>
    <w:p w14:paraId="0126DBEE" w14:textId="6D834CCF" w:rsidR="0080434D" w:rsidRPr="001D5F1B" w:rsidRDefault="0080434D" w:rsidP="001D5F1B">
      <w:pPr>
        <w:pStyle w:val="ListParagraph"/>
        <w:numPr>
          <w:ilvl w:val="0"/>
          <w:numId w:val="4"/>
        </w:numPr>
        <w:rPr>
          <w:rFonts w:cstheme="minorHAnsi"/>
          <w:sz w:val="24"/>
          <w:szCs w:val="24"/>
        </w:rPr>
      </w:pPr>
      <w:r w:rsidRPr="001D5F1B">
        <w:rPr>
          <w:rFonts w:cstheme="minorHAnsi"/>
          <w:b/>
          <w:bCs/>
          <w:sz w:val="24"/>
          <w:szCs w:val="24"/>
        </w:rPr>
        <w:t>Combine Predictions</w:t>
      </w:r>
      <w:r w:rsidRPr="001D5F1B">
        <w:rPr>
          <w:rFonts w:cstheme="minorHAnsi"/>
          <w:sz w:val="24"/>
          <w:szCs w:val="24"/>
        </w:rPr>
        <w:t>:</w:t>
      </w:r>
    </w:p>
    <w:p w14:paraId="4ACFF674" w14:textId="77777777" w:rsidR="0080434D" w:rsidRPr="001D5F1B" w:rsidRDefault="0080434D" w:rsidP="001D5F1B">
      <w:pPr>
        <w:ind w:left="360"/>
        <w:rPr>
          <w:rFonts w:cstheme="minorHAnsi"/>
          <w:sz w:val="24"/>
          <w:szCs w:val="24"/>
        </w:rPr>
      </w:pPr>
      <w:r w:rsidRPr="0080434D">
        <w:rPr>
          <w:rFonts w:cstheme="minorHAnsi"/>
          <w:sz w:val="24"/>
          <w:szCs w:val="24"/>
        </w:rPr>
        <w:t>Compute the ensemble prediction as a weighted average of individual model predictions:</w:t>
      </w:r>
    </w:p>
    <w:p w14:paraId="764D0094" w14:textId="72ACF3AA" w:rsidR="001D5F1B" w:rsidRPr="001D5F1B" w:rsidRDefault="001D5F1B" w:rsidP="001D5F1B">
      <w:pPr>
        <w:ind w:left="360"/>
        <w:rPr>
          <w:rFonts w:eastAsiaTheme="minorEastAsia" w:cstheme="minorHAnsi"/>
          <w:sz w:val="24"/>
          <w:szCs w:val="24"/>
        </w:rPr>
      </w:pPr>
      <m:oMathPara>
        <m:oMath>
          <m:r>
            <w:rPr>
              <w:rFonts w:ascii="Cambria Math" w:hAnsi="Cambria Math" w:cstheme="minorHAnsi"/>
              <w:sz w:val="24"/>
              <w:szCs w:val="24"/>
            </w:rPr>
            <m:t>y_ensemble = Σ (w_i * y_i)</m:t>
          </m:r>
        </m:oMath>
      </m:oMathPara>
    </w:p>
    <w:p w14:paraId="65460BBE" w14:textId="4C6C4FD6" w:rsidR="001D5F1B" w:rsidRPr="001D5F1B" w:rsidRDefault="001D5F1B" w:rsidP="001D5F1B">
      <w:pPr>
        <w:ind w:left="360"/>
        <w:rPr>
          <w:rFonts w:eastAsiaTheme="minorEastAsia" w:cstheme="minorHAnsi"/>
          <w:sz w:val="24"/>
          <w:szCs w:val="24"/>
        </w:rPr>
      </w:pPr>
      <w:r w:rsidRPr="001D5F1B">
        <w:rPr>
          <w:rFonts w:eastAsiaTheme="minorEastAsia" w:cstheme="minorHAnsi"/>
          <w:sz w:val="24"/>
          <w:szCs w:val="24"/>
        </w:rPr>
        <w:t xml:space="preserve">Where </w:t>
      </w:r>
      <m:oMath>
        <m:r>
          <w:rPr>
            <w:rFonts w:ascii="Cambria Math" w:eastAsiaTheme="minorEastAsia" w:hAnsi="Cambria Math" w:cstheme="minorHAnsi"/>
            <w:sz w:val="24"/>
            <w:szCs w:val="24"/>
          </w:rPr>
          <m:t>y_i</m:t>
        </m:r>
      </m:oMath>
      <w:r w:rsidRPr="001D5F1B">
        <w:rPr>
          <w:rFonts w:eastAsiaTheme="minorEastAsia" w:cstheme="minorHAnsi"/>
          <w:sz w:val="24"/>
          <w:szCs w:val="24"/>
        </w:rPr>
        <w:t xml:space="preserve">​ is the prediction from model </w:t>
      </w:r>
      <m:oMath>
        <m:r>
          <w:rPr>
            <w:rFonts w:ascii="Cambria Math" w:eastAsiaTheme="minorEastAsia" w:hAnsi="Cambria Math" w:cstheme="minorHAnsi"/>
            <w:sz w:val="24"/>
            <w:szCs w:val="24"/>
          </w:rPr>
          <m:t>i</m:t>
        </m:r>
      </m:oMath>
      <w:r w:rsidRPr="001D5F1B">
        <w:rPr>
          <w:rFonts w:eastAsiaTheme="minorEastAsia" w:cstheme="minorHAnsi"/>
          <w:sz w:val="24"/>
          <w:szCs w:val="24"/>
        </w:rPr>
        <w:t xml:space="preserve">, and </w:t>
      </w:r>
      <m:oMath>
        <m:r>
          <w:rPr>
            <w:rFonts w:ascii="Cambria Math" w:eastAsiaTheme="minorEastAsia" w:hAnsi="Cambria Math" w:cstheme="minorHAnsi"/>
            <w:sz w:val="24"/>
            <w:szCs w:val="24"/>
          </w:rPr>
          <m:t>w_i</m:t>
        </m:r>
      </m:oMath>
      <w:r w:rsidRPr="001D5F1B">
        <w:rPr>
          <w:rFonts w:eastAsiaTheme="minorEastAsia" w:cstheme="minorHAnsi"/>
          <w:sz w:val="24"/>
          <w:szCs w:val="24"/>
        </w:rPr>
        <w:t>​ is its corresponding weight.</w:t>
      </w:r>
    </w:p>
    <w:p w14:paraId="28E5372E" w14:textId="2702DCB1" w:rsidR="001D5F1B" w:rsidRPr="001D5F1B" w:rsidRDefault="001D5F1B" w:rsidP="001D5F1B">
      <w:pPr>
        <w:pStyle w:val="ListParagraph"/>
        <w:numPr>
          <w:ilvl w:val="0"/>
          <w:numId w:val="4"/>
        </w:numPr>
        <w:rPr>
          <w:rFonts w:eastAsiaTheme="minorEastAsia" w:cstheme="minorHAnsi"/>
          <w:sz w:val="24"/>
          <w:szCs w:val="24"/>
        </w:rPr>
      </w:pPr>
      <w:r w:rsidRPr="001D5F1B">
        <w:rPr>
          <w:rFonts w:eastAsiaTheme="minorEastAsia" w:cstheme="minorHAnsi"/>
          <w:b/>
          <w:bCs/>
          <w:sz w:val="24"/>
          <w:szCs w:val="24"/>
        </w:rPr>
        <w:t>Evaluate Ensemble Performance</w:t>
      </w:r>
      <w:r w:rsidRPr="001D5F1B">
        <w:rPr>
          <w:rFonts w:eastAsiaTheme="minorEastAsia" w:cstheme="minorHAnsi"/>
          <w:sz w:val="24"/>
          <w:szCs w:val="24"/>
        </w:rPr>
        <w:t>:</w:t>
      </w:r>
    </w:p>
    <w:p w14:paraId="7C82A564" w14:textId="77777777" w:rsidR="001D5F1B" w:rsidRDefault="001D5F1B" w:rsidP="001D5F1B">
      <w:pPr>
        <w:ind w:left="360"/>
        <w:rPr>
          <w:rFonts w:eastAsiaTheme="minorEastAsia" w:cstheme="minorHAnsi"/>
          <w:sz w:val="24"/>
          <w:szCs w:val="24"/>
        </w:rPr>
      </w:pPr>
      <w:r w:rsidRPr="001D5F1B">
        <w:rPr>
          <w:rFonts w:eastAsiaTheme="minorEastAsia" w:cstheme="minorHAnsi"/>
          <w:sz w:val="24"/>
          <w:szCs w:val="24"/>
        </w:rPr>
        <w:lastRenderedPageBreak/>
        <w:t>Calculate the Test MSE for the ensemble predictions to check if model averaging improves performance.</w:t>
      </w:r>
    </w:p>
    <w:p w14:paraId="31145881" w14:textId="77777777" w:rsidR="001D5F1B" w:rsidRPr="001D5F1B" w:rsidRDefault="001D5F1B" w:rsidP="001D5F1B">
      <w:pPr>
        <w:ind w:left="360"/>
        <w:rPr>
          <w:rFonts w:eastAsiaTheme="minorEastAsia" w:cstheme="minorHAnsi"/>
          <w:b/>
          <w:bCs/>
          <w:sz w:val="24"/>
          <w:szCs w:val="24"/>
        </w:rPr>
      </w:pPr>
      <w:r w:rsidRPr="001D5F1B">
        <w:rPr>
          <w:rFonts w:eastAsiaTheme="minorEastAsia" w:cstheme="minorHAnsi"/>
          <w:b/>
          <w:bCs/>
          <w:sz w:val="24"/>
          <w:szCs w:val="24"/>
        </w:rPr>
        <w:t>Relative Contribution of Models:</w:t>
      </w:r>
    </w:p>
    <w:p w14:paraId="7494202E" w14:textId="77777777" w:rsidR="001D5F1B" w:rsidRPr="001D5F1B" w:rsidRDefault="001D5F1B" w:rsidP="001D5F1B">
      <w:pPr>
        <w:numPr>
          <w:ilvl w:val="0"/>
          <w:numId w:val="8"/>
        </w:numPr>
        <w:rPr>
          <w:rFonts w:eastAsiaTheme="minorEastAsia" w:cstheme="minorHAnsi"/>
          <w:sz w:val="24"/>
          <w:szCs w:val="24"/>
        </w:rPr>
      </w:pPr>
      <w:r w:rsidRPr="001D5F1B">
        <w:rPr>
          <w:rFonts w:eastAsiaTheme="minorEastAsia" w:cstheme="minorHAnsi"/>
          <w:b/>
          <w:bCs/>
          <w:sz w:val="24"/>
          <w:szCs w:val="24"/>
        </w:rPr>
        <w:t>Random Forest (RF)</w:t>
      </w:r>
      <w:r w:rsidRPr="001D5F1B">
        <w:rPr>
          <w:rFonts w:eastAsiaTheme="minorEastAsia" w:cstheme="minorHAnsi"/>
          <w:sz w:val="24"/>
          <w:szCs w:val="24"/>
        </w:rPr>
        <w:t>:</w:t>
      </w:r>
      <w:r w:rsidRPr="001D5F1B">
        <w:rPr>
          <w:rFonts w:eastAsiaTheme="minorEastAsia" w:cstheme="minorHAnsi"/>
          <w:sz w:val="24"/>
          <w:szCs w:val="24"/>
        </w:rPr>
        <w:br/>
        <w:t xml:space="preserve">RF will have the </w:t>
      </w:r>
      <w:r w:rsidRPr="001D5F1B">
        <w:rPr>
          <w:rFonts w:eastAsiaTheme="minorEastAsia" w:cstheme="minorHAnsi"/>
          <w:i/>
          <w:iCs/>
          <w:sz w:val="24"/>
          <w:szCs w:val="24"/>
        </w:rPr>
        <w:t xml:space="preserve">highest weight </w:t>
      </w:r>
      <w:r w:rsidRPr="001D5F1B">
        <w:rPr>
          <w:rFonts w:eastAsiaTheme="minorEastAsia" w:cstheme="minorHAnsi"/>
          <w:sz w:val="24"/>
          <w:szCs w:val="24"/>
        </w:rPr>
        <w:t>in the ensemble due to its lowest Test MSE, making it the dominant contributor.</w:t>
      </w:r>
    </w:p>
    <w:p w14:paraId="71A38450" w14:textId="77777777" w:rsidR="001D5F1B" w:rsidRPr="001D5F1B" w:rsidRDefault="001D5F1B" w:rsidP="001D5F1B">
      <w:pPr>
        <w:numPr>
          <w:ilvl w:val="0"/>
          <w:numId w:val="8"/>
        </w:numPr>
        <w:rPr>
          <w:rFonts w:eastAsiaTheme="minorEastAsia" w:cstheme="minorHAnsi"/>
          <w:sz w:val="24"/>
          <w:szCs w:val="24"/>
        </w:rPr>
      </w:pPr>
      <w:r w:rsidRPr="001D5F1B">
        <w:rPr>
          <w:rFonts w:eastAsiaTheme="minorEastAsia" w:cstheme="minorHAnsi"/>
          <w:b/>
          <w:bCs/>
          <w:sz w:val="24"/>
          <w:szCs w:val="24"/>
        </w:rPr>
        <w:t>Polynomial Regression, Ridge, and Lasso</w:t>
      </w:r>
      <w:r w:rsidRPr="001D5F1B">
        <w:rPr>
          <w:rFonts w:eastAsiaTheme="minorEastAsia" w:cstheme="minorHAnsi"/>
          <w:sz w:val="24"/>
          <w:szCs w:val="24"/>
        </w:rPr>
        <w:t>:</w:t>
      </w:r>
      <w:r w:rsidRPr="001D5F1B">
        <w:rPr>
          <w:rFonts w:eastAsiaTheme="minorEastAsia" w:cstheme="minorHAnsi"/>
          <w:sz w:val="24"/>
          <w:szCs w:val="24"/>
        </w:rPr>
        <w:br/>
        <w:t>These models will contribute moderately as their Test MSE values are relatively close but higher than RF.</w:t>
      </w:r>
    </w:p>
    <w:p w14:paraId="2917D7CA" w14:textId="77777777" w:rsidR="001D5F1B" w:rsidRPr="001D5F1B" w:rsidRDefault="001D5F1B" w:rsidP="001D5F1B">
      <w:pPr>
        <w:numPr>
          <w:ilvl w:val="0"/>
          <w:numId w:val="8"/>
        </w:numPr>
        <w:rPr>
          <w:rFonts w:eastAsiaTheme="minorEastAsia" w:cstheme="minorHAnsi"/>
          <w:sz w:val="24"/>
          <w:szCs w:val="24"/>
        </w:rPr>
      </w:pPr>
      <w:r w:rsidRPr="001D5F1B">
        <w:rPr>
          <w:rFonts w:eastAsiaTheme="minorEastAsia" w:cstheme="minorHAnsi"/>
          <w:b/>
          <w:bCs/>
          <w:sz w:val="24"/>
          <w:szCs w:val="24"/>
        </w:rPr>
        <w:t>Principal Component Regression (PCR)</w:t>
      </w:r>
      <w:r w:rsidRPr="001D5F1B">
        <w:rPr>
          <w:rFonts w:eastAsiaTheme="minorEastAsia" w:cstheme="minorHAnsi"/>
          <w:sz w:val="24"/>
          <w:szCs w:val="24"/>
        </w:rPr>
        <w:t>:</w:t>
      </w:r>
      <w:r w:rsidRPr="001D5F1B">
        <w:rPr>
          <w:rFonts w:eastAsiaTheme="minorEastAsia" w:cstheme="minorHAnsi"/>
          <w:sz w:val="24"/>
          <w:szCs w:val="24"/>
        </w:rPr>
        <w:br/>
        <w:t xml:space="preserve">PCR will have the </w:t>
      </w:r>
      <w:r w:rsidRPr="001D5F1B">
        <w:rPr>
          <w:rFonts w:eastAsiaTheme="minorEastAsia" w:cstheme="minorHAnsi"/>
          <w:i/>
          <w:iCs/>
          <w:sz w:val="24"/>
          <w:szCs w:val="24"/>
        </w:rPr>
        <w:t>smallest weight</w:t>
      </w:r>
      <w:r w:rsidRPr="001D5F1B">
        <w:rPr>
          <w:rFonts w:eastAsiaTheme="minorEastAsia" w:cstheme="minorHAnsi"/>
          <w:sz w:val="24"/>
          <w:szCs w:val="24"/>
        </w:rPr>
        <w:t xml:space="preserve"> due to its poor performance (highest Test MSE). Its contribution to the ensemble will likely be negligible.</w:t>
      </w:r>
    </w:p>
    <w:p w14:paraId="12BE3B6C" w14:textId="77777777" w:rsidR="001D5F1B" w:rsidRPr="001D5F1B" w:rsidRDefault="001D5F1B" w:rsidP="001D5F1B">
      <w:pPr>
        <w:ind w:left="360"/>
        <w:rPr>
          <w:rFonts w:eastAsiaTheme="minorEastAsia" w:cstheme="minorHAnsi"/>
          <w:sz w:val="24"/>
          <w:szCs w:val="24"/>
        </w:rPr>
      </w:pPr>
      <w:r w:rsidRPr="001D5F1B">
        <w:rPr>
          <w:rFonts w:eastAsiaTheme="minorEastAsia" w:cstheme="minorHAnsi"/>
          <w:sz w:val="24"/>
          <w:szCs w:val="24"/>
        </w:rPr>
        <w:t>By combining models, the ensemble is expected to leverage the strengths of multiple approaches, particularly RF, to achieve better predictive performance than any single model alone.</w:t>
      </w:r>
    </w:p>
    <w:p w14:paraId="5C5A038D" w14:textId="77777777" w:rsidR="001D5F1B" w:rsidRPr="001D5F1B" w:rsidRDefault="001D5F1B" w:rsidP="001D5F1B">
      <w:pPr>
        <w:ind w:left="360"/>
        <w:rPr>
          <w:rFonts w:eastAsiaTheme="minorEastAsia" w:cstheme="minorHAnsi"/>
          <w:sz w:val="24"/>
          <w:szCs w:val="24"/>
        </w:rPr>
      </w:pPr>
    </w:p>
    <w:p w14:paraId="7D3F403B" w14:textId="77777777" w:rsidR="001D5F1B" w:rsidRPr="001D5F1B" w:rsidRDefault="001D5F1B" w:rsidP="001D5F1B">
      <w:pPr>
        <w:ind w:left="360"/>
        <w:rPr>
          <w:rFonts w:eastAsiaTheme="minorEastAsia" w:cstheme="minorHAnsi"/>
          <w:sz w:val="24"/>
          <w:szCs w:val="24"/>
        </w:rPr>
      </w:pPr>
    </w:p>
    <w:p w14:paraId="0EFE1CEE" w14:textId="77777777" w:rsidR="001D5F1B" w:rsidRPr="001D5F1B" w:rsidRDefault="001D5F1B" w:rsidP="001D5F1B">
      <w:pPr>
        <w:ind w:left="360"/>
        <w:rPr>
          <w:rFonts w:eastAsiaTheme="minorEastAsia"/>
          <w:sz w:val="24"/>
          <w:szCs w:val="24"/>
        </w:rPr>
      </w:pPr>
    </w:p>
    <w:p w14:paraId="33DD947E" w14:textId="77777777" w:rsidR="001D5F1B" w:rsidRPr="0080434D" w:rsidRDefault="001D5F1B" w:rsidP="001D5F1B">
      <w:pPr>
        <w:rPr>
          <w:sz w:val="24"/>
          <w:szCs w:val="24"/>
        </w:rPr>
      </w:pPr>
    </w:p>
    <w:p w14:paraId="223CE971" w14:textId="77777777" w:rsidR="0080434D" w:rsidRPr="0080434D" w:rsidRDefault="0080434D" w:rsidP="0080434D">
      <w:pPr>
        <w:rPr>
          <w:sz w:val="24"/>
          <w:szCs w:val="24"/>
        </w:rPr>
      </w:pPr>
    </w:p>
    <w:p w14:paraId="2A246CEC" w14:textId="19D739A3" w:rsidR="0080434D" w:rsidRPr="0080434D" w:rsidRDefault="0080434D" w:rsidP="0080434D">
      <w:pPr>
        <w:rPr>
          <w:sz w:val="24"/>
          <w:szCs w:val="24"/>
        </w:rPr>
      </w:pPr>
    </w:p>
    <w:p w14:paraId="2530E8B6" w14:textId="527359F2" w:rsidR="002E4FB6" w:rsidRDefault="002E4FB6" w:rsidP="002E4FB6">
      <w:pPr>
        <w:rPr>
          <w:sz w:val="24"/>
          <w:szCs w:val="24"/>
        </w:rPr>
      </w:pPr>
    </w:p>
    <w:p w14:paraId="469C9957" w14:textId="77777777" w:rsidR="002E4FB6" w:rsidRPr="002E4FB6" w:rsidRDefault="002E4FB6" w:rsidP="002E4FB6">
      <w:pPr>
        <w:rPr>
          <w:sz w:val="24"/>
          <w:szCs w:val="24"/>
        </w:rPr>
      </w:pPr>
    </w:p>
    <w:p w14:paraId="7355D7C0" w14:textId="77777777" w:rsidR="002E4FB6" w:rsidRPr="00447A2C" w:rsidRDefault="002E4FB6" w:rsidP="00447A2C">
      <w:pPr>
        <w:rPr>
          <w:sz w:val="24"/>
          <w:szCs w:val="24"/>
        </w:rPr>
      </w:pPr>
    </w:p>
    <w:p w14:paraId="24FBACF9" w14:textId="23370C85" w:rsidR="00447A2C" w:rsidRPr="009E0E47" w:rsidRDefault="00447A2C" w:rsidP="009E0E47">
      <w:pPr>
        <w:rPr>
          <w:sz w:val="24"/>
          <w:szCs w:val="24"/>
        </w:rPr>
      </w:pPr>
    </w:p>
    <w:sectPr w:rsidR="00447A2C" w:rsidRPr="009E0E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75DAA"/>
    <w:multiLevelType w:val="hybridMultilevel"/>
    <w:tmpl w:val="EAD22CA6"/>
    <w:lvl w:ilvl="0" w:tplc="35EC11E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DB5E37"/>
    <w:multiLevelType w:val="multilevel"/>
    <w:tmpl w:val="7474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64AC3"/>
    <w:multiLevelType w:val="multilevel"/>
    <w:tmpl w:val="9A2C2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1C3250"/>
    <w:multiLevelType w:val="hybridMultilevel"/>
    <w:tmpl w:val="3BEAEE5E"/>
    <w:lvl w:ilvl="0" w:tplc="959C27A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A836A4"/>
    <w:multiLevelType w:val="multilevel"/>
    <w:tmpl w:val="CB90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F7450"/>
    <w:multiLevelType w:val="multilevel"/>
    <w:tmpl w:val="DF70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0F5D6B"/>
    <w:multiLevelType w:val="multilevel"/>
    <w:tmpl w:val="5490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7E0375"/>
    <w:multiLevelType w:val="multilevel"/>
    <w:tmpl w:val="98A8F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7633043">
    <w:abstractNumId w:val="0"/>
  </w:num>
  <w:num w:numId="2" w16cid:durableId="1749839240">
    <w:abstractNumId w:val="3"/>
  </w:num>
  <w:num w:numId="3" w16cid:durableId="949313034">
    <w:abstractNumId w:val="2"/>
  </w:num>
  <w:num w:numId="4" w16cid:durableId="1766221099">
    <w:abstractNumId w:val="7"/>
  </w:num>
  <w:num w:numId="5" w16cid:durableId="731998850">
    <w:abstractNumId w:val="4"/>
  </w:num>
  <w:num w:numId="6" w16cid:durableId="1417242839">
    <w:abstractNumId w:val="6"/>
  </w:num>
  <w:num w:numId="7" w16cid:durableId="735709901">
    <w:abstractNumId w:val="1"/>
  </w:num>
  <w:num w:numId="8" w16cid:durableId="3417822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E47"/>
    <w:rsid w:val="000D6E0C"/>
    <w:rsid w:val="00140284"/>
    <w:rsid w:val="001D5F1B"/>
    <w:rsid w:val="002E4FB6"/>
    <w:rsid w:val="00447A2C"/>
    <w:rsid w:val="005D65D7"/>
    <w:rsid w:val="005F62D6"/>
    <w:rsid w:val="006B382A"/>
    <w:rsid w:val="0080434D"/>
    <w:rsid w:val="00931208"/>
    <w:rsid w:val="009345ED"/>
    <w:rsid w:val="009E0E47"/>
    <w:rsid w:val="00C01F4E"/>
    <w:rsid w:val="00DF20E2"/>
    <w:rsid w:val="00E62DD9"/>
    <w:rsid w:val="00F757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A338"/>
  <w15:chartTrackingRefBased/>
  <w15:docId w15:val="{23896F30-DCE2-4C6C-893D-8606E3340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043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4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47A2C"/>
    <w:rPr>
      <w:rFonts w:ascii="Times New Roman" w:hAnsi="Times New Roman" w:cs="Times New Roman"/>
      <w:sz w:val="24"/>
      <w:szCs w:val="24"/>
    </w:rPr>
  </w:style>
  <w:style w:type="paragraph" w:styleId="ListParagraph">
    <w:name w:val="List Paragraph"/>
    <w:basedOn w:val="Normal"/>
    <w:uiPriority w:val="34"/>
    <w:qFormat/>
    <w:rsid w:val="00447A2C"/>
    <w:pPr>
      <w:ind w:left="720"/>
      <w:contextualSpacing/>
    </w:pPr>
  </w:style>
  <w:style w:type="character" w:customStyle="1" w:styleId="Heading3Char">
    <w:name w:val="Heading 3 Char"/>
    <w:basedOn w:val="DefaultParagraphFont"/>
    <w:link w:val="Heading3"/>
    <w:uiPriority w:val="9"/>
    <w:semiHidden/>
    <w:rsid w:val="0080434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911188">
      <w:bodyDiv w:val="1"/>
      <w:marLeft w:val="0"/>
      <w:marRight w:val="0"/>
      <w:marTop w:val="0"/>
      <w:marBottom w:val="0"/>
      <w:divBdr>
        <w:top w:val="none" w:sz="0" w:space="0" w:color="auto"/>
        <w:left w:val="none" w:sz="0" w:space="0" w:color="auto"/>
        <w:bottom w:val="none" w:sz="0" w:space="0" w:color="auto"/>
        <w:right w:val="none" w:sz="0" w:space="0" w:color="auto"/>
      </w:divBdr>
    </w:div>
    <w:div w:id="191266330">
      <w:bodyDiv w:val="1"/>
      <w:marLeft w:val="0"/>
      <w:marRight w:val="0"/>
      <w:marTop w:val="0"/>
      <w:marBottom w:val="0"/>
      <w:divBdr>
        <w:top w:val="none" w:sz="0" w:space="0" w:color="auto"/>
        <w:left w:val="none" w:sz="0" w:space="0" w:color="auto"/>
        <w:bottom w:val="none" w:sz="0" w:space="0" w:color="auto"/>
        <w:right w:val="none" w:sz="0" w:space="0" w:color="auto"/>
      </w:divBdr>
    </w:div>
    <w:div w:id="231743720">
      <w:bodyDiv w:val="1"/>
      <w:marLeft w:val="0"/>
      <w:marRight w:val="0"/>
      <w:marTop w:val="0"/>
      <w:marBottom w:val="0"/>
      <w:divBdr>
        <w:top w:val="none" w:sz="0" w:space="0" w:color="auto"/>
        <w:left w:val="none" w:sz="0" w:space="0" w:color="auto"/>
        <w:bottom w:val="none" w:sz="0" w:space="0" w:color="auto"/>
        <w:right w:val="none" w:sz="0" w:space="0" w:color="auto"/>
      </w:divBdr>
    </w:div>
    <w:div w:id="387653212">
      <w:bodyDiv w:val="1"/>
      <w:marLeft w:val="0"/>
      <w:marRight w:val="0"/>
      <w:marTop w:val="0"/>
      <w:marBottom w:val="0"/>
      <w:divBdr>
        <w:top w:val="none" w:sz="0" w:space="0" w:color="auto"/>
        <w:left w:val="none" w:sz="0" w:space="0" w:color="auto"/>
        <w:bottom w:val="none" w:sz="0" w:space="0" w:color="auto"/>
        <w:right w:val="none" w:sz="0" w:space="0" w:color="auto"/>
      </w:divBdr>
    </w:div>
    <w:div w:id="510534213">
      <w:bodyDiv w:val="1"/>
      <w:marLeft w:val="0"/>
      <w:marRight w:val="0"/>
      <w:marTop w:val="0"/>
      <w:marBottom w:val="0"/>
      <w:divBdr>
        <w:top w:val="none" w:sz="0" w:space="0" w:color="auto"/>
        <w:left w:val="none" w:sz="0" w:space="0" w:color="auto"/>
        <w:bottom w:val="none" w:sz="0" w:space="0" w:color="auto"/>
        <w:right w:val="none" w:sz="0" w:space="0" w:color="auto"/>
      </w:divBdr>
    </w:div>
    <w:div w:id="1078551780">
      <w:bodyDiv w:val="1"/>
      <w:marLeft w:val="0"/>
      <w:marRight w:val="0"/>
      <w:marTop w:val="0"/>
      <w:marBottom w:val="0"/>
      <w:divBdr>
        <w:top w:val="none" w:sz="0" w:space="0" w:color="auto"/>
        <w:left w:val="none" w:sz="0" w:space="0" w:color="auto"/>
        <w:bottom w:val="none" w:sz="0" w:space="0" w:color="auto"/>
        <w:right w:val="none" w:sz="0" w:space="0" w:color="auto"/>
      </w:divBdr>
    </w:div>
    <w:div w:id="1302467624">
      <w:bodyDiv w:val="1"/>
      <w:marLeft w:val="0"/>
      <w:marRight w:val="0"/>
      <w:marTop w:val="0"/>
      <w:marBottom w:val="0"/>
      <w:divBdr>
        <w:top w:val="none" w:sz="0" w:space="0" w:color="auto"/>
        <w:left w:val="none" w:sz="0" w:space="0" w:color="auto"/>
        <w:bottom w:val="none" w:sz="0" w:space="0" w:color="auto"/>
        <w:right w:val="none" w:sz="0" w:space="0" w:color="auto"/>
      </w:divBdr>
    </w:div>
    <w:div w:id="1305937632">
      <w:bodyDiv w:val="1"/>
      <w:marLeft w:val="0"/>
      <w:marRight w:val="0"/>
      <w:marTop w:val="0"/>
      <w:marBottom w:val="0"/>
      <w:divBdr>
        <w:top w:val="none" w:sz="0" w:space="0" w:color="auto"/>
        <w:left w:val="none" w:sz="0" w:space="0" w:color="auto"/>
        <w:bottom w:val="none" w:sz="0" w:space="0" w:color="auto"/>
        <w:right w:val="none" w:sz="0" w:space="0" w:color="auto"/>
      </w:divBdr>
      <w:divsChild>
        <w:div w:id="159658256">
          <w:marLeft w:val="0"/>
          <w:marRight w:val="0"/>
          <w:marTop w:val="0"/>
          <w:marBottom w:val="0"/>
          <w:divBdr>
            <w:top w:val="none" w:sz="0" w:space="0" w:color="auto"/>
            <w:left w:val="none" w:sz="0" w:space="0" w:color="auto"/>
            <w:bottom w:val="none" w:sz="0" w:space="0" w:color="auto"/>
            <w:right w:val="none" w:sz="0" w:space="0" w:color="auto"/>
          </w:divBdr>
          <w:divsChild>
            <w:div w:id="1480148703">
              <w:marLeft w:val="0"/>
              <w:marRight w:val="0"/>
              <w:marTop w:val="0"/>
              <w:marBottom w:val="0"/>
              <w:divBdr>
                <w:top w:val="none" w:sz="0" w:space="0" w:color="auto"/>
                <w:left w:val="none" w:sz="0" w:space="0" w:color="auto"/>
                <w:bottom w:val="none" w:sz="0" w:space="0" w:color="auto"/>
                <w:right w:val="none" w:sz="0" w:space="0" w:color="auto"/>
              </w:divBdr>
            </w:div>
            <w:div w:id="1060404873">
              <w:marLeft w:val="0"/>
              <w:marRight w:val="0"/>
              <w:marTop w:val="0"/>
              <w:marBottom w:val="0"/>
              <w:divBdr>
                <w:top w:val="none" w:sz="0" w:space="0" w:color="auto"/>
                <w:left w:val="none" w:sz="0" w:space="0" w:color="auto"/>
                <w:bottom w:val="none" w:sz="0" w:space="0" w:color="auto"/>
                <w:right w:val="none" w:sz="0" w:space="0" w:color="auto"/>
              </w:divBdr>
              <w:divsChild>
                <w:div w:id="1626111980">
                  <w:marLeft w:val="0"/>
                  <w:marRight w:val="0"/>
                  <w:marTop w:val="0"/>
                  <w:marBottom w:val="0"/>
                  <w:divBdr>
                    <w:top w:val="none" w:sz="0" w:space="0" w:color="auto"/>
                    <w:left w:val="none" w:sz="0" w:space="0" w:color="auto"/>
                    <w:bottom w:val="none" w:sz="0" w:space="0" w:color="auto"/>
                    <w:right w:val="none" w:sz="0" w:space="0" w:color="auto"/>
                  </w:divBdr>
                  <w:divsChild>
                    <w:div w:id="19710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381281">
      <w:bodyDiv w:val="1"/>
      <w:marLeft w:val="0"/>
      <w:marRight w:val="0"/>
      <w:marTop w:val="0"/>
      <w:marBottom w:val="0"/>
      <w:divBdr>
        <w:top w:val="none" w:sz="0" w:space="0" w:color="auto"/>
        <w:left w:val="none" w:sz="0" w:space="0" w:color="auto"/>
        <w:bottom w:val="none" w:sz="0" w:space="0" w:color="auto"/>
        <w:right w:val="none" w:sz="0" w:space="0" w:color="auto"/>
      </w:divBdr>
    </w:div>
    <w:div w:id="1359040109">
      <w:bodyDiv w:val="1"/>
      <w:marLeft w:val="0"/>
      <w:marRight w:val="0"/>
      <w:marTop w:val="0"/>
      <w:marBottom w:val="0"/>
      <w:divBdr>
        <w:top w:val="none" w:sz="0" w:space="0" w:color="auto"/>
        <w:left w:val="none" w:sz="0" w:space="0" w:color="auto"/>
        <w:bottom w:val="none" w:sz="0" w:space="0" w:color="auto"/>
        <w:right w:val="none" w:sz="0" w:space="0" w:color="auto"/>
      </w:divBdr>
    </w:div>
    <w:div w:id="1360861618">
      <w:bodyDiv w:val="1"/>
      <w:marLeft w:val="0"/>
      <w:marRight w:val="0"/>
      <w:marTop w:val="0"/>
      <w:marBottom w:val="0"/>
      <w:divBdr>
        <w:top w:val="none" w:sz="0" w:space="0" w:color="auto"/>
        <w:left w:val="none" w:sz="0" w:space="0" w:color="auto"/>
        <w:bottom w:val="none" w:sz="0" w:space="0" w:color="auto"/>
        <w:right w:val="none" w:sz="0" w:space="0" w:color="auto"/>
      </w:divBdr>
    </w:div>
    <w:div w:id="1535576408">
      <w:bodyDiv w:val="1"/>
      <w:marLeft w:val="0"/>
      <w:marRight w:val="0"/>
      <w:marTop w:val="0"/>
      <w:marBottom w:val="0"/>
      <w:divBdr>
        <w:top w:val="none" w:sz="0" w:space="0" w:color="auto"/>
        <w:left w:val="none" w:sz="0" w:space="0" w:color="auto"/>
        <w:bottom w:val="none" w:sz="0" w:space="0" w:color="auto"/>
        <w:right w:val="none" w:sz="0" w:space="0" w:color="auto"/>
      </w:divBdr>
    </w:div>
    <w:div w:id="1873416701">
      <w:bodyDiv w:val="1"/>
      <w:marLeft w:val="0"/>
      <w:marRight w:val="0"/>
      <w:marTop w:val="0"/>
      <w:marBottom w:val="0"/>
      <w:divBdr>
        <w:top w:val="none" w:sz="0" w:space="0" w:color="auto"/>
        <w:left w:val="none" w:sz="0" w:space="0" w:color="auto"/>
        <w:bottom w:val="none" w:sz="0" w:space="0" w:color="auto"/>
        <w:right w:val="none" w:sz="0" w:space="0" w:color="auto"/>
      </w:divBdr>
    </w:div>
    <w:div w:id="1933585775">
      <w:bodyDiv w:val="1"/>
      <w:marLeft w:val="0"/>
      <w:marRight w:val="0"/>
      <w:marTop w:val="0"/>
      <w:marBottom w:val="0"/>
      <w:divBdr>
        <w:top w:val="none" w:sz="0" w:space="0" w:color="auto"/>
        <w:left w:val="none" w:sz="0" w:space="0" w:color="auto"/>
        <w:bottom w:val="none" w:sz="0" w:space="0" w:color="auto"/>
        <w:right w:val="none" w:sz="0" w:space="0" w:color="auto"/>
      </w:divBdr>
      <w:divsChild>
        <w:div w:id="1763985693">
          <w:marLeft w:val="0"/>
          <w:marRight w:val="0"/>
          <w:marTop w:val="0"/>
          <w:marBottom w:val="0"/>
          <w:divBdr>
            <w:top w:val="none" w:sz="0" w:space="0" w:color="auto"/>
            <w:left w:val="none" w:sz="0" w:space="0" w:color="auto"/>
            <w:bottom w:val="none" w:sz="0" w:space="0" w:color="auto"/>
            <w:right w:val="none" w:sz="0" w:space="0" w:color="auto"/>
          </w:divBdr>
          <w:divsChild>
            <w:div w:id="1544947727">
              <w:marLeft w:val="0"/>
              <w:marRight w:val="0"/>
              <w:marTop w:val="0"/>
              <w:marBottom w:val="0"/>
              <w:divBdr>
                <w:top w:val="none" w:sz="0" w:space="0" w:color="auto"/>
                <w:left w:val="none" w:sz="0" w:space="0" w:color="auto"/>
                <w:bottom w:val="none" w:sz="0" w:space="0" w:color="auto"/>
                <w:right w:val="none" w:sz="0" w:space="0" w:color="auto"/>
              </w:divBdr>
            </w:div>
            <w:div w:id="829294732">
              <w:marLeft w:val="0"/>
              <w:marRight w:val="0"/>
              <w:marTop w:val="0"/>
              <w:marBottom w:val="0"/>
              <w:divBdr>
                <w:top w:val="none" w:sz="0" w:space="0" w:color="auto"/>
                <w:left w:val="none" w:sz="0" w:space="0" w:color="auto"/>
                <w:bottom w:val="none" w:sz="0" w:space="0" w:color="auto"/>
                <w:right w:val="none" w:sz="0" w:space="0" w:color="auto"/>
              </w:divBdr>
              <w:divsChild>
                <w:div w:id="1957367547">
                  <w:marLeft w:val="0"/>
                  <w:marRight w:val="0"/>
                  <w:marTop w:val="0"/>
                  <w:marBottom w:val="0"/>
                  <w:divBdr>
                    <w:top w:val="none" w:sz="0" w:space="0" w:color="auto"/>
                    <w:left w:val="none" w:sz="0" w:space="0" w:color="auto"/>
                    <w:bottom w:val="none" w:sz="0" w:space="0" w:color="auto"/>
                    <w:right w:val="none" w:sz="0" w:space="0" w:color="auto"/>
                  </w:divBdr>
                  <w:divsChild>
                    <w:div w:id="79587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447987">
      <w:bodyDiv w:val="1"/>
      <w:marLeft w:val="0"/>
      <w:marRight w:val="0"/>
      <w:marTop w:val="0"/>
      <w:marBottom w:val="0"/>
      <w:divBdr>
        <w:top w:val="none" w:sz="0" w:space="0" w:color="auto"/>
        <w:left w:val="none" w:sz="0" w:space="0" w:color="auto"/>
        <w:bottom w:val="none" w:sz="0" w:space="0" w:color="auto"/>
        <w:right w:val="none" w:sz="0" w:space="0" w:color="auto"/>
      </w:divBdr>
    </w:div>
    <w:div w:id="210707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Arni Parikh</dc:creator>
  <cp:keywords/>
  <dc:description/>
  <cp:lastModifiedBy>Arni Parikh</cp:lastModifiedBy>
  <cp:revision>4</cp:revision>
  <dcterms:created xsi:type="dcterms:W3CDTF">2024-11-13T01:25:00Z</dcterms:created>
  <dcterms:modified xsi:type="dcterms:W3CDTF">2024-11-21T00:25:00Z</dcterms:modified>
</cp:coreProperties>
</file>