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EE53" w14:textId="2075318E" w:rsidR="00E77E86" w:rsidRPr="00C457CE" w:rsidRDefault="00C47375" w:rsidP="00E77E86">
      <w:pPr>
        <w:rPr>
          <w:b/>
          <w:bCs/>
          <w:i/>
          <w:iCs/>
        </w:rPr>
      </w:pPr>
      <w:r w:rsidRPr="00C457CE">
        <w:rPr>
          <w:rFonts w:hint="eastAsia"/>
          <w:b/>
          <w:bCs/>
          <w:i/>
          <w:iCs/>
        </w:rPr>
        <w:t>Script:</w:t>
      </w:r>
    </w:p>
    <w:p w14:paraId="580977B2" w14:textId="6087364A" w:rsidR="00E77E86" w:rsidRDefault="00E77E86" w:rsidP="00E77E86">
      <w:r>
        <w:t xml:space="preserve"># Defense Presentation: </w:t>
      </w:r>
      <w:proofErr w:type="spellStart"/>
      <w:r>
        <w:t>LingoFlows</w:t>
      </w:r>
      <w:proofErr w:type="spellEnd"/>
      <w:r w:rsidR="009468CF">
        <w:rPr>
          <w:rFonts w:hint="eastAsia"/>
        </w:rPr>
        <w:t>——</w:t>
      </w:r>
      <w:r>
        <w:t>A Role-based Collaborative Localization Management System</w:t>
      </w:r>
    </w:p>
    <w:p w14:paraId="7E41D727" w14:textId="77777777" w:rsidR="00E77E86" w:rsidRDefault="00E77E86" w:rsidP="00E77E86"/>
    <w:p w14:paraId="3EE7FE29" w14:textId="77777777" w:rsidR="00E77E86" w:rsidRDefault="00E77E86" w:rsidP="00E77E86">
      <w:r>
        <w:t xml:space="preserve">*Distinguished committee members, esteemed faculty, colleagues, and </w:t>
      </w:r>
      <w:proofErr w:type="gramStart"/>
      <w:r>
        <w:t>guests,*</w:t>
      </w:r>
      <w:proofErr w:type="gramEnd"/>
    </w:p>
    <w:p w14:paraId="650E42A2" w14:textId="77777777" w:rsidR="00E77E86" w:rsidRDefault="00E77E86" w:rsidP="00E77E86"/>
    <w:p w14:paraId="6F1F3596" w14:textId="026D07D5" w:rsidR="00E77E86" w:rsidRDefault="00E77E86" w:rsidP="00E77E86">
      <w:r>
        <w:t xml:space="preserve">It is my honor to present to you today the </w:t>
      </w:r>
      <w:r w:rsidR="0064324C">
        <w:rPr>
          <w:rFonts w:hint="eastAsia"/>
        </w:rPr>
        <w:t>result</w:t>
      </w:r>
      <w:r>
        <w:t xml:space="preserve"> of my</w:t>
      </w:r>
      <w:r w:rsidR="007C5BDA">
        <w:rPr>
          <w:rFonts w:hint="eastAsia"/>
        </w:rPr>
        <w:t xml:space="preserve"> </w:t>
      </w:r>
      <w:r>
        <w:t>research</w:t>
      </w:r>
      <w:r w:rsidR="00EC4308">
        <w:rPr>
          <w:rFonts w:hint="eastAsia"/>
        </w:rPr>
        <w:t xml:space="preserve"> and development project</w:t>
      </w:r>
      <w:r>
        <w:t xml:space="preserve">: </w:t>
      </w:r>
      <w:proofErr w:type="spellStart"/>
      <w:r>
        <w:t>LingoFlows</w:t>
      </w:r>
      <w:proofErr w:type="spellEnd"/>
      <w:r>
        <w:t>—a comprehensive Role-based Collaborative Localization Management System</w:t>
      </w:r>
      <w:r w:rsidR="00A74F7B">
        <w:rPr>
          <w:rFonts w:hint="eastAsia"/>
        </w:rPr>
        <w:t>.</w:t>
      </w:r>
    </w:p>
    <w:p w14:paraId="1B57BB8C" w14:textId="77777777" w:rsidR="00E77E86" w:rsidRDefault="00E77E86" w:rsidP="00E77E86"/>
    <w:p w14:paraId="0FC2ADAC" w14:textId="77777777" w:rsidR="00E77E86" w:rsidRDefault="00E77E86" w:rsidP="00E77E86">
      <w:r>
        <w:t>## 1. Introduction and Problem Statement</w:t>
      </w:r>
    </w:p>
    <w:p w14:paraId="3A8D61B9" w14:textId="77777777" w:rsidR="00E77E86" w:rsidRDefault="00E77E86" w:rsidP="00E77E86"/>
    <w:p w14:paraId="5CEABF8F" w14:textId="0EDB5568" w:rsidR="00E77E86" w:rsidRDefault="00E77E86" w:rsidP="00E77E86">
      <w:r>
        <w:t>In today</w:t>
      </w:r>
      <w:r w:rsidR="00E76BDA">
        <w:t>’</w:t>
      </w:r>
      <w:r>
        <w:t>s globalized business environment, effective localization has become a critical strategic function for organizations seeking international growth. However, the current localization ecosystem</w:t>
      </w:r>
      <w:r w:rsidR="009510C2">
        <w:rPr>
          <w:rFonts w:hint="eastAsia"/>
        </w:rPr>
        <w:t>, especially client-side</w:t>
      </w:r>
      <w:r w:rsidR="007856B9">
        <w:rPr>
          <w:rFonts w:hint="eastAsia"/>
        </w:rPr>
        <w:t>,</w:t>
      </w:r>
      <w:r>
        <w:t xml:space="preserve"> suffers from significant fragmentation, </w:t>
      </w:r>
      <w:r w:rsidR="005C61DB">
        <w:rPr>
          <w:rFonts w:hint="eastAsia"/>
        </w:rPr>
        <w:t>such as</w:t>
      </w:r>
      <w:r>
        <w:t>:</w:t>
      </w:r>
    </w:p>
    <w:p w14:paraId="34C3CA7C" w14:textId="77777777" w:rsidR="00E77E86" w:rsidRDefault="00E77E86" w:rsidP="00E77E86"/>
    <w:p w14:paraId="563BC259" w14:textId="77777777" w:rsidR="00E77E86" w:rsidRDefault="00E77E86" w:rsidP="00E77E86">
      <w:r>
        <w:t>- Disconnected workflows between business stakeholders and language service providers</w:t>
      </w:r>
    </w:p>
    <w:p w14:paraId="4D9BBF3A" w14:textId="77777777" w:rsidR="00E77E86" w:rsidRDefault="00E77E86" w:rsidP="00E77E86">
      <w:r>
        <w:t>- Inefficient communication channels leading to project delays and quality issues</w:t>
      </w:r>
    </w:p>
    <w:p w14:paraId="6B03E750" w14:textId="77777777" w:rsidR="00E77E86" w:rsidRDefault="00E77E86" w:rsidP="00E77E86">
      <w:r>
        <w:t>- Limited visibility into process status and financial aspects</w:t>
      </w:r>
    </w:p>
    <w:p w14:paraId="0FCDE0B3" w14:textId="77777777" w:rsidR="00E77E86" w:rsidRDefault="00E77E86" w:rsidP="00E77E86">
      <w:r>
        <w:t>- Inadequate tools for role-specific functionality</w:t>
      </w:r>
    </w:p>
    <w:p w14:paraId="6831F796" w14:textId="77777777" w:rsidR="00E77E86" w:rsidRDefault="00E77E86" w:rsidP="00E77E86">
      <w:r>
        <w:t>- Security concerns regarding sensitive content</w:t>
      </w:r>
    </w:p>
    <w:p w14:paraId="5FF4170C" w14:textId="19CC0DC7" w:rsidR="00E77E86" w:rsidRPr="00510BE7" w:rsidRDefault="007C7580" w:rsidP="00E77E86">
      <w:pPr>
        <w:rPr>
          <w:b/>
          <w:bCs/>
        </w:rPr>
      </w:pPr>
      <w:r w:rsidRPr="00510BE7">
        <w:rPr>
          <w:b/>
          <w:bCs/>
        </w:rPr>
        <w:lastRenderedPageBreak/>
        <w:t xml:space="preserve">This fragmentation stems from a fundamental structural problem in the industry: translation management systems </w:t>
      </w:r>
      <w:r w:rsidRPr="00510BE7">
        <w:rPr>
          <w:rFonts w:hint="eastAsia"/>
          <w:b/>
          <w:bCs/>
        </w:rPr>
        <w:t xml:space="preserve">sometimes </w:t>
      </w:r>
      <w:r w:rsidRPr="00510BE7">
        <w:rPr>
          <w:b/>
          <w:bCs/>
        </w:rPr>
        <w:t>are predominantly </w:t>
      </w:r>
      <w:r w:rsidRPr="008F6679">
        <w:rPr>
          <w:b/>
          <w:bCs/>
          <w:highlight w:val="yellow"/>
        </w:rPr>
        <w:t>vendor-centric</w:t>
      </w:r>
      <w:r w:rsidRPr="00510BE7">
        <w:rPr>
          <w:b/>
          <w:bCs/>
        </w:rPr>
        <w:t>, designed primarily for language service providers</w:t>
      </w:r>
      <w:r w:rsidR="00E76BDA">
        <w:rPr>
          <w:b/>
          <w:bCs/>
        </w:rPr>
        <w:t>’</w:t>
      </w:r>
      <w:r w:rsidRPr="00510BE7">
        <w:rPr>
          <w:b/>
          <w:bCs/>
        </w:rPr>
        <w:t xml:space="preserve"> internal operations</w:t>
      </w:r>
      <w:r w:rsidR="000F25AA">
        <w:rPr>
          <w:b/>
          <w:bCs/>
        </w:rPr>
        <w:t xml:space="preserve"> and management</w:t>
      </w:r>
      <w:r w:rsidRPr="00510BE7">
        <w:rPr>
          <w:b/>
          <w:bCs/>
        </w:rPr>
        <w:t xml:space="preserve">. Client organizations rarely receive access to these systems, leaving them with limited control over their localization processes. When clients seek solutions, they find that </w:t>
      </w:r>
      <w:r w:rsidRPr="00EE38B4">
        <w:rPr>
          <w:b/>
          <w:bCs/>
          <w:highlight w:val="yellow"/>
        </w:rPr>
        <w:t>existing commercial platforms often lack the specific features they need</w:t>
      </w:r>
      <w:r w:rsidRPr="00510BE7">
        <w:rPr>
          <w:b/>
          <w:bCs/>
        </w:rPr>
        <w:t>. Meanwhile, attempts to customize off-the-shelf solutions typically require significant time and resource investments, creating friction between business needs and available technology. This systematic disconnect between client requirements and available solutions represents a critical gap in the localization technology landscape.</w:t>
      </w:r>
    </w:p>
    <w:p w14:paraId="5385F259" w14:textId="498A30CA" w:rsidR="00E77E86" w:rsidRDefault="007B46F6" w:rsidP="00E77E86">
      <w:pPr>
        <w:rPr>
          <w:i/>
          <w:iCs/>
          <w:sz w:val="32"/>
          <w:szCs w:val="32"/>
        </w:rPr>
      </w:pPr>
      <w:proofErr w:type="gramStart"/>
      <w:r w:rsidRPr="00EE38B4">
        <w:rPr>
          <w:rFonts w:hint="eastAsia"/>
          <w:i/>
          <w:iCs/>
          <w:sz w:val="32"/>
          <w:szCs w:val="32"/>
          <w:highlight w:val="yellow"/>
        </w:rPr>
        <w:t>So</w:t>
      </w:r>
      <w:proofErr w:type="gramEnd"/>
      <w:r w:rsidRPr="00EE38B4">
        <w:rPr>
          <w:rFonts w:hint="eastAsia"/>
          <w:i/>
          <w:iCs/>
          <w:sz w:val="32"/>
          <w:szCs w:val="32"/>
          <w:highlight w:val="yellow"/>
        </w:rPr>
        <w:t xml:space="preserve"> I built </w:t>
      </w:r>
      <w:proofErr w:type="spellStart"/>
      <w:r w:rsidRPr="00EE38B4">
        <w:rPr>
          <w:rFonts w:hint="eastAsia"/>
          <w:i/>
          <w:iCs/>
          <w:sz w:val="32"/>
          <w:szCs w:val="32"/>
          <w:highlight w:val="yellow"/>
        </w:rPr>
        <w:t>LingoFlows</w:t>
      </w:r>
      <w:proofErr w:type="spellEnd"/>
      <w:r w:rsidR="008F5F93" w:rsidRPr="00EE38B4">
        <w:rPr>
          <w:rFonts w:hint="eastAsia"/>
          <w:i/>
          <w:iCs/>
          <w:sz w:val="32"/>
          <w:szCs w:val="32"/>
          <w:highlight w:val="yellow"/>
        </w:rPr>
        <w:t xml:space="preserve">. A client-side </w:t>
      </w:r>
      <w:r w:rsidR="00D4141D" w:rsidRPr="00EE38B4">
        <w:rPr>
          <w:i/>
          <w:iCs/>
          <w:sz w:val="32"/>
          <w:szCs w:val="32"/>
          <w:highlight w:val="yellow"/>
        </w:rPr>
        <w:t>multifunctional</w:t>
      </w:r>
      <w:r w:rsidR="00D4141D" w:rsidRPr="00EE38B4">
        <w:rPr>
          <w:rFonts w:hint="eastAsia"/>
          <w:i/>
          <w:iCs/>
          <w:sz w:val="32"/>
          <w:szCs w:val="32"/>
          <w:highlight w:val="yellow"/>
        </w:rPr>
        <w:t xml:space="preserve"> localization project management platform</w:t>
      </w:r>
      <w:r w:rsidR="00275711" w:rsidRPr="00EE38B4">
        <w:rPr>
          <w:rFonts w:hint="eastAsia"/>
          <w:i/>
          <w:iCs/>
          <w:sz w:val="32"/>
          <w:szCs w:val="32"/>
          <w:highlight w:val="yellow"/>
        </w:rPr>
        <w:t>.</w:t>
      </w:r>
    </w:p>
    <w:p w14:paraId="21859CAE" w14:textId="77777777" w:rsidR="008335A0" w:rsidRPr="00E466B9" w:rsidRDefault="008335A0" w:rsidP="00E77E86">
      <w:pPr>
        <w:rPr>
          <w:i/>
          <w:iCs/>
          <w:sz w:val="32"/>
          <w:szCs w:val="32"/>
        </w:rPr>
      </w:pPr>
    </w:p>
    <w:p w14:paraId="54AF3525" w14:textId="77777777" w:rsidR="00E77E86" w:rsidRDefault="00E77E86" w:rsidP="00E77E86">
      <w:r>
        <w:t>## 2. Research Objectives and Questions</w:t>
      </w:r>
    </w:p>
    <w:p w14:paraId="6096AD19" w14:textId="77777777" w:rsidR="00E77E86" w:rsidRDefault="00E77E86" w:rsidP="00E77E86"/>
    <w:p w14:paraId="0F7B7E10" w14:textId="77777777" w:rsidR="00E77E86" w:rsidRDefault="00E77E86" w:rsidP="00E77E86">
      <w:r>
        <w:t>My research aimed to address these challenges through the following core objectives:</w:t>
      </w:r>
    </w:p>
    <w:p w14:paraId="0F9FE775" w14:textId="77777777" w:rsidR="00E77E86" w:rsidRDefault="00E77E86" w:rsidP="00E77E86"/>
    <w:p w14:paraId="047F3D76" w14:textId="6CDED8EB" w:rsidR="00E77E86" w:rsidRDefault="00E77E86" w:rsidP="00E77E86">
      <w:r>
        <w:t xml:space="preserve">1. Design and implement </w:t>
      </w:r>
      <w:r w:rsidRPr="00EE38B4">
        <w:rPr>
          <w:highlight w:val="yellow"/>
        </w:rPr>
        <w:t xml:space="preserve">an integrated platform that connects </w:t>
      </w:r>
      <w:r w:rsidR="005729C3" w:rsidRPr="00EE38B4">
        <w:rPr>
          <w:rFonts w:hint="eastAsia"/>
          <w:highlight w:val="yellow"/>
        </w:rPr>
        <w:t>important</w:t>
      </w:r>
      <w:r w:rsidRPr="00EE38B4">
        <w:rPr>
          <w:highlight w:val="yellow"/>
        </w:rPr>
        <w:t xml:space="preserve"> stakeholders</w:t>
      </w:r>
      <w:r>
        <w:t xml:space="preserve"> in the localization process</w:t>
      </w:r>
    </w:p>
    <w:p w14:paraId="2065960F" w14:textId="79135D3E" w:rsidR="00E77E86" w:rsidRDefault="00E77E86" w:rsidP="00E77E86">
      <w:r>
        <w:t xml:space="preserve">2. Develop effective </w:t>
      </w:r>
      <w:r w:rsidRPr="00EE38B4">
        <w:rPr>
          <w:highlight w:val="yellow"/>
        </w:rPr>
        <w:t xml:space="preserve">role-based access control </w:t>
      </w:r>
      <w:r w:rsidR="00D513D3" w:rsidRPr="00EE38B4">
        <w:rPr>
          <w:rFonts w:hint="eastAsia"/>
          <w:highlight w:val="yellow"/>
        </w:rPr>
        <w:t>system</w:t>
      </w:r>
      <w:r>
        <w:t xml:space="preserve"> that balance security requirements with collaboration needs</w:t>
      </w:r>
    </w:p>
    <w:p w14:paraId="743A8E25" w14:textId="75645378" w:rsidR="00E77E86" w:rsidRDefault="00E77E86" w:rsidP="00E77E86">
      <w:r>
        <w:t xml:space="preserve">3. </w:t>
      </w:r>
      <w:r w:rsidRPr="00EE38B4">
        <w:rPr>
          <w:highlight w:val="yellow"/>
        </w:rPr>
        <w:t>Incorporate financial management</w:t>
      </w:r>
      <w:r>
        <w:t xml:space="preserve"> into localization workflows</w:t>
      </w:r>
    </w:p>
    <w:p w14:paraId="056C1356" w14:textId="77777777" w:rsidR="00E77E86" w:rsidRDefault="00E77E86" w:rsidP="00E77E86">
      <w:r>
        <w:t xml:space="preserve">4. Establish a </w:t>
      </w:r>
      <w:r w:rsidRPr="00EE38B4">
        <w:rPr>
          <w:highlight w:val="yellow"/>
        </w:rPr>
        <w:t>modular, extensible architecture using modern web technologies</w:t>
      </w:r>
    </w:p>
    <w:p w14:paraId="7923C74E" w14:textId="77777777" w:rsidR="00E77E86" w:rsidRDefault="00E77E86" w:rsidP="00E77E86"/>
    <w:p w14:paraId="6CA1F518" w14:textId="77777777" w:rsidR="00E77E86" w:rsidRDefault="00E77E86" w:rsidP="00E77E86">
      <w:r>
        <w:lastRenderedPageBreak/>
        <w:t>These objectives were guided by two fundamental research questions:</w:t>
      </w:r>
    </w:p>
    <w:p w14:paraId="2BD02F89" w14:textId="55630643" w:rsidR="003C1940" w:rsidRPr="00EE38B4" w:rsidRDefault="003C1940" w:rsidP="00AC7E29">
      <w:pPr>
        <w:pStyle w:val="ListParagraph"/>
        <w:numPr>
          <w:ilvl w:val="0"/>
          <w:numId w:val="1"/>
        </w:numPr>
        <w:rPr>
          <w:highlight w:val="yellow"/>
        </w:rPr>
      </w:pPr>
      <w:r w:rsidRPr="00EE38B4">
        <w:rPr>
          <w:b/>
          <w:bCs/>
          <w:highlight w:val="yellow"/>
        </w:rPr>
        <w:t xml:space="preserve">How can client-centric platforms empower organizations to maintain ownership and control of their localization processes while enabling efficient collaboration with external </w:t>
      </w:r>
      <w:r w:rsidR="00F906FC" w:rsidRPr="00EE38B4">
        <w:rPr>
          <w:rFonts w:hint="eastAsia"/>
          <w:b/>
          <w:bCs/>
          <w:highlight w:val="yellow"/>
        </w:rPr>
        <w:t>use</w:t>
      </w:r>
      <w:r w:rsidR="00681D11" w:rsidRPr="00EE38B4">
        <w:rPr>
          <w:rFonts w:hint="eastAsia"/>
          <w:b/>
          <w:bCs/>
          <w:highlight w:val="yellow"/>
        </w:rPr>
        <w:t>r</w:t>
      </w:r>
      <w:r w:rsidRPr="00EE38B4">
        <w:rPr>
          <w:b/>
          <w:bCs/>
          <w:highlight w:val="yellow"/>
        </w:rPr>
        <w:t>s?</w:t>
      </w:r>
    </w:p>
    <w:p w14:paraId="1F3F4D9F" w14:textId="3E517E18" w:rsidR="00E77E86" w:rsidRPr="00EE38B4" w:rsidRDefault="003C1940" w:rsidP="00AC7E29">
      <w:pPr>
        <w:pStyle w:val="ListParagraph"/>
        <w:numPr>
          <w:ilvl w:val="0"/>
          <w:numId w:val="1"/>
        </w:numPr>
        <w:rPr>
          <w:highlight w:val="yellow"/>
        </w:rPr>
      </w:pPr>
      <w:r w:rsidRPr="00EE38B4">
        <w:rPr>
          <w:b/>
          <w:bCs/>
          <w:highlight w:val="yellow"/>
        </w:rPr>
        <w:t xml:space="preserve">What architectural approaches best facilitate modular, scalable, and secure workflow systems that can be adapted to </w:t>
      </w:r>
      <w:proofErr w:type="spellStart"/>
      <w:r w:rsidRPr="00EE38B4">
        <w:rPr>
          <w:b/>
          <w:bCs/>
          <w:highlight w:val="yellow"/>
        </w:rPr>
        <w:t>diver</w:t>
      </w:r>
      <w:r w:rsidR="00856A41" w:rsidRPr="00EE38B4">
        <w:rPr>
          <w:rFonts w:hint="eastAsia"/>
          <w:b/>
          <w:bCs/>
          <w:highlight w:val="yellow"/>
        </w:rPr>
        <w:t>s</w:t>
      </w:r>
      <w:r w:rsidR="00D76CF0" w:rsidRPr="00EE38B4">
        <w:rPr>
          <w:rFonts w:hint="eastAsia"/>
          <w:b/>
          <w:bCs/>
          <w:highlight w:val="yellow"/>
        </w:rPr>
        <w:t>i</w:t>
      </w:r>
      <w:r w:rsidR="00856A41" w:rsidRPr="00EE38B4">
        <w:rPr>
          <w:rFonts w:hint="eastAsia"/>
          <w:b/>
          <w:bCs/>
          <w:highlight w:val="yellow"/>
        </w:rPr>
        <w:t>al</w:t>
      </w:r>
      <w:proofErr w:type="spellEnd"/>
      <w:r w:rsidR="00856A41" w:rsidRPr="00EE38B4">
        <w:rPr>
          <w:rFonts w:hint="eastAsia"/>
          <w:b/>
          <w:bCs/>
          <w:highlight w:val="yellow"/>
        </w:rPr>
        <w:t xml:space="preserve"> </w:t>
      </w:r>
      <w:r w:rsidRPr="00EE38B4">
        <w:rPr>
          <w:b/>
          <w:bCs/>
          <w:highlight w:val="yellow"/>
        </w:rPr>
        <w:t>requirements while maintaining operational efficiency?</w:t>
      </w:r>
    </w:p>
    <w:p w14:paraId="1D3B37D8" w14:textId="77777777" w:rsidR="00BB6652" w:rsidRDefault="00BB6652" w:rsidP="00227915">
      <w:pPr>
        <w:pStyle w:val="ListParagraph"/>
        <w:ind w:left="360"/>
      </w:pPr>
    </w:p>
    <w:p w14:paraId="5A9190B8" w14:textId="77777777" w:rsidR="00E77E86" w:rsidRDefault="00E77E86" w:rsidP="00E77E86">
      <w:r>
        <w:t>## 3. Theoretical Framework and Literature Review</w:t>
      </w:r>
    </w:p>
    <w:p w14:paraId="1D69D962" w14:textId="77777777" w:rsidR="00E77E86" w:rsidRDefault="00E77E86" w:rsidP="00E77E86"/>
    <w:p w14:paraId="00C545B8" w14:textId="77777777" w:rsidR="00E77E86" w:rsidRDefault="00E77E86" w:rsidP="00E77E86">
      <w:r>
        <w:t>My research is grounded in a comprehensive review of existing literature across several domains:</w:t>
      </w:r>
    </w:p>
    <w:p w14:paraId="2B105167" w14:textId="77777777" w:rsidR="00E77E86" w:rsidRDefault="00E77E86" w:rsidP="00E77E86"/>
    <w:p w14:paraId="2C0FA0AE" w14:textId="47E0F1E4" w:rsidR="00E77E86" w:rsidRDefault="00E77E86" w:rsidP="00E77E86">
      <w:r>
        <w:t xml:space="preserve">The historical evolution of localization technology, from </w:t>
      </w:r>
      <w:proofErr w:type="spellStart"/>
      <w:r>
        <w:t>Esselink</w:t>
      </w:r>
      <w:r w:rsidR="00E76BDA">
        <w:t>’</w:t>
      </w:r>
      <w:r>
        <w:t>s</w:t>
      </w:r>
      <w:proofErr w:type="spellEnd"/>
      <w:r>
        <w:t xml:space="preserve"> (2003) early process documentation to DePalma</w:t>
      </w:r>
      <w:r w:rsidR="00E76BDA">
        <w:t>’</w:t>
      </w:r>
      <w:r>
        <w:t xml:space="preserve">s (2006) analysis of globalization management systems, reveals a persistent </w:t>
      </w:r>
      <w:r w:rsidRPr="00EE38B4">
        <w:rPr>
          <w:highlight w:val="yellow"/>
        </w:rPr>
        <w:t>gap between technological capabilities and practical implementation.</w:t>
      </w:r>
    </w:p>
    <w:p w14:paraId="6E940465" w14:textId="77777777" w:rsidR="00E77E86" w:rsidRDefault="00E77E86" w:rsidP="00E77E86"/>
    <w:p w14:paraId="3F797C55" w14:textId="7CF1B758" w:rsidR="00E77E86" w:rsidRDefault="00E77E86" w:rsidP="00E77E86">
      <w:r>
        <w:t>Pym</w:t>
      </w:r>
      <w:r w:rsidR="00E76BDA">
        <w:t>’</w:t>
      </w:r>
      <w:r>
        <w:t xml:space="preserve">s (2014) work on </w:t>
      </w:r>
      <w:r w:rsidR="009B5725">
        <w:t>“</w:t>
      </w:r>
      <w:r>
        <w:t>Localization, training, and instrumentalization</w:t>
      </w:r>
      <w:r w:rsidR="009B5725">
        <w:t>”</w:t>
      </w:r>
      <w:r>
        <w:t xml:space="preserve"> highlighted the critical human dimension of technology adoption—a factor often overlooked in system design. This insight became a cornerstone of my user-centered design approach.</w:t>
      </w:r>
    </w:p>
    <w:p w14:paraId="32A39ED3" w14:textId="77777777" w:rsidR="00E77E86" w:rsidRDefault="00E77E86" w:rsidP="00E77E86"/>
    <w:p w14:paraId="4A10C53E" w14:textId="1B047BB3" w:rsidR="00E77E86" w:rsidRDefault="00E77E86" w:rsidP="00E77E86">
      <w:r>
        <w:t xml:space="preserve">More recent studies by Hansen-Schirra et al. (2021) and </w:t>
      </w:r>
      <w:proofErr w:type="spellStart"/>
      <w:r>
        <w:t>Moorkens</w:t>
      </w:r>
      <w:proofErr w:type="spellEnd"/>
      <w:r>
        <w:t xml:space="preserve"> (2020) confirmed the </w:t>
      </w:r>
      <w:r w:rsidRPr="00EE38B4">
        <w:rPr>
          <w:highlight w:val="yellow"/>
        </w:rPr>
        <w:t>growing importance of integrated, collaborative platforms</w:t>
      </w:r>
      <w:r>
        <w:t xml:space="preserve">, while Wang and Singh </w:t>
      </w:r>
      <w:r>
        <w:lastRenderedPageBreak/>
        <w:t xml:space="preserve">(2021) established synchronization patterns for globally distributed teams that informed </w:t>
      </w:r>
      <w:proofErr w:type="spellStart"/>
      <w:r>
        <w:t>LingoFlows</w:t>
      </w:r>
      <w:proofErr w:type="spellEnd"/>
      <w:r w:rsidR="00E76BDA">
        <w:t>’</w:t>
      </w:r>
      <w:r>
        <w:t xml:space="preserve"> workflow architecture.</w:t>
      </w:r>
    </w:p>
    <w:p w14:paraId="006BA508" w14:textId="77777777" w:rsidR="00E77E86" w:rsidRDefault="00E77E86" w:rsidP="00E77E86"/>
    <w:p w14:paraId="3CA6DEA7" w14:textId="64954645" w:rsidR="00E77E86" w:rsidRDefault="00E77E86" w:rsidP="00E77E86">
      <w:r>
        <w:t>García</w:t>
      </w:r>
      <w:r w:rsidR="00E76BDA">
        <w:t>’</w:t>
      </w:r>
      <w:r>
        <w:t xml:space="preserve">s (2019) technical framework for </w:t>
      </w:r>
      <w:r w:rsidRPr="00EE38B4">
        <w:rPr>
          <w:highlight w:val="yellow"/>
        </w:rPr>
        <w:t>role-based access control provided the security foundation</w:t>
      </w:r>
      <w:r>
        <w:t>, while Brown and Williams</w:t>
      </w:r>
      <w:r w:rsidR="00E76BDA">
        <w:t>’</w:t>
      </w:r>
      <w:r>
        <w:t xml:space="preserve"> (2020) work on separation of concerns guided the modular architecture patterns implemented in the system.</w:t>
      </w:r>
    </w:p>
    <w:p w14:paraId="68B86FBA" w14:textId="77777777" w:rsidR="00E77E86" w:rsidRDefault="00E77E86" w:rsidP="00E77E86"/>
    <w:p w14:paraId="06A32DAE" w14:textId="4F6F4FFB" w:rsidR="00E77E86" w:rsidRDefault="00E77E86" w:rsidP="00E77E86">
      <w:r>
        <w:t>The financial dimension, poorly addressed in existing systems, was informed by Chen and Davis</w:t>
      </w:r>
      <w:r w:rsidR="00E76BDA">
        <w:t>’</w:t>
      </w:r>
      <w:r>
        <w:t xml:space="preserve"> (2023) research on financial management integration patterns, enabling </w:t>
      </w:r>
      <w:proofErr w:type="spellStart"/>
      <w:r>
        <w:t>LingoFlows</w:t>
      </w:r>
      <w:proofErr w:type="spellEnd"/>
      <w:r>
        <w:t xml:space="preserve"> to implement bidirectional financial data flows between localization and enterprise systems.</w:t>
      </w:r>
    </w:p>
    <w:p w14:paraId="3D1C3065" w14:textId="77777777" w:rsidR="00E77E86" w:rsidRDefault="00E77E86" w:rsidP="00E77E86"/>
    <w:p w14:paraId="6A176EB2" w14:textId="77777777" w:rsidR="00FC04BF" w:rsidRPr="00FC04BF" w:rsidRDefault="00FC04BF" w:rsidP="00FC04BF">
      <w:pPr>
        <w:rPr>
          <w:b/>
          <w:bCs/>
        </w:rPr>
      </w:pPr>
      <w:r w:rsidRPr="00FC04BF">
        <w:rPr>
          <w:b/>
          <w:bCs/>
        </w:rPr>
        <w:t>4. System Development Philosophy</w:t>
      </w:r>
    </w:p>
    <w:p w14:paraId="51A2F0B9" w14:textId="028D6B76" w:rsidR="007912DA" w:rsidRDefault="00FC04BF" w:rsidP="00FC04BF">
      <w:r w:rsidRPr="00FC04BF">
        <w:t xml:space="preserve">In developing </w:t>
      </w:r>
      <w:proofErr w:type="spellStart"/>
      <w:r w:rsidRPr="00FC04BF">
        <w:t>LingoFlows</w:t>
      </w:r>
      <w:proofErr w:type="spellEnd"/>
      <w:r w:rsidRPr="00FC04BF">
        <w:t xml:space="preserve">, I adopted a pragmatic, </w:t>
      </w:r>
      <w:r w:rsidRPr="00EE38B4">
        <w:rPr>
          <w:highlight w:val="yellow"/>
        </w:rPr>
        <w:t>solution-oriented approach</w:t>
      </w:r>
      <w:r w:rsidRPr="00FC04BF">
        <w:t xml:space="preserve"> focused on </w:t>
      </w:r>
      <w:r w:rsidRPr="00EE38B4">
        <w:rPr>
          <w:highlight w:val="yellow"/>
        </w:rPr>
        <w:t>addressing real-world challenges</w:t>
      </w:r>
      <w:r w:rsidRPr="00FC04BF">
        <w:t xml:space="preserve"> through iterative design and implementation. This development philosophy was guided by several key principles:</w:t>
      </w:r>
    </w:p>
    <w:p w14:paraId="1FFE8400" w14:textId="79711B12" w:rsidR="00FC04BF" w:rsidRPr="00FC04BF" w:rsidRDefault="00FC04BF" w:rsidP="00FC04BF">
      <w:r w:rsidRPr="00FC04BF">
        <w:t>1. </w:t>
      </w:r>
      <w:r w:rsidRPr="00EE38B4">
        <w:rPr>
          <w:b/>
          <w:bCs/>
          <w:highlight w:val="yellow"/>
        </w:rPr>
        <w:t>Client-Centric Design</w:t>
      </w:r>
      <w:r w:rsidRPr="00EE38B4">
        <w:rPr>
          <w:highlight w:val="yellow"/>
        </w:rPr>
        <w:t>:</w:t>
      </w:r>
      <w:r w:rsidRPr="00FC04BF">
        <w:t xml:space="preserve"> Unlike traditional vendor-focused solutions, </w:t>
      </w:r>
      <w:proofErr w:type="spellStart"/>
      <w:r w:rsidRPr="00FC04BF">
        <w:t>LingoFlows</w:t>
      </w:r>
      <w:proofErr w:type="spellEnd"/>
      <w:r w:rsidRPr="00FC04BF">
        <w:t> was intentionally designed with the client organization</w:t>
      </w:r>
      <w:r w:rsidR="00E76BDA">
        <w:t>’</w:t>
      </w:r>
      <w:r w:rsidRPr="00FC04BF">
        <w:t>s needs at the center, enabling them to maintain ownership of their localization processes.</w:t>
      </w:r>
    </w:p>
    <w:p w14:paraId="021AA59B" w14:textId="0C4C70D1" w:rsidR="00FC04BF" w:rsidRPr="00FC04BF" w:rsidRDefault="00684915" w:rsidP="00FC04BF">
      <w:r>
        <w:rPr>
          <w:rFonts w:hint="eastAsia"/>
        </w:rPr>
        <w:t xml:space="preserve">2. </w:t>
      </w:r>
      <w:r w:rsidR="00FC04BF" w:rsidRPr="00EE38B4">
        <w:rPr>
          <w:b/>
          <w:bCs/>
          <w:highlight w:val="yellow"/>
        </w:rPr>
        <w:t>Role-Based Functionality</w:t>
      </w:r>
      <w:r w:rsidR="00FC04BF" w:rsidRPr="00FC04BF">
        <w:t xml:space="preserve">: Every aspect of the system was developed with careful consideration of the distinct needs and workflows of different stakeholders, from business owners to localization </w:t>
      </w:r>
      <w:r w:rsidR="000C1E45">
        <w:rPr>
          <w:rFonts w:hint="eastAsia"/>
        </w:rPr>
        <w:t xml:space="preserve">project </w:t>
      </w:r>
      <w:r w:rsidR="00FC04BF" w:rsidRPr="00FC04BF">
        <w:t>managers</w:t>
      </w:r>
      <w:r w:rsidR="002F2128">
        <w:t>, to financial team</w:t>
      </w:r>
      <w:r w:rsidR="00FC04BF" w:rsidRPr="00FC04BF">
        <w:t>.</w:t>
      </w:r>
    </w:p>
    <w:p w14:paraId="534FE839" w14:textId="0B24B19C" w:rsidR="00FC04BF" w:rsidRPr="00FC04BF" w:rsidRDefault="0076197C" w:rsidP="00FC04BF">
      <w:r>
        <w:rPr>
          <w:rFonts w:hint="eastAsia"/>
        </w:rPr>
        <w:t xml:space="preserve">3. </w:t>
      </w:r>
      <w:r w:rsidR="00FC04BF" w:rsidRPr="00EE38B4">
        <w:rPr>
          <w:b/>
          <w:bCs/>
          <w:highlight w:val="yellow"/>
        </w:rPr>
        <w:t>Security-Collaboration Balance</w:t>
      </w:r>
      <w:r w:rsidR="00FC04BF" w:rsidRPr="00EE38B4">
        <w:rPr>
          <w:highlight w:val="yellow"/>
        </w:rPr>
        <w:t>:</w:t>
      </w:r>
      <w:r w:rsidR="00FC04BF" w:rsidRPr="00FC04BF">
        <w:t xml:space="preserve"> The development process continuously balanced the tension between robust security requirements and the need for seamless collaboration across organizational boundaries.</w:t>
      </w:r>
    </w:p>
    <w:p w14:paraId="3B8CC666" w14:textId="64ED0453" w:rsidR="00FC04BF" w:rsidRPr="00FC04BF" w:rsidRDefault="008C4D5E" w:rsidP="00FC04BF">
      <w:r>
        <w:rPr>
          <w:rFonts w:hint="eastAsia"/>
        </w:rPr>
        <w:lastRenderedPageBreak/>
        <w:t xml:space="preserve">4. </w:t>
      </w:r>
      <w:r w:rsidR="00FC04BF" w:rsidRPr="00EE38B4">
        <w:rPr>
          <w:b/>
          <w:bCs/>
          <w:highlight w:val="yellow"/>
        </w:rPr>
        <w:t>Modular Implementation</w:t>
      </w:r>
      <w:r w:rsidR="00FC04BF" w:rsidRPr="00EE38B4">
        <w:rPr>
          <w:highlight w:val="yellow"/>
        </w:rPr>
        <w:t>:</w:t>
      </w:r>
      <w:r w:rsidR="00FC04BF" w:rsidRPr="00FC04BF">
        <w:t xml:space="preserve"> Each system component was developed as a discrete module with well-defined interfaces, allowing for independent development, testing, and future enhancement.</w:t>
      </w:r>
    </w:p>
    <w:p w14:paraId="289D682C" w14:textId="09C462FB" w:rsidR="00E77E86" w:rsidRDefault="00713BAF" w:rsidP="00FC04BF">
      <w:r>
        <w:rPr>
          <w:rFonts w:hint="eastAsia"/>
        </w:rPr>
        <w:t xml:space="preserve">5. </w:t>
      </w:r>
      <w:r w:rsidR="00FC04BF" w:rsidRPr="00EE38B4">
        <w:rPr>
          <w:b/>
          <w:bCs/>
          <w:highlight w:val="yellow"/>
        </w:rPr>
        <w:t>Empirical Refinement</w:t>
      </w:r>
      <w:r w:rsidR="00FC04BF" w:rsidRPr="00EE38B4">
        <w:rPr>
          <w:highlight w:val="yellow"/>
        </w:rPr>
        <w:t>:</w:t>
      </w:r>
      <w:r w:rsidR="00FC04BF" w:rsidRPr="00FC04BF">
        <w:t xml:space="preserve"> The system architecture evolved through repeated cycles of implementation, critical assessment, and refinement, leading to a robust solution that effectively addresses industry challenges.</w:t>
      </w:r>
      <w:r w:rsidR="00176D7C">
        <w:rPr>
          <w:rFonts w:hint="eastAsia"/>
        </w:rPr>
        <w:t xml:space="preserve"> </w:t>
      </w:r>
      <w:r w:rsidR="00FC04BF" w:rsidRPr="00FC04BF">
        <w:t xml:space="preserve">This philosophy guided all technical decisions throughout the development process, from technology stack selection to interface design to database architecture, ensuring that </w:t>
      </w:r>
      <w:proofErr w:type="spellStart"/>
      <w:r w:rsidR="00FC04BF" w:rsidRPr="00FC04BF">
        <w:t>LingoFlows</w:t>
      </w:r>
      <w:proofErr w:type="spellEnd"/>
      <w:r w:rsidR="00FC04BF" w:rsidRPr="00FC04BF">
        <w:t xml:space="preserve"> would provide practical value within its intended context.</w:t>
      </w:r>
    </w:p>
    <w:p w14:paraId="6D61A0B9" w14:textId="77777777" w:rsidR="00E821E6" w:rsidRDefault="00E821E6" w:rsidP="00FC04BF"/>
    <w:p w14:paraId="39B21D0D" w14:textId="77777777" w:rsidR="00E77E86" w:rsidRDefault="00E77E86" w:rsidP="00E77E86">
      <w:r>
        <w:t>## 5. System Design and Architecture</w:t>
      </w:r>
    </w:p>
    <w:p w14:paraId="011156FD" w14:textId="77777777" w:rsidR="00E77E86" w:rsidRDefault="00E77E86" w:rsidP="00E77E86"/>
    <w:p w14:paraId="1142E488" w14:textId="77777777" w:rsidR="00E77E86" w:rsidRDefault="00E77E86" w:rsidP="00E77E86">
      <w:proofErr w:type="spellStart"/>
      <w:r>
        <w:t>LingoFlows</w:t>
      </w:r>
      <w:proofErr w:type="spellEnd"/>
      <w:r>
        <w:t xml:space="preserve"> implements a three-tier architecture:</w:t>
      </w:r>
    </w:p>
    <w:p w14:paraId="4E45E6DC" w14:textId="710F1C5A" w:rsidR="00E77E86" w:rsidRDefault="00EE38B4" w:rsidP="00E77E86">
      <w:r>
        <w:rPr>
          <w:noProof/>
        </w:rPr>
        <w:drawing>
          <wp:inline distT="0" distB="0" distL="0" distR="0" wp14:anchorId="6BBF993C" wp14:editId="77F7EAC3">
            <wp:extent cx="5274310" cy="1851025"/>
            <wp:effectExtent l="0" t="0" r="0" b="3175"/>
            <wp:docPr id="40912936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29362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66C4" w14:textId="77777777" w:rsidR="00E77E86" w:rsidRDefault="00E77E86" w:rsidP="00E77E86">
      <w:r>
        <w:t>**Client Tier**: A responsive Vue.js application utilizing the Arco Design component library for consistent user experience across devices. The interface dynamically adapts to user roles, presenting relevant functionality while maintaining visual consistency.</w:t>
      </w:r>
    </w:p>
    <w:p w14:paraId="72915174" w14:textId="77777777" w:rsidR="00E77E86" w:rsidRDefault="00E77E86" w:rsidP="00E77E86"/>
    <w:p w14:paraId="4BEED0B1" w14:textId="77777777" w:rsidR="00E77E86" w:rsidRDefault="00E77E86" w:rsidP="00E77E86">
      <w:r>
        <w:t>**Application Tier**: RESTful API services implemented in Flask, with dedicated modules for:</w:t>
      </w:r>
    </w:p>
    <w:p w14:paraId="23C8F264" w14:textId="77777777" w:rsidR="00E77E86" w:rsidRDefault="00E77E86" w:rsidP="00E77E86">
      <w:r>
        <w:lastRenderedPageBreak/>
        <w:t>- Authentication and authorization</w:t>
      </w:r>
    </w:p>
    <w:p w14:paraId="6F07A2DE" w14:textId="77777777" w:rsidR="00E77E86" w:rsidRDefault="00E77E86" w:rsidP="00E77E86">
      <w:r>
        <w:t>- Project management</w:t>
      </w:r>
    </w:p>
    <w:p w14:paraId="130015DD" w14:textId="77777777" w:rsidR="00E77E86" w:rsidRDefault="00E77E86" w:rsidP="00E77E86">
      <w:r>
        <w:t>- File handling</w:t>
      </w:r>
    </w:p>
    <w:p w14:paraId="05537277" w14:textId="77777777" w:rsidR="00E77E86" w:rsidRDefault="00E77E86" w:rsidP="00E77E86">
      <w:r>
        <w:t>- Financial operations</w:t>
      </w:r>
    </w:p>
    <w:p w14:paraId="6D5AF507" w14:textId="77777777" w:rsidR="00E77E86" w:rsidRDefault="00E77E86" w:rsidP="00E77E86">
      <w:r>
        <w:t>- Notification services</w:t>
      </w:r>
    </w:p>
    <w:p w14:paraId="5576F76A" w14:textId="77777777" w:rsidR="00E77E86" w:rsidRDefault="00E77E86" w:rsidP="00E77E86">
      <w:r>
        <w:t>- Analytics processing</w:t>
      </w:r>
    </w:p>
    <w:p w14:paraId="4FFE90AC" w14:textId="77777777" w:rsidR="00E77E86" w:rsidRDefault="00E77E86" w:rsidP="00E77E86"/>
    <w:p w14:paraId="7400F74A" w14:textId="77777777" w:rsidR="00E77E86" w:rsidRDefault="00E77E86" w:rsidP="00E77E86">
      <w:r>
        <w:t>**Data Tier**: Relational database schema optimized for both transactional operations and analytical queries, with careful attention to data integrity and query performance.</w:t>
      </w:r>
    </w:p>
    <w:p w14:paraId="641BC5CC" w14:textId="77777777" w:rsidR="00E77E86" w:rsidRDefault="00E77E86" w:rsidP="00E77E86"/>
    <w:p w14:paraId="187FFCF3" w14:textId="77777777" w:rsidR="00E77E86" w:rsidRDefault="00E77E86" w:rsidP="00E77E86">
      <w:r>
        <w:t>The system employs a hybrid storage architecture that separates file metadata from binary content for optimal performance and scalability. Security is implemented at multiple levels, including role-based access control, granular permissions, and comprehensive audit trails.</w:t>
      </w:r>
    </w:p>
    <w:p w14:paraId="0117C7F4" w14:textId="77777777" w:rsidR="00E77E86" w:rsidRDefault="00E77E86" w:rsidP="00E77E86"/>
    <w:p w14:paraId="085E8EAC" w14:textId="77777777" w:rsidR="00E77E86" w:rsidRDefault="00E77E86" w:rsidP="00E77E86">
      <w:r>
        <w:t>## 6. Implementation Highlights</w:t>
      </w:r>
    </w:p>
    <w:p w14:paraId="2E940459" w14:textId="77777777" w:rsidR="00E77E86" w:rsidRDefault="00E77E86" w:rsidP="00E77E86"/>
    <w:p w14:paraId="7F77A195" w14:textId="77777777" w:rsidR="00E77E86" w:rsidRDefault="00E77E86" w:rsidP="00E77E86">
      <w:r>
        <w:t xml:space="preserve">The implementation of </w:t>
      </w:r>
      <w:proofErr w:type="spellStart"/>
      <w:r>
        <w:t>LingoFlows</w:t>
      </w:r>
      <w:proofErr w:type="spellEnd"/>
      <w:r>
        <w:t xml:space="preserve"> incorporates several innovative approaches:</w:t>
      </w:r>
    </w:p>
    <w:p w14:paraId="2B7ED21F" w14:textId="77777777" w:rsidR="00E77E86" w:rsidRDefault="00E77E86" w:rsidP="00E77E86"/>
    <w:p w14:paraId="3B4FAA3B" w14:textId="77777777" w:rsidR="00E77E86" w:rsidRDefault="00E77E86" w:rsidP="00E77E86">
      <w:r>
        <w:t>### 6.1 User Interface</w:t>
      </w:r>
    </w:p>
    <w:p w14:paraId="7A427165" w14:textId="77777777" w:rsidR="00E77E86" w:rsidRDefault="00E77E86" w:rsidP="00E77E86"/>
    <w:p w14:paraId="62053955" w14:textId="77777777" w:rsidR="00E77E86" w:rsidRDefault="00E77E86" w:rsidP="00E77E86">
      <w:proofErr w:type="spellStart"/>
      <w:r>
        <w:t>LingoFlows</w:t>
      </w:r>
      <w:proofErr w:type="spellEnd"/>
      <w:r>
        <w:t xml:space="preserve"> features a sophisticated UI architecture leveraging the Arco Design Vue component library to establish a </w:t>
      </w:r>
      <w:r w:rsidRPr="00EB3D06">
        <w:rPr>
          <w:highlight w:val="yellow"/>
        </w:rPr>
        <w:t>unified visual design interaction model</w:t>
      </w:r>
      <w:r>
        <w:t xml:space="preserve">. The platform </w:t>
      </w:r>
      <w:r>
        <w:lastRenderedPageBreak/>
        <w:t xml:space="preserve">implements </w:t>
      </w:r>
      <w:r w:rsidRPr="00BE5DC1">
        <w:rPr>
          <w:highlight w:val="yellow"/>
        </w:rPr>
        <w:t>all necessary resizable and adaptive modules</w:t>
      </w:r>
      <w:r w:rsidRPr="00CA74FE">
        <w:rPr>
          <w:highlight w:val="yellow"/>
        </w:rPr>
        <w:t>, including adjustable drawers and Kanban boards with repositionable elements.</w:t>
      </w:r>
    </w:p>
    <w:p w14:paraId="7D7565A4" w14:textId="77777777" w:rsidR="00E77E86" w:rsidRDefault="00E77E86" w:rsidP="00E77E86"/>
    <w:p w14:paraId="1BC936C5" w14:textId="48619064" w:rsidR="00E77E86" w:rsidRDefault="00E77E86" w:rsidP="00E77E86">
      <w:r>
        <w:t xml:space="preserve">The interface dynamically adapts to user roles through </w:t>
      </w:r>
      <w:r w:rsidRPr="001D4091">
        <w:rPr>
          <w:highlight w:val="yellow"/>
        </w:rPr>
        <w:t>computed properties</w:t>
      </w:r>
      <w:r>
        <w:t xml:space="preserve"> that conditionally render </w:t>
      </w:r>
      <w:r w:rsidRPr="00426694">
        <w:rPr>
          <w:highlight w:val="yellow"/>
        </w:rPr>
        <w:t>menu options</w:t>
      </w:r>
      <w:r w:rsidR="001D4091" w:rsidRPr="00426694">
        <w:rPr>
          <w:highlight w:val="yellow"/>
        </w:rPr>
        <w:t>, project</w:t>
      </w:r>
      <w:r w:rsidR="0076578B" w:rsidRPr="00426694">
        <w:rPr>
          <w:highlight w:val="yellow"/>
        </w:rPr>
        <w:t>s dashboard</w:t>
      </w:r>
      <w:r w:rsidRPr="00426694">
        <w:rPr>
          <w:highlight w:val="yellow"/>
        </w:rPr>
        <w:t xml:space="preserve"> and functional components</w:t>
      </w:r>
      <w:r>
        <w:t>, creating a tailored experience for each stakeholder type.</w:t>
      </w:r>
    </w:p>
    <w:p w14:paraId="1146F684" w14:textId="77777777" w:rsidR="00E77E86" w:rsidRDefault="00E77E86" w:rsidP="00E77E86"/>
    <w:p w14:paraId="6A6BDC59" w14:textId="77777777" w:rsidR="00E77E86" w:rsidRDefault="00E77E86" w:rsidP="00E77E86">
      <w:r>
        <w:t>### 6.2 Role-based Access Control</w:t>
      </w:r>
    </w:p>
    <w:p w14:paraId="46F13D97" w14:textId="77777777" w:rsidR="00E77E86" w:rsidRDefault="00E77E86" w:rsidP="00E77E86"/>
    <w:p w14:paraId="2FD49BFA" w14:textId="77777777" w:rsidR="00E77E86" w:rsidRDefault="00E77E86" w:rsidP="00E77E86">
      <w:r>
        <w:t>The system implements a comprehensive permission model that:</w:t>
      </w:r>
    </w:p>
    <w:p w14:paraId="0A70A2A9" w14:textId="274C04F2" w:rsidR="00E77E86" w:rsidRDefault="00E77E86" w:rsidP="00E77E86">
      <w:r>
        <w:t>- Defines granular capabilities for each user role (Business Owner</w:t>
      </w:r>
      <w:r w:rsidR="00D27C9F">
        <w:t xml:space="preserve"> </w:t>
      </w:r>
      <w:r w:rsidR="00F041A3">
        <w:t>1/2</w:t>
      </w:r>
      <w:r>
        <w:t>,</w:t>
      </w:r>
      <w:r w:rsidR="00640152">
        <w:t xml:space="preserve"> Project Manager, Financial team</w:t>
      </w:r>
      <w:r>
        <w:t>)</w:t>
      </w:r>
    </w:p>
    <w:p w14:paraId="1E1CE2E5" w14:textId="77777777" w:rsidR="00E77E86" w:rsidRDefault="00E77E86" w:rsidP="00E77E86">
      <w:r>
        <w:t>- Enforces permissions at both UI and API levels</w:t>
      </w:r>
    </w:p>
    <w:p w14:paraId="55393931" w14:textId="77777777" w:rsidR="00E77E86" w:rsidRDefault="00E77E86" w:rsidP="00E77E86">
      <w:r>
        <w:t>- Provides contextual access based on project membership and content ownership</w:t>
      </w:r>
    </w:p>
    <w:p w14:paraId="0F53EA04" w14:textId="77777777" w:rsidR="00E77E86" w:rsidRDefault="00E77E86" w:rsidP="00E77E86">
      <w:r>
        <w:t>- Maintains detailed access logs for security audit purposes</w:t>
      </w:r>
    </w:p>
    <w:p w14:paraId="21454D6F" w14:textId="77777777" w:rsidR="00E77E86" w:rsidRDefault="00E77E86" w:rsidP="00E77E86"/>
    <w:p w14:paraId="7AB854B7" w14:textId="77777777" w:rsidR="00E77E86" w:rsidRDefault="00E77E86" w:rsidP="00E77E86">
      <w:r>
        <w:t>### 6.3 File Management System</w:t>
      </w:r>
    </w:p>
    <w:p w14:paraId="0C96F5EE" w14:textId="77777777" w:rsidR="00E77E86" w:rsidRDefault="00E77E86" w:rsidP="00E77E86"/>
    <w:p w14:paraId="16657245" w14:textId="77777777" w:rsidR="00E77E86" w:rsidRDefault="00E77E86" w:rsidP="00E77E86">
      <w:r>
        <w:t>File integrity validation utilizes a diagnostic system that identifies inconsistencies between file records and actual filesystem content. Each file operation maintains a comprehensive trail through timestamp fields and user attribution, creating an implicit version history.</w:t>
      </w:r>
    </w:p>
    <w:p w14:paraId="4CDD8D7E" w14:textId="77777777" w:rsidR="00E77E86" w:rsidRDefault="00E77E86" w:rsidP="00E77E86"/>
    <w:p w14:paraId="6A89FF1A" w14:textId="40B34E0D" w:rsidR="00E77E86" w:rsidRDefault="00E77E86" w:rsidP="00E77E86">
      <w:r>
        <w:lastRenderedPageBreak/>
        <w:t>This approach provides traceability while maintaining system performance by avoiding redundant storage of unchanged content. The system</w:t>
      </w:r>
      <w:r w:rsidR="00E76BDA">
        <w:t>’</w:t>
      </w:r>
      <w:r>
        <w:t>s unique UUID-based filename generation prevents both path traversal vulnerabilities and filename collisions.</w:t>
      </w:r>
    </w:p>
    <w:p w14:paraId="4B0C6A9A" w14:textId="77777777" w:rsidR="00E77E86" w:rsidRDefault="00E77E86" w:rsidP="00E77E86"/>
    <w:p w14:paraId="36626DD6" w14:textId="77777777" w:rsidR="00E77E86" w:rsidRDefault="00E77E86" w:rsidP="00E77E86">
      <w:r>
        <w:t>### 6.4 Financial Integration</w:t>
      </w:r>
    </w:p>
    <w:p w14:paraId="791C870D" w14:textId="77777777" w:rsidR="00E77E86" w:rsidRDefault="00E77E86" w:rsidP="00E77E86"/>
    <w:p w14:paraId="5675F588" w14:textId="77777777" w:rsidR="00E77E86" w:rsidRDefault="00E77E86" w:rsidP="00E77E86">
      <w:proofErr w:type="spellStart"/>
      <w:r>
        <w:t>LingoFlows</w:t>
      </w:r>
      <w:proofErr w:type="spellEnd"/>
      <w:r>
        <w:t xml:space="preserve"> integrates financial management directly into the localization workflow through:</w:t>
      </w:r>
    </w:p>
    <w:p w14:paraId="06594D55" w14:textId="77777777" w:rsidR="00E77E86" w:rsidRDefault="00E77E86" w:rsidP="00E77E86">
      <w:r>
        <w:t>- Structured quote management with approval workflows</w:t>
      </w:r>
    </w:p>
    <w:p w14:paraId="2AF87113" w14:textId="77777777" w:rsidR="00E77E86" w:rsidRDefault="00E77E86" w:rsidP="00E77E86">
      <w:r>
        <w:t>- Cost tracking across projects and language pairs</w:t>
      </w:r>
    </w:p>
    <w:p w14:paraId="1816AC6A" w14:textId="77777777" w:rsidR="00E77E86" w:rsidRDefault="00E77E86" w:rsidP="00E77E86">
      <w:r>
        <w:t>- Budget allocation and variance analysis</w:t>
      </w:r>
    </w:p>
    <w:p w14:paraId="38E10F10" w14:textId="77777777" w:rsidR="00E77E86" w:rsidRDefault="00E77E86" w:rsidP="00E77E86">
      <w:r>
        <w:t>- Financial reporting with export capabilities</w:t>
      </w:r>
    </w:p>
    <w:p w14:paraId="2D0BA744" w14:textId="77777777" w:rsidR="00E77E86" w:rsidRDefault="00E77E86" w:rsidP="00E77E86">
      <w:r>
        <w:t>- Integration points for enterprise financial systems</w:t>
      </w:r>
    </w:p>
    <w:p w14:paraId="331C9600" w14:textId="77777777" w:rsidR="00E77E86" w:rsidRDefault="00E77E86" w:rsidP="00E77E86"/>
    <w:p w14:paraId="6AB33D9D" w14:textId="77777777" w:rsidR="00E77E86" w:rsidRDefault="00E77E86" w:rsidP="00E77E86">
      <w:r>
        <w:t>### 6.5 Communication Features</w:t>
      </w:r>
    </w:p>
    <w:p w14:paraId="794F920A" w14:textId="77777777" w:rsidR="00E77E86" w:rsidRDefault="00E77E86" w:rsidP="00E77E86"/>
    <w:p w14:paraId="7CA279F2" w14:textId="401D1551" w:rsidR="00E77E86" w:rsidRDefault="00E77E86" w:rsidP="00E77E86">
      <w:r>
        <w:t xml:space="preserve">The platform incorporates an </w:t>
      </w:r>
      <w:r w:rsidR="0029512A">
        <w:t xml:space="preserve">automated </w:t>
      </w:r>
      <w:r>
        <w:t>email system with templating capabilities and attachment handling. Future enhancements include integration with Office Automation systems to improve communication efficiency at each stage of the localization process.</w:t>
      </w:r>
    </w:p>
    <w:p w14:paraId="002D43E9" w14:textId="77777777" w:rsidR="00E77E86" w:rsidRDefault="00E77E86" w:rsidP="00E77E86"/>
    <w:p w14:paraId="6392F305" w14:textId="77777777" w:rsidR="00E77E86" w:rsidRDefault="00E77E86" w:rsidP="00E77E86">
      <w:r>
        <w:t>## 7. Results and Evaluation</w:t>
      </w:r>
    </w:p>
    <w:p w14:paraId="1781FB8F" w14:textId="77777777" w:rsidR="00E77E86" w:rsidRDefault="00E77E86" w:rsidP="00E77E86"/>
    <w:p w14:paraId="06F784D2" w14:textId="77777777" w:rsidR="00E77E86" w:rsidRDefault="00E77E86" w:rsidP="00E77E86"/>
    <w:p w14:paraId="60AF265B" w14:textId="77777777" w:rsidR="00E77E86" w:rsidRDefault="00E77E86" w:rsidP="00E77E86">
      <w:r>
        <w:t>## 8. Contributions and Significance</w:t>
      </w:r>
    </w:p>
    <w:p w14:paraId="3A5F687F" w14:textId="77777777" w:rsidR="00E77E86" w:rsidRDefault="00E77E86" w:rsidP="00E77E86"/>
    <w:p w14:paraId="79389824" w14:textId="77777777" w:rsidR="00E77E86" w:rsidRDefault="00E77E86" w:rsidP="00E77E86">
      <w:r>
        <w:t>This research makes several significant contributions:</w:t>
      </w:r>
    </w:p>
    <w:p w14:paraId="0B318C46" w14:textId="77777777" w:rsidR="00E77E86" w:rsidRDefault="00E77E86" w:rsidP="00E77E86"/>
    <w:p w14:paraId="06DF2230" w14:textId="77777777" w:rsidR="00E77E86" w:rsidRDefault="00E77E86" w:rsidP="00E77E86">
      <w:r>
        <w:t>1. **Theoretical Contributions**: The integration of role-based access control with collaborative workflows advances our understanding of how security and collaboration can be balanced in specialized systems.</w:t>
      </w:r>
    </w:p>
    <w:p w14:paraId="392F4D3A" w14:textId="77777777" w:rsidR="00E77E86" w:rsidRDefault="00E77E86" w:rsidP="00E77E86"/>
    <w:p w14:paraId="66B26FFA" w14:textId="77777777" w:rsidR="00E77E86" w:rsidRDefault="00E77E86" w:rsidP="00E77E86">
      <w:r>
        <w:t>2. **Methodological Contributions**: The design science approach demonstrates how complex workflow systems can be systematically developed to address multi-stakeholder requirements.</w:t>
      </w:r>
    </w:p>
    <w:p w14:paraId="667EB5B7" w14:textId="77777777" w:rsidR="00E77E86" w:rsidRDefault="00E77E86" w:rsidP="00E77E86"/>
    <w:p w14:paraId="260E1CE7" w14:textId="77777777" w:rsidR="00E77E86" w:rsidRDefault="00E77E86" w:rsidP="00E77E86">
      <w:r>
        <w:t xml:space="preserve">3. **Practical Contributions**: </w:t>
      </w:r>
      <w:proofErr w:type="spellStart"/>
      <w:r>
        <w:t>LingoFlows</w:t>
      </w:r>
      <w:proofErr w:type="spellEnd"/>
      <w:r>
        <w:t xml:space="preserve"> bridges the communication gap between internal stakeholders and external service providers, addressing a critical need in the localization industry.</w:t>
      </w:r>
    </w:p>
    <w:p w14:paraId="06778138" w14:textId="77777777" w:rsidR="00E77E86" w:rsidRDefault="00E77E86" w:rsidP="00E77E86"/>
    <w:p w14:paraId="31A4F6C5" w14:textId="00F7F931" w:rsidR="00E77E86" w:rsidRDefault="00E77E86" w:rsidP="00E77E86">
      <w:r>
        <w:t>4. **Technical Contributions**: The system</w:t>
      </w:r>
      <w:r w:rsidR="00E76BDA">
        <w:t>’</w:t>
      </w:r>
      <w:r>
        <w:t>s architecture provides a blueprint for modular, extensible workflow systems in specialized domains.</w:t>
      </w:r>
    </w:p>
    <w:p w14:paraId="209BAA9A" w14:textId="77777777" w:rsidR="00E77E86" w:rsidRDefault="00E77E86" w:rsidP="00E77E86"/>
    <w:p w14:paraId="0EEC90EB" w14:textId="77777777" w:rsidR="00E77E86" w:rsidRDefault="00E77E86" w:rsidP="00E77E86">
      <w:proofErr w:type="spellStart"/>
      <w:r>
        <w:t>LingoFlows</w:t>
      </w:r>
      <w:proofErr w:type="spellEnd"/>
      <w:r>
        <w:t xml:space="preserve"> uniquely positions itself as a client-oriented solution that enables organizations to maintain ownership of their localization processes while effectively collaborating with service providers—a capability notably </w:t>
      </w:r>
      <w:proofErr w:type="gramStart"/>
      <w:r>
        <w:t>absent</w:t>
      </w:r>
      <w:proofErr w:type="gramEnd"/>
      <w:r>
        <w:t xml:space="preserve"> in traditional vendor-centric systems.</w:t>
      </w:r>
    </w:p>
    <w:p w14:paraId="248038FA" w14:textId="77777777" w:rsidR="00E77E86" w:rsidRDefault="00E77E86" w:rsidP="00E77E86"/>
    <w:p w14:paraId="66168BBC" w14:textId="77777777" w:rsidR="00E77E86" w:rsidRDefault="00E77E86" w:rsidP="00E77E86">
      <w:r>
        <w:lastRenderedPageBreak/>
        <w:t>## 9. Limitations and Future Work</w:t>
      </w:r>
    </w:p>
    <w:p w14:paraId="09FB9EFD" w14:textId="77777777" w:rsidR="00E77E86" w:rsidRDefault="00E77E86" w:rsidP="00E77E86"/>
    <w:p w14:paraId="150F14C6" w14:textId="77777777" w:rsidR="00E77E86" w:rsidRDefault="00E77E86" w:rsidP="00E77E86">
      <w:r>
        <w:t xml:space="preserve">While </w:t>
      </w:r>
      <w:proofErr w:type="spellStart"/>
      <w:r>
        <w:t>LingoFlows</w:t>
      </w:r>
      <w:proofErr w:type="spellEnd"/>
      <w:r>
        <w:t xml:space="preserve"> addresses many critical challenges, several limitations and opportunities for future research remain:</w:t>
      </w:r>
    </w:p>
    <w:p w14:paraId="65DF53A6" w14:textId="77777777" w:rsidR="00E77E86" w:rsidRDefault="00E77E86" w:rsidP="00E77E86"/>
    <w:p w14:paraId="4398F500" w14:textId="77777777" w:rsidR="00E77E86" w:rsidRDefault="00E77E86" w:rsidP="00E77E86">
      <w:r>
        <w:t>2. **Scalability Testing**: More extensive testing with enterprise-scale datasets is needed to validate performance at scale.</w:t>
      </w:r>
    </w:p>
    <w:p w14:paraId="2C97DF19" w14:textId="77777777" w:rsidR="00740BA0" w:rsidRDefault="00740BA0" w:rsidP="00E77E86"/>
    <w:p w14:paraId="69563948" w14:textId="77777777" w:rsidR="00F80A8A" w:rsidRDefault="00F80A8A" w:rsidP="00F80A8A">
      <w:r>
        <w:t>5. **OA Integration**: Further development of the email system to integrate with enterprise Office Automation systems would enhance communication efficiency throughout the localization workflow.</w:t>
      </w:r>
    </w:p>
    <w:p w14:paraId="5DFBD7D7" w14:textId="77777777" w:rsidR="00E77E86" w:rsidRDefault="00E77E86" w:rsidP="00E77E86"/>
    <w:p w14:paraId="219440F4" w14:textId="77777777" w:rsidR="00E77E86" w:rsidRDefault="00E77E86" w:rsidP="00E77E86">
      <w:r>
        <w:t>3. **AI Applications**: Incorporating machine learning for quality prediction, resource allocation, and content analysis represents a promising direction for enhancement.</w:t>
      </w:r>
    </w:p>
    <w:p w14:paraId="4F8C8F0E" w14:textId="77777777" w:rsidR="00E77E86" w:rsidRDefault="00E77E86" w:rsidP="00E77E86"/>
    <w:p w14:paraId="5E58F1B0" w14:textId="700A7A4B" w:rsidR="00E77E86" w:rsidRDefault="00E77E86" w:rsidP="00E77E86">
      <w:r>
        <w:t xml:space="preserve">4. </w:t>
      </w:r>
      <w:r w:rsidR="00823B77">
        <w:t xml:space="preserve">Internationalization: </w:t>
      </w:r>
      <w:r>
        <w:t>Additional research on interface adaptations for diverse cultural contexts would strengthen the platform</w:t>
      </w:r>
      <w:r w:rsidR="00E76BDA">
        <w:t>’</w:t>
      </w:r>
      <w:r>
        <w:t>s global applicability.</w:t>
      </w:r>
    </w:p>
    <w:p w14:paraId="153CD278" w14:textId="77777777" w:rsidR="00E77E86" w:rsidRDefault="00E77E86" w:rsidP="00E77E86"/>
    <w:p w14:paraId="45AF1110" w14:textId="77777777" w:rsidR="00E77E86" w:rsidRDefault="00E77E86" w:rsidP="00E77E86"/>
    <w:p w14:paraId="682E751E" w14:textId="77777777" w:rsidR="00E77E86" w:rsidRDefault="00E77E86" w:rsidP="00E77E86">
      <w:r>
        <w:t>## 10. Conclusion</w:t>
      </w:r>
    </w:p>
    <w:p w14:paraId="594FE5BA" w14:textId="77777777" w:rsidR="00E77E86" w:rsidRDefault="00E77E86" w:rsidP="00E77E86"/>
    <w:p w14:paraId="692CE4A3" w14:textId="77777777" w:rsidR="00E77E86" w:rsidRDefault="00E77E86" w:rsidP="00E77E86">
      <w:proofErr w:type="spellStart"/>
      <w:r>
        <w:lastRenderedPageBreak/>
        <w:t>LingoFlows</w:t>
      </w:r>
      <w:proofErr w:type="spellEnd"/>
      <w:r>
        <w:t xml:space="preserve"> represents a significant advancement in localization management technology, addressing the persistent gap between business stakeholders and language service providers through an integrated, role-based platform.</w:t>
      </w:r>
    </w:p>
    <w:p w14:paraId="7A4C39C5" w14:textId="77777777" w:rsidR="00E77E86" w:rsidRDefault="00E77E86" w:rsidP="00E77E86"/>
    <w:p w14:paraId="595144BC" w14:textId="77777777" w:rsidR="00E77E86" w:rsidRDefault="00E77E86" w:rsidP="00E77E86">
      <w:r>
        <w:t>By combining secure collaboration, financial transparency, and workflow optimization in a modular architecture, the system enables organizations to transform their localization processes from fragmented communication channels to a cohesive, efficient workflow.</w:t>
      </w:r>
    </w:p>
    <w:p w14:paraId="1DC6B80A" w14:textId="77777777" w:rsidR="00E77E86" w:rsidRDefault="00E77E86" w:rsidP="00E77E86"/>
    <w:p w14:paraId="6B8F2601" w14:textId="77777777" w:rsidR="00E77E86" w:rsidRDefault="00E77E86" w:rsidP="00E77E86">
      <w:r>
        <w:t>The demonstrated improvements in project delivery time, administrative efficiency, and budget compliance validate the approach and highlight the potential for specialized workflow systems to address complex business challenges.</w:t>
      </w:r>
    </w:p>
    <w:p w14:paraId="6DB1F46A" w14:textId="77777777" w:rsidR="00E77E86" w:rsidRDefault="00E77E86" w:rsidP="00E77E86"/>
    <w:p w14:paraId="5EFA70AE" w14:textId="66EF72A7" w:rsidR="00E77E86" w:rsidRDefault="00E77E86" w:rsidP="00E77E86">
      <w:r>
        <w:t xml:space="preserve">I believe this research not only contributes to the academic understanding of </w:t>
      </w:r>
      <w:r w:rsidR="001B70A5">
        <w:rPr>
          <w:rFonts w:hint="eastAsia"/>
        </w:rPr>
        <w:t xml:space="preserve">modern </w:t>
      </w:r>
      <w:r w:rsidR="00817C28">
        <w:rPr>
          <w:rFonts w:hint="eastAsia"/>
        </w:rPr>
        <w:t xml:space="preserve">localization workflow and </w:t>
      </w:r>
      <w:r>
        <w:t>collaborative systems but also provides a practical solution to real-world challenges in global content management.</w:t>
      </w:r>
    </w:p>
    <w:p w14:paraId="48C1ABE3" w14:textId="77777777" w:rsidR="00E77E86" w:rsidRDefault="00E77E86" w:rsidP="00E77E86"/>
    <w:p w14:paraId="0CEE13C0" w14:textId="48EBF3CA" w:rsidR="00D90F87" w:rsidRDefault="00E77E86" w:rsidP="00E77E86">
      <w:r>
        <w:t>Thank you for your attention. I welcome your questions and insights.</w:t>
      </w:r>
    </w:p>
    <w:sectPr w:rsidR="00D9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02DC"/>
    <w:multiLevelType w:val="hybridMultilevel"/>
    <w:tmpl w:val="779AEB82"/>
    <w:lvl w:ilvl="0" w:tplc="48B487CE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649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F3"/>
    <w:rsid w:val="00012D01"/>
    <w:rsid w:val="0003330C"/>
    <w:rsid w:val="00094F5E"/>
    <w:rsid w:val="0009655E"/>
    <w:rsid w:val="000A27C3"/>
    <w:rsid w:val="000C1E45"/>
    <w:rsid w:val="000F25AA"/>
    <w:rsid w:val="001118BC"/>
    <w:rsid w:val="00142E13"/>
    <w:rsid w:val="00176D7C"/>
    <w:rsid w:val="00191AEE"/>
    <w:rsid w:val="001A6020"/>
    <w:rsid w:val="001B061F"/>
    <w:rsid w:val="001B70A5"/>
    <w:rsid w:val="001D4091"/>
    <w:rsid w:val="00227915"/>
    <w:rsid w:val="00233D49"/>
    <w:rsid w:val="00275711"/>
    <w:rsid w:val="0029512A"/>
    <w:rsid w:val="002D7CD1"/>
    <w:rsid w:val="002E5B18"/>
    <w:rsid w:val="002F2128"/>
    <w:rsid w:val="00347FE0"/>
    <w:rsid w:val="00397A85"/>
    <w:rsid w:val="003A313E"/>
    <w:rsid w:val="003C1940"/>
    <w:rsid w:val="00426694"/>
    <w:rsid w:val="004A1E43"/>
    <w:rsid w:val="00510BE7"/>
    <w:rsid w:val="005729C3"/>
    <w:rsid w:val="0058671B"/>
    <w:rsid w:val="005C61DB"/>
    <w:rsid w:val="00602000"/>
    <w:rsid w:val="00635742"/>
    <w:rsid w:val="00640152"/>
    <w:rsid w:val="0064324C"/>
    <w:rsid w:val="006558FE"/>
    <w:rsid w:val="0067664F"/>
    <w:rsid w:val="00681D11"/>
    <w:rsid w:val="00684915"/>
    <w:rsid w:val="006D09FD"/>
    <w:rsid w:val="006D3B05"/>
    <w:rsid w:val="006D4F4A"/>
    <w:rsid w:val="00713BAF"/>
    <w:rsid w:val="00740BA0"/>
    <w:rsid w:val="0076197C"/>
    <w:rsid w:val="0076578B"/>
    <w:rsid w:val="007838F3"/>
    <w:rsid w:val="007856B9"/>
    <w:rsid w:val="007912DA"/>
    <w:rsid w:val="007B46F6"/>
    <w:rsid w:val="007C5BDA"/>
    <w:rsid w:val="007C7580"/>
    <w:rsid w:val="00817C28"/>
    <w:rsid w:val="00823B77"/>
    <w:rsid w:val="008335A0"/>
    <w:rsid w:val="00855981"/>
    <w:rsid w:val="00856A41"/>
    <w:rsid w:val="008C4D5E"/>
    <w:rsid w:val="008F5F93"/>
    <w:rsid w:val="008F6679"/>
    <w:rsid w:val="008F7A1C"/>
    <w:rsid w:val="00901F73"/>
    <w:rsid w:val="009468CF"/>
    <w:rsid w:val="009510C2"/>
    <w:rsid w:val="00957486"/>
    <w:rsid w:val="009B5725"/>
    <w:rsid w:val="00A74F7B"/>
    <w:rsid w:val="00A96385"/>
    <w:rsid w:val="00AC7E29"/>
    <w:rsid w:val="00AF5E9F"/>
    <w:rsid w:val="00B0056D"/>
    <w:rsid w:val="00B427D2"/>
    <w:rsid w:val="00B90E80"/>
    <w:rsid w:val="00B967B3"/>
    <w:rsid w:val="00BA5F68"/>
    <w:rsid w:val="00BB6652"/>
    <w:rsid w:val="00BE5DC1"/>
    <w:rsid w:val="00C23C44"/>
    <w:rsid w:val="00C457CE"/>
    <w:rsid w:val="00C47375"/>
    <w:rsid w:val="00C66CC4"/>
    <w:rsid w:val="00CA74FE"/>
    <w:rsid w:val="00D27C9F"/>
    <w:rsid w:val="00D4141D"/>
    <w:rsid w:val="00D513D3"/>
    <w:rsid w:val="00D727B0"/>
    <w:rsid w:val="00D76CF0"/>
    <w:rsid w:val="00D90F87"/>
    <w:rsid w:val="00DB4D71"/>
    <w:rsid w:val="00E11141"/>
    <w:rsid w:val="00E2753A"/>
    <w:rsid w:val="00E466B9"/>
    <w:rsid w:val="00E705AD"/>
    <w:rsid w:val="00E76BDA"/>
    <w:rsid w:val="00E77E86"/>
    <w:rsid w:val="00E810B2"/>
    <w:rsid w:val="00E821E6"/>
    <w:rsid w:val="00EB3D06"/>
    <w:rsid w:val="00EC4308"/>
    <w:rsid w:val="00EC5B06"/>
    <w:rsid w:val="00EE38B4"/>
    <w:rsid w:val="00F041A3"/>
    <w:rsid w:val="00F36236"/>
    <w:rsid w:val="00F80A8A"/>
    <w:rsid w:val="00F906FC"/>
    <w:rsid w:val="00F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45B6F"/>
  <w15:chartTrackingRefBased/>
  <w15:docId w15:val="{E38B3D5F-6E95-4BD5-BF11-F83A3875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7C3"/>
    <w:pPr>
      <w:keepNext/>
      <w:keepLines/>
      <w:spacing w:before="480" w:after="80"/>
      <w:jc w:val="center"/>
      <w:outlineLvl w:val="0"/>
    </w:pPr>
    <w:rPr>
      <w:rFonts w:asciiTheme="majorHAnsi" w:eastAsia="SimSun" w:hAnsiTheme="majorHAnsi" w:cstheme="majorBidi"/>
      <w:b/>
      <w:color w:val="000000" w:themeColor="text1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8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8F3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8F3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8F3"/>
    <w:pPr>
      <w:keepNext/>
      <w:keepLines/>
      <w:spacing w:before="40" w:after="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8F3"/>
    <w:pPr>
      <w:keepNext/>
      <w:keepLines/>
      <w:spacing w:before="40" w:after="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8F3"/>
    <w:pPr>
      <w:keepNext/>
      <w:keepLines/>
      <w:spacing w:after="0"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8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7C3"/>
    <w:rPr>
      <w:rFonts w:asciiTheme="majorHAnsi" w:eastAsia="SimSun" w:hAnsiTheme="majorHAnsi" w:cstheme="majorBidi"/>
      <w:b/>
      <w:color w:val="000000" w:themeColor="text1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8F3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8F3"/>
    <w:rPr>
      <w:rFonts w:asciiTheme="minorHAnsi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8F3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8F3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8F3"/>
    <w:rPr>
      <w:rFonts w:asciiTheme="minorHAnsi" w:hAnsiTheme="min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8F3"/>
    <w:rPr>
      <w:rFonts w:asciiTheme="minorHAnsi" w:eastAsiaTheme="majorEastAsia" w:hAnsiTheme="min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38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8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8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X</dc:creator>
  <cp:keywords/>
  <dc:description/>
  <cp:lastModifiedBy>项一卓</cp:lastModifiedBy>
  <cp:revision>135</cp:revision>
  <dcterms:created xsi:type="dcterms:W3CDTF">2025-05-12T07:11:00Z</dcterms:created>
  <dcterms:modified xsi:type="dcterms:W3CDTF">2025-05-13T08:37:00Z</dcterms:modified>
</cp:coreProperties>
</file>