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6FC6" w:rsidRDefault="00A150AB">
      <w:pPr>
        <w:tabs>
          <w:tab w:val="left" w:pos="3030"/>
          <w:tab w:val="right" w:pos="9360"/>
        </w:tabs>
        <w:jc w:val="right"/>
      </w:pPr>
      <w:r>
        <w:rPr>
          <w:rFonts w:ascii="Sitka Text" w:eastAsia="Sitka Text" w:hAnsi="Sitka Text" w:cs="Sitka Text"/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1246995" cy="465296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6995" cy="4652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2</wp:posOffset>
            </wp:positionH>
            <wp:positionV relativeFrom="paragraph">
              <wp:posOffset>362</wp:posOffset>
            </wp:positionV>
            <wp:extent cx="529949" cy="600075"/>
            <wp:effectExtent l="0" t="0" r="0" b="0"/>
            <wp:wrapNone/>
            <wp:docPr id="1" name="image1.jpg" descr="C:\Users\SHABUJ\Downloads\index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SHABUJ\Downloads\index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949" cy="600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8E6FC6" w:rsidRDefault="00A150AB">
      <w:pPr>
        <w:tabs>
          <w:tab w:val="left" w:pos="2010"/>
          <w:tab w:val="left" w:pos="3030"/>
          <w:tab w:val="right" w:pos="9360"/>
        </w:tabs>
        <w:rPr>
          <w:rFonts w:ascii="Lustria" w:eastAsia="Lustria" w:hAnsi="Lustria" w:cs="Lustria"/>
          <w:b/>
          <w:bCs/>
          <w:sz w:val="28"/>
          <w:szCs w:val="28"/>
        </w:rPr>
      </w:pPr>
      <w:r>
        <w:rPr>
          <w:rFonts w:ascii="Lustria" w:eastAsia="Lustria" w:hAnsi="Lustria" w:cs="Lustria"/>
          <w:b/>
          <w:bCs/>
          <w:sz w:val="28"/>
          <w:szCs w:val="28"/>
        </w:rPr>
        <w:tab/>
      </w:r>
      <w:r>
        <w:rPr>
          <w:rFonts w:ascii="Lustria" w:eastAsia="Lustria" w:hAnsi="Lustria" w:cs="Lustria"/>
          <w:b/>
          <w:bCs/>
          <w:sz w:val="28"/>
          <w:szCs w:val="28"/>
        </w:rPr>
        <w:tab/>
      </w:r>
      <w:r>
        <w:rPr>
          <w:rFonts w:ascii="Lustria" w:eastAsia="Lustria" w:hAnsi="Lustria" w:cs="Lustria"/>
          <w:b/>
          <w:bCs/>
          <w:sz w:val="28"/>
          <w:szCs w:val="28"/>
        </w:rPr>
        <w:tab/>
      </w:r>
    </w:p>
    <w:tbl>
      <w:tblPr>
        <w:tblStyle w:val="a"/>
        <w:tblW w:w="9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8E6FC6">
        <w:tc>
          <w:tcPr>
            <w:tcW w:w="9350" w:type="dxa"/>
          </w:tcPr>
          <w:p w:rsidR="008E6FC6" w:rsidRDefault="00A150AB">
            <w:pPr>
              <w:jc w:val="center"/>
              <w:rPr>
                <w:rFonts w:ascii="Sitka Text" w:eastAsia="Sitka Text" w:hAnsi="Sitka Text" w:cs="Sitka Text"/>
                <w:b/>
                <w:bCs/>
                <w:sz w:val="56"/>
                <w:szCs w:val="56"/>
              </w:rPr>
            </w:pPr>
            <w:r>
              <w:rPr>
                <w:rFonts w:ascii="Sitka Text" w:eastAsia="Sitka Text" w:hAnsi="Sitka Text" w:cs="Sitka Text"/>
                <w:b/>
                <w:bCs/>
                <w:sz w:val="56"/>
                <w:szCs w:val="56"/>
              </w:rPr>
              <w:t>Research Symposium 2.0</w:t>
            </w:r>
          </w:p>
          <w:p w:rsidR="008E6FC6" w:rsidRDefault="008E6FC6">
            <w:pPr>
              <w:rPr>
                <w:rFonts w:ascii="Sitka Text" w:eastAsia="Sitka Text" w:hAnsi="Sitka Text" w:cs="Sitka Text"/>
                <w:b/>
                <w:bCs/>
                <w:sz w:val="32"/>
                <w:szCs w:val="32"/>
              </w:rPr>
            </w:pPr>
          </w:p>
          <w:p w:rsidR="008E6FC6" w:rsidRDefault="00A150AB">
            <w:pPr>
              <w:jc w:val="center"/>
              <w:rPr>
                <w:rFonts w:ascii="Aptos" w:eastAsia="Aptos" w:hAnsi="Aptos" w:cs="Aptos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Aptos" w:eastAsia="Aptos" w:hAnsi="Aptos" w:cs="Aptos"/>
                <w:b/>
                <w:bCs/>
                <w:sz w:val="32"/>
                <w:szCs w:val="32"/>
              </w:rPr>
              <w:t>Ahsanullah</w:t>
            </w:r>
            <w:proofErr w:type="spellEnd"/>
            <w:r>
              <w:rPr>
                <w:rFonts w:ascii="Aptos" w:eastAsia="Aptos" w:hAnsi="Aptos" w:cs="Aptos"/>
                <w:b/>
                <w:bCs/>
                <w:sz w:val="32"/>
                <w:szCs w:val="32"/>
              </w:rPr>
              <w:t xml:space="preserve"> University of Science and Technology</w:t>
            </w:r>
          </w:p>
          <w:p w:rsidR="008E6FC6" w:rsidRDefault="00A150AB">
            <w:pPr>
              <w:jc w:val="center"/>
              <w:rPr>
                <w:rFonts w:ascii="Aptos" w:eastAsia="Aptos" w:hAnsi="Aptos" w:cs="Aptos"/>
                <w:b/>
                <w:bCs/>
                <w:sz w:val="28"/>
                <w:szCs w:val="28"/>
              </w:rPr>
            </w:pPr>
            <w:r>
              <w:rPr>
                <w:rFonts w:ascii="Aptos" w:eastAsia="Aptos" w:hAnsi="Aptos" w:cs="Aptos"/>
                <w:b/>
                <w:bCs/>
                <w:sz w:val="28"/>
                <w:szCs w:val="28"/>
              </w:rPr>
              <w:t xml:space="preserve">     IEOM Society AUST Student Chapter</w:t>
            </w:r>
          </w:p>
          <w:p w:rsidR="008E6FC6" w:rsidRDefault="008E6FC6">
            <w:pPr>
              <w:jc w:val="center"/>
              <w:rPr>
                <w:rFonts w:ascii="Sitka Text" w:eastAsia="Sitka Text" w:hAnsi="Sitka Text" w:cs="Sitka Text"/>
              </w:rPr>
            </w:pPr>
          </w:p>
        </w:tc>
      </w:tr>
      <w:tr w:rsidR="008E6FC6">
        <w:tc>
          <w:tcPr>
            <w:tcW w:w="9350" w:type="dxa"/>
            <w:shd w:val="clear" w:color="auto" w:fill="C5E0B3"/>
          </w:tcPr>
          <w:p w:rsidR="008E6FC6" w:rsidRDefault="00A150AB">
            <w:pPr>
              <w:jc w:val="center"/>
              <w:rPr>
                <w:rFonts w:ascii="Sitka Text" w:eastAsia="Sitka Text" w:hAnsi="Sitka Text" w:cs="Sitka Text"/>
                <w:b/>
                <w:bCs/>
                <w:sz w:val="28"/>
                <w:szCs w:val="28"/>
              </w:rPr>
            </w:pPr>
            <w:r>
              <w:rPr>
                <w:rFonts w:ascii="Sitka Text" w:eastAsia="Sitka Text" w:hAnsi="Sitka Text" w:cs="Sitka Text"/>
                <w:b/>
                <w:bCs/>
                <w:sz w:val="28"/>
                <w:szCs w:val="28"/>
              </w:rPr>
              <w:t xml:space="preserve">  Form for Research Abstract</w:t>
            </w:r>
          </w:p>
        </w:tc>
      </w:tr>
    </w:tbl>
    <w:p w:rsidR="008E6FC6" w:rsidRDefault="008E6FC6"/>
    <w:p w:rsidR="008E6FC6" w:rsidRDefault="008E6FC6"/>
    <w:tbl>
      <w:tblPr>
        <w:tblStyle w:val="a0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45"/>
        <w:gridCol w:w="3505"/>
      </w:tblGrid>
      <w:tr w:rsidR="008E6FC6">
        <w:trPr>
          <w:trHeight w:val="465"/>
        </w:trPr>
        <w:tc>
          <w:tcPr>
            <w:tcW w:w="9350" w:type="dxa"/>
            <w:gridSpan w:val="2"/>
            <w:shd w:val="clear" w:color="auto" w:fill="F7CBAC"/>
          </w:tcPr>
          <w:p w:rsidR="008E6FC6" w:rsidRDefault="00A150AB">
            <w:pPr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Documentation from IEOM Society AUST Student Chapter</w:t>
            </w:r>
          </w:p>
        </w:tc>
      </w:tr>
      <w:tr w:rsidR="008E6FC6">
        <w:tc>
          <w:tcPr>
            <w:tcW w:w="5845" w:type="dxa"/>
          </w:tcPr>
          <w:p w:rsidR="008E6FC6" w:rsidRDefault="00A150AB">
            <w:pPr>
              <w:spacing w:after="200"/>
              <w:rPr>
                <w:rFonts w:ascii="Merriweather" w:eastAsia="Merriweather" w:hAnsi="Merriweather" w:cs="Merriweather"/>
              </w:rPr>
            </w:pPr>
            <w:proofErr w:type="spellStart"/>
            <w:r>
              <w:rPr>
                <w:rFonts w:ascii="Merriweather" w:eastAsia="Merriweather" w:hAnsi="Merriweather" w:cs="Merriweather"/>
              </w:rPr>
              <w:t>i</w:t>
            </w:r>
            <w:proofErr w:type="spellEnd"/>
            <w:r>
              <w:rPr>
                <w:rFonts w:ascii="Merriweather" w:eastAsia="Merriweather" w:hAnsi="Merriweather" w:cs="Merriweather"/>
              </w:rPr>
              <w:t>. Proposal ID (TEAM LEAD PHONE NUMBER)</w:t>
            </w:r>
          </w:p>
        </w:tc>
        <w:tc>
          <w:tcPr>
            <w:tcW w:w="3505" w:type="dxa"/>
          </w:tcPr>
          <w:p w:rsidR="008E6FC6" w:rsidRDefault="004F3EBF">
            <w:pPr>
              <w:spacing w:after="200"/>
              <w:rPr>
                <w:rFonts w:ascii="Merriweather" w:eastAsia="Merriweather" w:hAnsi="Merriweather" w:cs="Merriweather"/>
              </w:rPr>
            </w:pPr>
            <w:r>
              <w:rPr>
                <w:rFonts w:ascii="Merriweather" w:eastAsia="Merriweather" w:hAnsi="Merriweather" w:cs="Merriweather"/>
              </w:rPr>
              <w:t>01610677864</w:t>
            </w:r>
          </w:p>
        </w:tc>
      </w:tr>
      <w:tr w:rsidR="008E6FC6">
        <w:tc>
          <w:tcPr>
            <w:tcW w:w="5845" w:type="dxa"/>
          </w:tcPr>
          <w:p w:rsidR="008E6FC6" w:rsidRDefault="00A150AB">
            <w:pPr>
              <w:spacing w:after="200"/>
              <w:rPr>
                <w:rFonts w:ascii="Merriweather" w:eastAsia="Merriweather" w:hAnsi="Merriweather" w:cs="Merriweather"/>
              </w:rPr>
            </w:pPr>
            <w:r>
              <w:rPr>
                <w:rFonts w:ascii="Merriweather" w:eastAsia="Merriweather" w:hAnsi="Merriweather" w:cs="Merriweather"/>
              </w:rPr>
              <w:t>ii. Proposal Sharing Date</w:t>
            </w:r>
          </w:p>
        </w:tc>
        <w:tc>
          <w:tcPr>
            <w:tcW w:w="3505" w:type="dxa"/>
          </w:tcPr>
          <w:p w:rsidR="008E6FC6" w:rsidRDefault="00A150AB">
            <w:pPr>
              <w:spacing w:after="200"/>
              <w:rPr>
                <w:rFonts w:ascii="Merriweather" w:eastAsia="Merriweather" w:hAnsi="Merriweather" w:cs="Merriweather"/>
              </w:rPr>
            </w:pPr>
            <w:bookmarkStart w:id="0" w:name="_heading=h.begzlsemlv3g" w:colFirst="0" w:colLast="0"/>
            <w:bookmarkEnd w:id="0"/>
            <w:r>
              <w:rPr>
                <w:rFonts w:ascii="Merriweather" w:eastAsia="Merriweather" w:hAnsi="Merriweather" w:cs="Merriweather"/>
              </w:rPr>
              <w:t>23-05-2026</w:t>
            </w:r>
          </w:p>
        </w:tc>
      </w:tr>
    </w:tbl>
    <w:p w:rsidR="008E6FC6" w:rsidRDefault="008E6FC6"/>
    <w:p w:rsidR="008E6FC6" w:rsidRDefault="008E6FC6">
      <w:pPr>
        <w:jc w:val="center"/>
        <w:rPr>
          <w:rFonts w:ascii="Garamond" w:eastAsia="Garamond" w:hAnsi="Garamond" w:cs="Garamond"/>
          <w:b/>
          <w:bCs/>
          <w:i/>
          <w:iCs/>
        </w:rPr>
      </w:pPr>
    </w:p>
    <w:p w:rsidR="008E6FC6" w:rsidRDefault="00A150AB">
      <w:pPr>
        <w:jc w:val="center"/>
        <w:rPr>
          <w:rFonts w:ascii="Garamond" w:eastAsia="Garamond" w:hAnsi="Garamond" w:cs="Garamond"/>
          <w:b/>
          <w:bCs/>
          <w:i/>
          <w:iCs/>
          <w:sz w:val="28"/>
          <w:szCs w:val="28"/>
          <w:u w:val="single"/>
        </w:rPr>
      </w:pPr>
      <w:r>
        <w:rPr>
          <w:rFonts w:ascii="Garamond" w:eastAsia="Garamond" w:hAnsi="Garamond" w:cs="Garamond"/>
          <w:b/>
          <w:bCs/>
          <w:i/>
          <w:iCs/>
          <w:sz w:val="28"/>
          <w:szCs w:val="28"/>
          <w:u w:val="single"/>
        </w:rPr>
        <w:t>Information should be filled in by the Authors</w:t>
      </w:r>
    </w:p>
    <w:p w:rsidR="008E6FC6" w:rsidRDefault="008E6FC6"/>
    <w:tbl>
      <w:tblPr>
        <w:tblStyle w:val="a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85"/>
        <w:gridCol w:w="4765"/>
      </w:tblGrid>
      <w:tr w:rsidR="008E6FC6">
        <w:tc>
          <w:tcPr>
            <w:tcW w:w="9350" w:type="dxa"/>
            <w:gridSpan w:val="2"/>
            <w:shd w:val="clear" w:color="auto" w:fill="7B7B7B"/>
          </w:tcPr>
          <w:p w:rsidR="008E6FC6" w:rsidRDefault="00A150AB">
            <w:pPr>
              <w:spacing w:after="200"/>
              <w:rPr>
                <w:rFonts w:ascii="Georgia" w:eastAsia="Georgia" w:hAnsi="Georgia" w:cs="Georgia"/>
                <w:b/>
                <w:bCs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</w:rPr>
              <w:t>A. Application Details</w:t>
            </w:r>
          </w:p>
        </w:tc>
      </w:tr>
      <w:tr w:rsidR="008E6FC6">
        <w:tc>
          <w:tcPr>
            <w:tcW w:w="4585" w:type="dxa"/>
          </w:tcPr>
          <w:p w:rsidR="008E6FC6" w:rsidRDefault="00A150AB">
            <w:pPr>
              <w:spacing w:after="200"/>
              <w:rPr>
                <w:rFonts w:ascii="Georgia" w:eastAsia="Georgia" w:hAnsi="Georgia" w:cs="Georgia"/>
              </w:rPr>
            </w:pPr>
            <w:proofErr w:type="spellStart"/>
            <w:r>
              <w:rPr>
                <w:rFonts w:ascii="Georgia" w:eastAsia="Georgia" w:hAnsi="Georgia" w:cs="Georgia"/>
              </w:rPr>
              <w:t>i</w:t>
            </w:r>
            <w:proofErr w:type="spellEnd"/>
            <w:r>
              <w:rPr>
                <w:rFonts w:ascii="Georgia" w:eastAsia="Georgia" w:hAnsi="Georgia" w:cs="Georgia"/>
              </w:rPr>
              <w:t>. Title of Research Proposal</w:t>
            </w:r>
          </w:p>
        </w:tc>
        <w:tc>
          <w:tcPr>
            <w:tcW w:w="4765" w:type="dxa"/>
          </w:tcPr>
          <w:p w:rsidR="008E6FC6" w:rsidRDefault="00A150AB" w:rsidP="00584F56">
            <w:pPr>
              <w:spacing w:before="120" w:after="12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Dual-Scale Fine-Grained Screening of Postpartum Depression Using a Score-Free Task-Adaptive </w:t>
            </w:r>
            <w:r w:rsidR="00584F56">
              <w:rPr>
                <w:rFonts w:ascii="Times New Roman" w:eastAsia="Times New Roman" w:hAnsi="Times New Roman" w:cs="Times New Roman"/>
                <w:b/>
                <w:bCs/>
              </w:rPr>
              <w:t>Hybrid Framework in Bangladesh</w:t>
            </w:r>
          </w:p>
        </w:tc>
      </w:tr>
      <w:tr w:rsidR="008E6FC6">
        <w:tc>
          <w:tcPr>
            <w:tcW w:w="4585" w:type="dxa"/>
          </w:tcPr>
          <w:p w:rsidR="008E6FC6" w:rsidRDefault="00A150AB">
            <w:pPr>
              <w:spacing w:after="200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ii. Keywords of Proposal (max. 5)</w:t>
            </w:r>
          </w:p>
        </w:tc>
        <w:tc>
          <w:tcPr>
            <w:tcW w:w="4765" w:type="dxa"/>
          </w:tcPr>
          <w:p w:rsidR="008E6FC6" w:rsidRDefault="00A150AB">
            <w:pPr>
              <w:spacing w:after="200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Postpartum Depression, PHQ-9, EPDS, 1D-CNN, Bangladesh</w:t>
            </w:r>
          </w:p>
        </w:tc>
      </w:tr>
    </w:tbl>
    <w:p w:rsidR="008E6FC6" w:rsidRDefault="008E6FC6"/>
    <w:p w:rsidR="008E6FC6" w:rsidRDefault="008E6FC6"/>
    <w:tbl>
      <w:tblPr>
        <w:tblStyle w:val="a2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65"/>
        <w:gridCol w:w="6385"/>
      </w:tblGrid>
      <w:tr w:rsidR="008E6FC6">
        <w:tc>
          <w:tcPr>
            <w:tcW w:w="9350" w:type="dxa"/>
            <w:gridSpan w:val="2"/>
            <w:shd w:val="clear" w:color="auto" w:fill="7B7B7B"/>
          </w:tcPr>
          <w:p w:rsidR="008E6FC6" w:rsidRDefault="00A150AB">
            <w:pPr>
              <w:spacing w:after="200"/>
              <w:rPr>
                <w:rFonts w:ascii="Georgia" w:eastAsia="Georgia" w:hAnsi="Georgia" w:cs="Georgia"/>
                <w:b/>
                <w:bCs/>
                <w:color w:val="FFFFFF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</w:rPr>
              <w:t>B. Details of Authors (Maximum 3 Authors)</w:t>
            </w:r>
          </w:p>
        </w:tc>
      </w:tr>
      <w:tr w:rsidR="008E6FC6">
        <w:tc>
          <w:tcPr>
            <w:tcW w:w="2965" w:type="dxa"/>
          </w:tcPr>
          <w:p w:rsidR="008E6FC6" w:rsidRDefault="00A150AB">
            <w:pPr>
              <w:spacing w:after="200"/>
              <w:rPr>
                <w:rFonts w:ascii="Georgia" w:eastAsia="Georgia" w:hAnsi="Georgia" w:cs="Georgia"/>
              </w:rPr>
            </w:pPr>
            <w:proofErr w:type="spellStart"/>
            <w:r>
              <w:rPr>
                <w:rFonts w:ascii="Georgia" w:eastAsia="Georgia" w:hAnsi="Georgia" w:cs="Georgia"/>
              </w:rPr>
              <w:t>i</w:t>
            </w:r>
            <w:proofErr w:type="spellEnd"/>
            <w:r>
              <w:rPr>
                <w:rFonts w:ascii="Georgia" w:eastAsia="Georgia" w:hAnsi="Georgia" w:cs="Georgia"/>
              </w:rPr>
              <w:t>. Name</w:t>
            </w:r>
          </w:p>
        </w:tc>
        <w:tc>
          <w:tcPr>
            <w:tcW w:w="6385" w:type="dxa"/>
          </w:tcPr>
          <w:p w:rsidR="008E6FC6" w:rsidRDefault="00584F56">
            <w:pPr>
              <w:spacing w:after="200"/>
              <w:rPr>
                <w:rFonts w:ascii="Georgia" w:eastAsia="Georgia" w:hAnsi="Georgia" w:cs="Georgia"/>
              </w:rPr>
            </w:pPr>
            <w:proofErr w:type="spellStart"/>
            <w:r>
              <w:rPr>
                <w:rFonts w:ascii="Georgia" w:eastAsia="Georgia" w:hAnsi="Georgia" w:cs="Georgia"/>
              </w:rPr>
              <w:t>Arnob</w:t>
            </w:r>
            <w:proofErr w:type="spellEnd"/>
            <w:r>
              <w:rPr>
                <w:rFonts w:ascii="Georgia" w:eastAsia="Georgia" w:hAnsi="Georgia" w:cs="Georgia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</w:rPr>
              <w:t>Aich</w:t>
            </w:r>
            <w:proofErr w:type="spellEnd"/>
            <w:r>
              <w:rPr>
                <w:rFonts w:ascii="Georgia" w:eastAsia="Georgia" w:hAnsi="Georgia" w:cs="Georgia"/>
              </w:rPr>
              <w:t xml:space="preserve"> Anurag</w:t>
            </w:r>
          </w:p>
        </w:tc>
      </w:tr>
      <w:tr w:rsidR="008E6FC6">
        <w:tc>
          <w:tcPr>
            <w:tcW w:w="2965" w:type="dxa"/>
          </w:tcPr>
          <w:p w:rsidR="008E6FC6" w:rsidRDefault="00A150AB">
            <w:pPr>
              <w:spacing w:after="200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lastRenderedPageBreak/>
              <w:t>ii. E-mail Address</w:t>
            </w:r>
          </w:p>
        </w:tc>
        <w:tc>
          <w:tcPr>
            <w:tcW w:w="6385" w:type="dxa"/>
          </w:tcPr>
          <w:p w:rsidR="008E6FC6" w:rsidRDefault="0096177B">
            <w:pPr>
              <w:spacing w:after="200"/>
              <w:rPr>
                <w:rFonts w:ascii="Georgia" w:eastAsia="Georgia" w:hAnsi="Georgia" w:cs="Georgia"/>
              </w:rPr>
            </w:pPr>
            <w:hyperlink r:id="rId7" w:history="1">
              <w:r w:rsidRPr="009201BB">
                <w:rPr>
                  <w:rStyle w:val="Hyperlink"/>
                  <w:rFonts w:ascii="Georgia" w:eastAsia="Georgia" w:hAnsi="Georgia" w:cs="Georgia"/>
                </w:rPr>
                <w:t>aicharnob88@gmail.com</w:t>
              </w:r>
            </w:hyperlink>
          </w:p>
        </w:tc>
      </w:tr>
      <w:tr w:rsidR="008E6FC6">
        <w:tc>
          <w:tcPr>
            <w:tcW w:w="2965" w:type="dxa"/>
          </w:tcPr>
          <w:p w:rsidR="008E6FC6" w:rsidRDefault="00A150AB">
            <w:pPr>
              <w:spacing w:after="200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iii. Contact No</w:t>
            </w:r>
          </w:p>
        </w:tc>
        <w:tc>
          <w:tcPr>
            <w:tcW w:w="6385" w:type="dxa"/>
          </w:tcPr>
          <w:p w:rsidR="008E6FC6" w:rsidRDefault="00584F56">
            <w:pPr>
              <w:spacing w:after="200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01610677864</w:t>
            </w:r>
          </w:p>
        </w:tc>
      </w:tr>
    </w:tbl>
    <w:p w:rsidR="008E6FC6" w:rsidRDefault="008E6FC6"/>
    <w:tbl>
      <w:tblPr>
        <w:tblStyle w:val="a3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65"/>
        <w:gridCol w:w="6385"/>
      </w:tblGrid>
      <w:tr w:rsidR="008E6FC6">
        <w:tc>
          <w:tcPr>
            <w:tcW w:w="9350" w:type="dxa"/>
            <w:gridSpan w:val="2"/>
            <w:shd w:val="clear" w:color="auto" w:fill="7B7B7B"/>
          </w:tcPr>
          <w:p w:rsidR="008E6FC6" w:rsidRDefault="00A150AB">
            <w:pPr>
              <w:spacing w:after="200"/>
              <w:rPr>
                <w:rFonts w:ascii="Georgia" w:eastAsia="Georgia" w:hAnsi="Georgia" w:cs="Georgia"/>
                <w:b/>
                <w:bCs/>
                <w:color w:val="FFFFFF"/>
              </w:rPr>
            </w:pPr>
            <w:bookmarkStart w:id="1" w:name="_heading=h.i3mtnknf1gs5" w:colFirst="0" w:colLast="0"/>
            <w:bookmarkEnd w:id="1"/>
            <w:r>
              <w:rPr>
                <w:rFonts w:ascii="Georgia" w:eastAsia="Georgia" w:hAnsi="Georgia" w:cs="Georgia"/>
                <w:b/>
                <w:bCs/>
                <w:color w:val="FFFFFF"/>
              </w:rPr>
              <w:t>B. Details of Authors (Maximum 3 Authors)</w:t>
            </w:r>
          </w:p>
        </w:tc>
      </w:tr>
      <w:tr w:rsidR="008E6FC6">
        <w:tc>
          <w:tcPr>
            <w:tcW w:w="2965" w:type="dxa"/>
          </w:tcPr>
          <w:p w:rsidR="008E6FC6" w:rsidRDefault="00A150AB">
            <w:pPr>
              <w:spacing w:after="200"/>
              <w:rPr>
                <w:rFonts w:ascii="Georgia" w:eastAsia="Georgia" w:hAnsi="Georgia" w:cs="Georgia"/>
              </w:rPr>
            </w:pPr>
            <w:proofErr w:type="spellStart"/>
            <w:r>
              <w:rPr>
                <w:rFonts w:ascii="Georgia" w:eastAsia="Georgia" w:hAnsi="Georgia" w:cs="Georgia"/>
              </w:rPr>
              <w:t>i</w:t>
            </w:r>
            <w:proofErr w:type="spellEnd"/>
            <w:r>
              <w:rPr>
                <w:rFonts w:ascii="Georgia" w:eastAsia="Georgia" w:hAnsi="Georgia" w:cs="Georgia"/>
              </w:rPr>
              <w:t>. Name</w:t>
            </w:r>
          </w:p>
        </w:tc>
        <w:tc>
          <w:tcPr>
            <w:tcW w:w="6385" w:type="dxa"/>
          </w:tcPr>
          <w:p w:rsidR="008E6FC6" w:rsidRDefault="00584F56">
            <w:pPr>
              <w:spacing w:after="200"/>
              <w:rPr>
                <w:rFonts w:ascii="Georgia" w:eastAsia="Georgia" w:hAnsi="Georgia" w:cs="Georgia"/>
              </w:rPr>
            </w:pPr>
            <w:proofErr w:type="spellStart"/>
            <w:r>
              <w:rPr>
                <w:rFonts w:ascii="Georgia" w:eastAsia="Georgia" w:hAnsi="Georgia" w:cs="Georgia"/>
              </w:rPr>
              <w:t>Shamiul</w:t>
            </w:r>
            <w:proofErr w:type="spellEnd"/>
            <w:r w:rsidR="00361717">
              <w:rPr>
                <w:rFonts w:ascii="Georgia" w:eastAsia="Georgia" w:hAnsi="Georgia" w:cs="Georgia"/>
              </w:rPr>
              <w:t xml:space="preserve"> Islam</w:t>
            </w:r>
          </w:p>
        </w:tc>
      </w:tr>
      <w:tr w:rsidR="008E6FC6">
        <w:tc>
          <w:tcPr>
            <w:tcW w:w="2965" w:type="dxa"/>
          </w:tcPr>
          <w:p w:rsidR="008E6FC6" w:rsidRDefault="00A150AB">
            <w:pPr>
              <w:spacing w:after="200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ii. E-mail Address</w:t>
            </w:r>
          </w:p>
        </w:tc>
        <w:tc>
          <w:tcPr>
            <w:tcW w:w="6385" w:type="dxa"/>
          </w:tcPr>
          <w:p w:rsidR="008E6FC6" w:rsidRDefault="0096177B">
            <w:pPr>
              <w:spacing w:after="200"/>
              <w:rPr>
                <w:rFonts w:ascii="Georgia" w:eastAsia="Georgia" w:hAnsi="Georgia" w:cs="Georgia"/>
              </w:rPr>
            </w:pPr>
            <w:hyperlink r:id="rId8" w:history="1">
              <w:r w:rsidRPr="009201BB">
                <w:rPr>
                  <w:rStyle w:val="Hyperlink"/>
                  <w:rFonts w:ascii="Georgia" w:eastAsia="Georgia" w:hAnsi="Georgia" w:cs="Georgia"/>
                </w:rPr>
                <w:t>shamiul11e@gmail.com</w:t>
              </w:r>
            </w:hyperlink>
          </w:p>
        </w:tc>
      </w:tr>
      <w:tr w:rsidR="008E6FC6">
        <w:tc>
          <w:tcPr>
            <w:tcW w:w="2965" w:type="dxa"/>
          </w:tcPr>
          <w:p w:rsidR="008E6FC6" w:rsidRDefault="00A150AB">
            <w:pPr>
              <w:spacing w:after="200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iii. Contact No</w:t>
            </w:r>
          </w:p>
        </w:tc>
        <w:tc>
          <w:tcPr>
            <w:tcW w:w="6385" w:type="dxa"/>
          </w:tcPr>
          <w:p w:rsidR="008E6FC6" w:rsidRDefault="0096177B">
            <w:pPr>
              <w:spacing w:after="200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01739820309</w:t>
            </w:r>
          </w:p>
        </w:tc>
      </w:tr>
    </w:tbl>
    <w:p w:rsidR="008E6FC6" w:rsidRDefault="008E6FC6"/>
    <w:tbl>
      <w:tblPr>
        <w:tblStyle w:val="a4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65"/>
        <w:gridCol w:w="6385"/>
      </w:tblGrid>
      <w:tr w:rsidR="008E6FC6">
        <w:tc>
          <w:tcPr>
            <w:tcW w:w="9350" w:type="dxa"/>
            <w:gridSpan w:val="2"/>
            <w:shd w:val="clear" w:color="auto" w:fill="7B7B7B"/>
          </w:tcPr>
          <w:p w:rsidR="008E6FC6" w:rsidRDefault="00A150AB">
            <w:pPr>
              <w:spacing w:after="200"/>
              <w:rPr>
                <w:rFonts w:ascii="Georgia" w:eastAsia="Georgia" w:hAnsi="Georgia" w:cs="Georgia"/>
                <w:b/>
                <w:bCs/>
                <w:color w:val="FFFFFF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</w:rPr>
              <w:t>B. Details of Authors (Maximum 3 Authors)</w:t>
            </w:r>
          </w:p>
        </w:tc>
      </w:tr>
      <w:tr w:rsidR="008E6FC6">
        <w:tc>
          <w:tcPr>
            <w:tcW w:w="2965" w:type="dxa"/>
          </w:tcPr>
          <w:p w:rsidR="008E6FC6" w:rsidRDefault="00A150AB">
            <w:pPr>
              <w:spacing w:after="200"/>
              <w:rPr>
                <w:rFonts w:ascii="Georgia" w:eastAsia="Georgia" w:hAnsi="Georgia" w:cs="Georgia"/>
              </w:rPr>
            </w:pPr>
            <w:proofErr w:type="spellStart"/>
            <w:r>
              <w:rPr>
                <w:rFonts w:ascii="Georgia" w:eastAsia="Georgia" w:hAnsi="Georgia" w:cs="Georgia"/>
              </w:rPr>
              <w:t>i</w:t>
            </w:r>
            <w:proofErr w:type="spellEnd"/>
            <w:r>
              <w:rPr>
                <w:rFonts w:ascii="Georgia" w:eastAsia="Georgia" w:hAnsi="Georgia" w:cs="Georgia"/>
              </w:rPr>
              <w:t>. Name</w:t>
            </w:r>
          </w:p>
        </w:tc>
        <w:tc>
          <w:tcPr>
            <w:tcW w:w="6385" w:type="dxa"/>
          </w:tcPr>
          <w:p w:rsidR="008E6FC6" w:rsidRPr="004F3EBF" w:rsidRDefault="0096177B">
            <w:pPr>
              <w:spacing w:after="200"/>
              <w:rPr>
                <w:rFonts w:ascii="Georgia" w:eastAsia="Georgia" w:hAnsi="Georgia" w:cs="Georgia"/>
              </w:rPr>
            </w:pPr>
            <w:r w:rsidRPr="004F3EBF">
              <w:rPr>
                <w:rFonts w:ascii="Georgia" w:hAnsi="Georgia"/>
              </w:rPr>
              <w:t>Sadia Sultana</w:t>
            </w:r>
          </w:p>
        </w:tc>
      </w:tr>
      <w:tr w:rsidR="008E6FC6">
        <w:tc>
          <w:tcPr>
            <w:tcW w:w="2965" w:type="dxa"/>
          </w:tcPr>
          <w:p w:rsidR="008E6FC6" w:rsidRDefault="00A150AB">
            <w:pPr>
              <w:spacing w:after="200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ii. E-mail Address</w:t>
            </w:r>
          </w:p>
        </w:tc>
        <w:tc>
          <w:tcPr>
            <w:tcW w:w="6385" w:type="dxa"/>
          </w:tcPr>
          <w:p w:rsidR="008E6FC6" w:rsidRPr="004F3EBF" w:rsidRDefault="0096177B">
            <w:pPr>
              <w:spacing w:after="200"/>
              <w:rPr>
                <w:rFonts w:ascii="Georgia" w:eastAsia="Georgia" w:hAnsi="Georgia" w:cs="Georgia"/>
              </w:rPr>
            </w:pPr>
            <w:hyperlink r:id="rId9" w:history="1">
              <w:r w:rsidRPr="004F3EBF">
                <w:rPr>
                  <w:rStyle w:val="Hyperlink"/>
                  <w:rFonts w:ascii="Georgia" w:hAnsi="Georgia"/>
                </w:rPr>
                <w:t>sadia.sultana526971@gmail.com</w:t>
              </w:r>
            </w:hyperlink>
          </w:p>
        </w:tc>
      </w:tr>
      <w:tr w:rsidR="008E6FC6">
        <w:tc>
          <w:tcPr>
            <w:tcW w:w="2965" w:type="dxa"/>
          </w:tcPr>
          <w:p w:rsidR="008E6FC6" w:rsidRDefault="00A150AB">
            <w:pPr>
              <w:spacing w:after="200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iii. Contact No</w:t>
            </w:r>
          </w:p>
        </w:tc>
        <w:tc>
          <w:tcPr>
            <w:tcW w:w="6385" w:type="dxa"/>
          </w:tcPr>
          <w:p w:rsidR="008E6FC6" w:rsidRDefault="0096177B">
            <w:pPr>
              <w:spacing w:after="200"/>
              <w:rPr>
                <w:rFonts w:ascii="Georgia" w:eastAsia="Georgia" w:hAnsi="Georgia" w:cs="Georgia"/>
              </w:rPr>
            </w:pPr>
            <w:r w:rsidRPr="0096177B">
              <w:rPr>
                <w:rFonts w:ascii="Georgia" w:eastAsia="Georgia" w:hAnsi="Georgia" w:cs="Georgia"/>
              </w:rPr>
              <w:t>01970012159</w:t>
            </w:r>
          </w:p>
        </w:tc>
      </w:tr>
    </w:tbl>
    <w:p w:rsidR="008E6FC6" w:rsidRDefault="008E6FC6"/>
    <w:tbl>
      <w:tblPr>
        <w:tblStyle w:val="a5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8E6FC6">
        <w:tc>
          <w:tcPr>
            <w:tcW w:w="9350" w:type="dxa"/>
            <w:tcBorders>
              <w:bottom w:val="single" w:sz="4" w:space="0" w:color="000000"/>
            </w:tcBorders>
            <w:shd w:val="clear" w:color="auto" w:fill="7B7B7B"/>
          </w:tcPr>
          <w:p w:rsidR="008E6FC6" w:rsidRDefault="00A150AB">
            <w:pPr>
              <w:spacing w:after="200"/>
              <w:rPr>
                <w:rFonts w:ascii="Georgia" w:eastAsia="Georgia" w:hAnsi="Georgia" w:cs="Georgia"/>
                <w:b/>
                <w:bCs/>
                <w:color w:val="FFFFFF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</w:rPr>
              <w:t>C. Outline of the Research Abstract</w:t>
            </w:r>
          </w:p>
        </w:tc>
      </w:tr>
      <w:tr w:rsidR="008E6FC6">
        <w:tc>
          <w:tcPr>
            <w:tcW w:w="9350" w:type="dxa"/>
            <w:shd w:val="clear" w:color="auto" w:fill="1F4E79"/>
          </w:tcPr>
          <w:p w:rsidR="008E6FC6" w:rsidRDefault="00A150AB">
            <w:pPr>
              <w:spacing w:after="200"/>
              <w:rPr>
                <w:rFonts w:ascii="Book Antiqua" w:eastAsia="Book Antiqua" w:hAnsi="Book Antiqua" w:cs="Book Antiqua"/>
                <w:b/>
                <w:bCs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C(</w:t>
            </w:r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i</w:t>
            </w:r>
            <w:proofErr w:type="spellEnd"/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) Research Abstract (Please include the problem statement–maximum 200 words)</w:t>
            </w:r>
          </w:p>
        </w:tc>
      </w:tr>
      <w:tr w:rsidR="008E6FC6">
        <w:tc>
          <w:tcPr>
            <w:tcW w:w="9350" w:type="dxa"/>
            <w:tcBorders>
              <w:bottom w:val="single" w:sz="4" w:space="0" w:color="000000"/>
            </w:tcBorders>
          </w:tcPr>
          <w:p w:rsidR="008E6FC6" w:rsidRDefault="008E6FC6">
            <w:pPr>
              <w:spacing w:after="200"/>
              <w:rPr>
                <w:rFonts w:ascii="Georgia" w:eastAsia="Georgia" w:hAnsi="Georgia" w:cs="Georgia"/>
              </w:rPr>
            </w:pPr>
            <w:bookmarkStart w:id="2" w:name="_GoBack"/>
            <w:bookmarkEnd w:id="2"/>
          </w:p>
          <w:tbl>
            <w:tblPr>
              <w:tblStyle w:val="a6"/>
              <w:tblW w:w="9124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124"/>
            </w:tblGrid>
            <w:tr w:rsidR="008E6FC6">
              <w:tc>
                <w:tcPr>
                  <w:tcW w:w="91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8E6FC6" w:rsidRDefault="00A150AB">
                  <w:pPr>
                    <w:spacing w:before="120" w:after="120" w:line="276" w:lineRule="auto"/>
                    <w:jc w:val="both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Postpartum depression is a major maternal-health concern, yet early screening remains difficult in low-resource settings where clinical assessment capacity is limited. This study develops a machine-learning framework for fine-grained postpartum depression screening using a Bangladesh-focused structured questionnaire dataset of 800 women. The dataset covers demographic, socioeconomic, obstetric, psychosocial, clinical, and postpartum factors and supports two screening targets: six-class PHQ-9 severity prediction and three-class EPDS risk prediction. After mode imputation, label encoding, standardization, SMOTE balancing, and stratified train-validation-test splitting, the workflow evaluates an attention-based 1D-CNN branch together with a tuned RBF-SVM decision branch. The final score-free task-adaptive model excludes raw PHQ-9 and EPDS score totals and selects the stronger validation branch for each task. On the held-out test set, the selected model achieved 80.37% accuracy and 81.61% weighted F1 for PHQ-9, and 82.91% accuracy and 83.04% weighted F1 for EPDS. Feature-importance and SHAP analyses highlight clinically meaningful relational, support, abuse, newborn, and postpartum variables, supporting interpretable digital screening for maternal mental-health risk.</w:t>
                  </w:r>
                </w:p>
                <w:p w:rsidR="008E6FC6" w:rsidRPr="0096177B" w:rsidRDefault="008E6FC6" w:rsidP="0096177B">
                  <w:pPr>
                    <w:spacing w:before="120" w:after="120"/>
                    <w:jc w:val="both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:rsidR="008E6FC6" w:rsidRDefault="008E6FC6">
            <w:pPr>
              <w:spacing w:after="200"/>
              <w:rPr>
                <w:rFonts w:ascii="Georgia" w:eastAsia="Georgia" w:hAnsi="Georgia" w:cs="Georgia"/>
              </w:rPr>
            </w:pPr>
          </w:p>
        </w:tc>
      </w:tr>
      <w:tr w:rsidR="008E6FC6">
        <w:tc>
          <w:tcPr>
            <w:tcW w:w="9350" w:type="dxa"/>
            <w:shd w:val="clear" w:color="auto" w:fill="1F4E79"/>
          </w:tcPr>
          <w:p w:rsidR="008E6FC6" w:rsidRDefault="00A150AB">
            <w:pPr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C(ii) Specific objectives of the Research (Maximum 5)</w:t>
            </w:r>
          </w:p>
        </w:tc>
      </w:tr>
      <w:tr w:rsidR="008E6FC6">
        <w:tc>
          <w:tcPr>
            <w:tcW w:w="9350" w:type="dxa"/>
            <w:tcBorders>
              <w:bottom w:val="single" w:sz="4" w:space="0" w:color="000000"/>
            </w:tcBorders>
          </w:tcPr>
          <w:p w:rsidR="008E6FC6" w:rsidRDefault="00A150AB">
            <w:pPr>
              <w:spacing w:after="200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1. To develop a Bangladesh-focused postpartum depression screening pipeline from structured clinical and psychosocial survey data.</w:t>
            </w:r>
            <w:r>
              <w:rPr>
                <w:rFonts w:ascii="Georgia" w:eastAsia="Georgia" w:hAnsi="Georgia" w:cs="Georgia"/>
              </w:rPr>
              <w:br/>
            </w:r>
            <w:r>
              <w:rPr>
                <w:rFonts w:ascii="Georgia" w:eastAsia="Georgia" w:hAnsi="Georgia" w:cs="Georgia"/>
              </w:rPr>
              <w:lastRenderedPageBreak/>
              <w:t>2. To classify PHQ-9 depression severity into six classes and EPDS risk into three classes using the same questionnaire context.</w:t>
            </w:r>
            <w:r>
              <w:rPr>
                <w:rFonts w:ascii="Georgia" w:eastAsia="Georgia" w:hAnsi="Georgia" w:cs="Georgia"/>
              </w:rPr>
              <w:br/>
              <w:t>3. To compare an attention-based 1D-CNN feature-learning branch with a tuned RBF-SVM decision branch under a score-free evaluation setting.</w:t>
            </w:r>
            <w:r>
              <w:rPr>
                <w:rFonts w:ascii="Georgia" w:eastAsia="Georgia" w:hAnsi="Georgia" w:cs="Georgia"/>
              </w:rPr>
              <w:br/>
              <w:t>4. To handle class imbalance and missing values through mode imputation, encoding, standardization, SMOTE, and stratified validation.</w:t>
            </w:r>
            <w:r>
              <w:rPr>
                <w:rFonts w:ascii="Georgia" w:eastAsia="Georgia" w:hAnsi="Georgia" w:cs="Georgia"/>
              </w:rPr>
              <w:br/>
              <w:t>5. To interpret model behavior using feature importance, SHAP analysis, confusion matrices, ROC curves, a</w:t>
            </w:r>
            <w:r w:rsidR="0096177B">
              <w:rPr>
                <w:rFonts w:ascii="Georgia" w:eastAsia="Georgia" w:hAnsi="Georgia" w:cs="Georgia"/>
              </w:rPr>
              <w:t>nd weighted performance metrics</w:t>
            </w:r>
          </w:p>
        </w:tc>
      </w:tr>
      <w:tr w:rsidR="008E6FC6">
        <w:tc>
          <w:tcPr>
            <w:tcW w:w="9350" w:type="dxa"/>
            <w:shd w:val="clear" w:color="auto" w:fill="1F4E79"/>
          </w:tcPr>
          <w:p w:rsidR="008E6FC6" w:rsidRDefault="00A150AB">
            <w:pPr>
              <w:spacing w:after="200"/>
              <w:rPr>
                <w:rFonts w:ascii="Georgia" w:eastAsia="Georgia" w:hAnsi="Georgia" w:cs="Georgia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0"/>
                <w:szCs w:val="20"/>
              </w:rPr>
              <w:lastRenderedPageBreak/>
              <w:t>C(</w:t>
            </w:r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iii</w:t>
            </w:r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0"/>
                <w:szCs w:val="20"/>
              </w:rPr>
              <w:t>) References (IEEE/APA/ASCE and similar)</w:t>
            </w:r>
          </w:p>
        </w:tc>
      </w:tr>
      <w:tr w:rsidR="008E6FC6">
        <w:tc>
          <w:tcPr>
            <w:tcW w:w="9350" w:type="dxa"/>
            <w:tcBorders>
              <w:bottom w:val="single" w:sz="4" w:space="0" w:color="000000"/>
            </w:tcBorders>
          </w:tcPr>
          <w:p w:rsidR="008E6FC6" w:rsidRDefault="008E6FC6">
            <w:pPr>
              <w:spacing w:after="200"/>
              <w:jc w:val="both"/>
              <w:rPr>
                <w:rFonts w:ascii="Georgia" w:eastAsia="Georgia" w:hAnsi="Georgia" w:cs="Georgia"/>
              </w:rPr>
            </w:pPr>
          </w:p>
          <w:p w:rsidR="008E6FC6" w:rsidRDefault="00A150AB">
            <w:pPr>
              <w:tabs>
                <w:tab w:val="left" w:pos="1152"/>
              </w:tabs>
              <w:spacing w:after="200"/>
              <w:jc w:val="both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 xml:space="preserve">[1] J. L. Cox, J. M. Holden, and R. </w:t>
            </w:r>
            <w:proofErr w:type="spellStart"/>
            <w:r>
              <w:rPr>
                <w:rFonts w:ascii="Georgia" w:eastAsia="Georgia" w:hAnsi="Georgia" w:cs="Georgia"/>
              </w:rPr>
              <w:t>Sagovsky</w:t>
            </w:r>
            <w:proofErr w:type="spellEnd"/>
            <w:r>
              <w:rPr>
                <w:rFonts w:ascii="Georgia" w:eastAsia="Georgia" w:hAnsi="Georgia" w:cs="Georgia"/>
              </w:rPr>
              <w:t>, "Detection of postnatal depression: Development of the 10-item Edinburgh Postnatal Depression Scale," British Journal of Psychiatry, vol. 150, pp. 782-786, 1987.</w:t>
            </w:r>
            <w:r>
              <w:rPr>
                <w:rFonts w:ascii="Georgia" w:eastAsia="Georgia" w:hAnsi="Georgia" w:cs="Georgia"/>
              </w:rPr>
              <w:br/>
              <w:t>[2] K. Kroenke, R. L. Spitzer, and J. B. W. Williams, "The PHQ-9: Validity of a brief depression severity measure," Journal of General Internal Medicine, vol. 16, no. 9, pp. 606-613, 2001.</w:t>
            </w:r>
            <w:r>
              <w:rPr>
                <w:rFonts w:ascii="Georgia" w:eastAsia="Georgia" w:hAnsi="Georgia" w:cs="Georgia"/>
              </w:rPr>
              <w:br/>
              <w:t xml:space="preserve">[3] Y. </w:t>
            </w:r>
            <w:proofErr w:type="spellStart"/>
            <w:r>
              <w:rPr>
                <w:rFonts w:ascii="Georgia" w:eastAsia="Georgia" w:hAnsi="Georgia" w:cs="Georgia"/>
              </w:rPr>
              <w:t>LeCun</w:t>
            </w:r>
            <w:proofErr w:type="spellEnd"/>
            <w:r>
              <w:rPr>
                <w:rFonts w:ascii="Georgia" w:eastAsia="Georgia" w:hAnsi="Georgia" w:cs="Georgia"/>
              </w:rPr>
              <w:t xml:space="preserve">, Y. </w:t>
            </w:r>
            <w:proofErr w:type="spellStart"/>
            <w:r>
              <w:rPr>
                <w:rFonts w:ascii="Georgia" w:eastAsia="Georgia" w:hAnsi="Georgia" w:cs="Georgia"/>
              </w:rPr>
              <w:t>Bengio</w:t>
            </w:r>
            <w:proofErr w:type="spellEnd"/>
            <w:r>
              <w:rPr>
                <w:rFonts w:ascii="Georgia" w:eastAsia="Georgia" w:hAnsi="Georgia" w:cs="Georgia"/>
              </w:rPr>
              <w:t>, and G. Hinton, "Deep learning," Nature, vol. 521, pp. 436-444, 2015.</w:t>
            </w:r>
            <w:r>
              <w:rPr>
                <w:rFonts w:ascii="Georgia" w:eastAsia="Georgia" w:hAnsi="Georgia" w:cs="Georgia"/>
              </w:rPr>
              <w:br/>
              <w:t xml:space="preserve">[4] N. V. Chawla, K. W. Bowyer, L. O. Hall, and W. P. </w:t>
            </w:r>
            <w:proofErr w:type="spellStart"/>
            <w:r>
              <w:rPr>
                <w:rFonts w:ascii="Georgia" w:eastAsia="Georgia" w:hAnsi="Georgia" w:cs="Georgia"/>
              </w:rPr>
              <w:t>Kegelmeyer</w:t>
            </w:r>
            <w:proofErr w:type="spellEnd"/>
            <w:r>
              <w:rPr>
                <w:rFonts w:ascii="Georgia" w:eastAsia="Georgia" w:hAnsi="Georgia" w:cs="Georgia"/>
              </w:rPr>
              <w:t>, "SMOTE: Synthetic minority over-sampling technique," Journal of Artificial Intelligence Research, vol. 16, pp. 321-357, 2002.</w:t>
            </w:r>
            <w:r>
              <w:rPr>
                <w:rFonts w:ascii="Georgia" w:eastAsia="Georgia" w:hAnsi="Georgia" w:cs="Georgia"/>
              </w:rPr>
              <w:br/>
              <w:t xml:space="preserve">[5] J. </w:t>
            </w:r>
            <w:proofErr w:type="spellStart"/>
            <w:r>
              <w:rPr>
                <w:rFonts w:ascii="Georgia" w:eastAsia="Georgia" w:hAnsi="Georgia" w:cs="Georgia"/>
              </w:rPr>
              <w:t>Bergstra</w:t>
            </w:r>
            <w:proofErr w:type="spellEnd"/>
            <w:r>
              <w:rPr>
                <w:rFonts w:ascii="Georgia" w:eastAsia="Georgia" w:hAnsi="Georgia" w:cs="Georgia"/>
              </w:rPr>
              <w:t xml:space="preserve"> and Y. </w:t>
            </w:r>
            <w:proofErr w:type="spellStart"/>
            <w:r>
              <w:rPr>
                <w:rFonts w:ascii="Georgia" w:eastAsia="Georgia" w:hAnsi="Georgia" w:cs="Georgia"/>
              </w:rPr>
              <w:t>Bengio</w:t>
            </w:r>
            <w:proofErr w:type="spellEnd"/>
            <w:r>
              <w:rPr>
                <w:rFonts w:ascii="Georgia" w:eastAsia="Georgia" w:hAnsi="Georgia" w:cs="Georgia"/>
              </w:rPr>
              <w:t>, "Random search for hyper-parameter optimization," Journal of Machine Learning Research, vol. 13, pp. 281-305, 2012.</w:t>
            </w:r>
          </w:p>
          <w:p w:rsidR="008E6FC6" w:rsidRDefault="008E6FC6">
            <w:pPr>
              <w:tabs>
                <w:tab w:val="left" w:pos="1152"/>
              </w:tabs>
              <w:spacing w:after="200"/>
              <w:jc w:val="both"/>
              <w:rPr>
                <w:rFonts w:ascii="Georgia" w:eastAsia="Georgia" w:hAnsi="Georgia" w:cs="Georgia"/>
              </w:rPr>
            </w:pPr>
          </w:p>
          <w:p w:rsidR="008E6FC6" w:rsidRDefault="008E6FC6">
            <w:pPr>
              <w:spacing w:after="200"/>
              <w:jc w:val="both"/>
              <w:rPr>
                <w:rFonts w:ascii="Georgia" w:eastAsia="Georgia" w:hAnsi="Georgia" w:cs="Georgia"/>
              </w:rPr>
            </w:pPr>
          </w:p>
          <w:p w:rsidR="008E6FC6" w:rsidRDefault="008E6FC6">
            <w:pPr>
              <w:spacing w:after="200"/>
              <w:jc w:val="both"/>
              <w:rPr>
                <w:rFonts w:ascii="Georgia" w:eastAsia="Georgia" w:hAnsi="Georgia" w:cs="Georgia"/>
              </w:rPr>
            </w:pPr>
          </w:p>
          <w:p w:rsidR="008E6FC6" w:rsidRDefault="008E6FC6">
            <w:pPr>
              <w:spacing w:after="200"/>
              <w:jc w:val="both"/>
              <w:rPr>
                <w:rFonts w:ascii="Georgia" w:eastAsia="Georgia" w:hAnsi="Georgia" w:cs="Georgia"/>
              </w:rPr>
            </w:pPr>
          </w:p>
          <w:p w:rsidR="008E6FC6" w:rsidRDefault="008E6FC6">
            <w:pPr>
              <w:spacing w:after="200"/>
              <w:jc w:val="both"/>
              <w:rPr>
                <w:rFonts w:ascii="Georgia" w:eastAsia="Georgia" w:hAnsi="Georgia" w:cs="Georgia"/>
              </w:rPr>
            </w:pPr>
          </w:p>
          <w:p w:rsidR="008E6FC6" w:rsidRDefault="008E6FC6">
            <w:pPr>
              <w:spacing w:after="200"/>
              <w:jc w:val="both"/>
              <w:rPr>
                <w:rFonts w:ascii="Georgia" w:eastAsia="Georgia" w:hAnsi="Georgia" w:cs="Georgia"/>
              </w:rPr>
            </w:pPr>
          </w:p>
          <w:p w:rsidR="008E6FC6" w:rsidRDefault="008E6FC6">
            <w:pPr>
              <w:spacing w:after="200"/>
              <w:jc w:val="both"/>
              <w:rPr>
                <w:rFonts w:ascii="Georgia" w:eastAsia="Georgia" w:hAnsi="Georgia" w:cs="Georgia"/>
              </w:rPr>
            </w:pPr>
          </w:p>
          <w:p w:rsidR="008E6FC6" w:rsidRDefault="008E6FC6">
            <w:pPr>
              <w:spacing w:after="200"/>
              <w:jc w:val="both"/>
              <w:rPr>
                <w:rFonts w:ascii="Georgia" w:eastAsia="Georgia" w:hAnsi="Georgia" w:cs="Georgia"/>
              </w:rPr>
            </w:pPr>
          </w:p>
          <w:p w:rsidR="008E6FC6" w:rsidRDefault="008E6FC6">
            <w:pPr>
              <w:spacing w:after="200"/>
              <w:jc w:val="both"/>
              <w:rPr>
                <w:rFonts w:ascii="Georgia" w:eastAsia="Georgia" w:hAnsi="Georgia" w:cs="Georgia"/>
              </w:rPr>
            </w:pPr>
          </w:p>
        </w:tc>
      </w:tr>
    </w:tbl>
    <w:p w:rsidR="008E6FC6" w:rsidRDefault="008E6FC6">
      <w:pPr>
        <w:rPr>
          <w:rFonts w:ascii="Sitka Text" w:eastAsia="Sitka Text" w:hAnsi="Sitka Text" w:cs="Sitka Text"/>
          <w:sz w:val="24"/>
          <w:szCs w:val="24"/>
        </w:rPr>
      </w:pPr>
    </w:p>
    <w:p w:rsidR="008E6FC6" w:rsidRDefault="008E6FC6" w:rsidP="0096177B"/>
    <w:sectPr w:rsidR="008E6FC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87AD95C-55B9-4EED-9AD8-16B933360CB9}"/>
    <w:embedBold r:id="rId2" w:fontKey="{400B821E-4212-4F44-BD4E-84C4D4620FC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99F77C13-1767-4C15-9992-016F171A8135}"/>
    <w:embedBold r:id="rId4" w:fontKey="{61363BD6-3332-488D-842C-0CC5CAB4BEA7}"/>
    <w:embedItalic r:id="rId5" w:fontKey="{9CBDAA85-B177-4801-A0B6-89728C9BDB5D}"/>
  </w:font>
  <w:font w:name="Sitka Text">
    <w:altName w:val="Arial"/>
    <w:panose1 w:val="00000000000000000000"/>
    <w:charset w:val="00"/>
    <w:family w:val="auto"/>
    <w:pitch w:val="variable"/>
    <w:sig w:usb0="A00002EF" w:usb1="4000204B" w:usb2="00000000" w:usb3="00000000" w:csb0="0000019F" w:csb1="00000000"/>
    <w:embedRegular r:id="rId6" w:fontKey="{C6B92D2E-C8BB-4854-84C8-3ACC595F640B}"/>
    <w:embedBold r:id="rId7" w:fontKey="{06C0E7C1-5468-42A2-98F7-678488FD807F}"/>
  </w:font>
  <w:font w:name="Lustria">
    <w:altName w:val="Times New Roman"/>
    <w:charset w:val="00"/>
    <w:family w:val="auto"/>
    <w:pitch w:val="variable"/>
    <w:embedBold r:id="rId8" w:fontKey="{1E760553-4E59-4286-8246-4A025332AF39}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Merriweather">
    <w:altName w:val="Arial"/>
    <w:charset w:val="00"/>
    <w:family w:val="auto"/>
    <w:pitch w:val="variable"/>
    <w:sig w:usb0="20000207" w:usb1="00000002" w:usb2="00000000" w:usb3="00000000" w:csb0="00000197" w:csb1="00000000"/>
    <w:embedRegular r:id="rId9" w:fontKey="{E05945A3-F74E-40A3-9990-38667CB87201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BoldItalic r:id="rId10" w:fontKey="{3535C94A-B712-48DE-93B2-ED2D597BA57E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11" w:fontKey="{D9AE5523-6167-4606-9739-4C9270B45A92}"/>
    <w:embedBold r:id="rId12" w:fontKey="{6B3E61F4-BE44-4642-9330-07FDAE2C0F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C20D8675-EBDB-4519-A695-7139CE262B4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FC6"/>
    <w:rsid w:val="00361717"/>
    <w:rsid w:val="004F3EBF"/>
    <w:rsid w:val="00584F56"/>
    <w:rsid w:val="008E6FC6"/>
    <w:rsid w:val="0096177B"/>
    <w:rsid w:val="00A15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5C63A"/>
  <w15:docId w15:val="{C665DC8F-CED4-496A-9639-8536FFFC6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96177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amiul11e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icharnob88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sadia.sultana526971@gmail.com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dthHFvtYJD1xWRSzrxoKOtm/Aw==">CgMxLjAyDmguYmVnemxzZW1sdjNnMg5oLmkzbXRua25mMWdzNTgAciExR052QUxoX3ZNM3dWRWk3ejNkMm42Rjdya1lUbkdRZ2w=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628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2026-05-23T15:20:00Z</dcterms:created>
  <dcterms:modified xsi:type="dcterms:W3CDTF">2026-05-23T15:20:00Z</dcterms:modified>
</cp:coreProperties>
</file>