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E631" w14:textId="77777777" w:rsidR="00355A41" w:rsidRDefault="00000000">
      <w:pPr>
        <w:spacing w:before="480" w:after="240"/>
        <w:jc w:val="center"/>
      </w:pPr>
      <w:r>
        <w:rPr>
          <w:b/>
          <w:bCs/>
          <w:color w:val="1F3864"/>
          <w:sz w:val="48"/>
          <w:szCs w:val="48"/>
        </w:rPr>
        <w:t>Perspective-Correct Quilt Synthesis from Integral Light Field Images</w:t>
      </w:r>
    </w:p>
    <w:p w14:paraId="5423BA2B" w14:textId="77777777" w:rsidR="00355A41" w:rsidRDefault="00000000"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>Technical Algorithm Documentation</w:t>
      </w:r>
    </w:p>
    <w:p w14:paraId="79A9F1B0" w14:textId="77777777" w:rsidR="00355A41" w:rsidRDefault="00000000">
      <w:pPr>
        <w:spacing w:after="600"/>
        <w:jc w:val="center"/>
      </w:pPr>
      <w:r>
        <w:rPr>
          <w:color w:val="777777"/>
          <w:sz w:val="22"/>
          <w:szCs w:val="22"/>
        </w:rPr>
        <w:t>June 2026</w:t>
      </w:r>
    </w:p>
    <w:p w14:paraId="07A9E6A0" w14:textId="77777777" w:rsidR="00355A41" w:rsidRDefault="00000000">
      <w:pPr>
        <w:pStyle w:val="Heading1"/>
      </w:pPr>
      <w:r>
        <w:t>Abstract</w:t>
      </w:r>
    </w:p>
    <w:p w14:paraId="1C013B01" w14:textId="77777777" w:rsidR="00355A41" w:rsidRDefault="00000000">
      <w:pPr>
        <w:spacing w:before="80" w:after="160"/>
      </w:pPr>
      <w:r>
        <w:t xml:space="preserve">This document describes the algorithm implemented in </w:t>
      </w:r>
      <w:r>
        <w:rPr>
          <w:rFonts w:ascii="Courier New" w:eastAsia="Courier New" w:hAnsi="Courier New" w:cs="Courier New"/>
          <w:sz w:val="22"/>
          <w:szCs w:val="22"/>
        </w:rPr>
        <w:t>integral_to_quilt_v3.py</w:t>
      </w:r>
      <w:r>
        <w:t xml:space="preserve"> for converting a horizontal-parallax-only (HPO) integral light field image into a perspective-correct quilt suitable for a multi-view autostereoscopic display. Starting from the fundamental representation of the light field as a four-dimensional radiance function, we derive the closed-form formula that assigns the correct directional pixel index to each hogel in each quilt view. The derivation shows why the simpler "assembled view" approach — which samples the same directional index from every hogel — produces an orthographic rather than a perspective image, and how introducing a per-hogel parallax offset, computed from a pinhole camera model, restores correct perspective foreshortening. All parameter values are taken from a JSON display configuration file and carry their derivation explicitly.</w:t>
      </w:r>
    </w:p>
    <w:p w14:paraId="764155A6" w14:textId="77777777" w:rsidR="00355A41" w:rsidRDefault="00000000">
      <w:pPr>
        <w:pStyle w:val="Heading1"/>
      </w:pPr>
      <w:r>
        <w:t>1  The Light Field as a Four-Dimensional Radiance Function</w:t>
      </w:r>
    </w:p>
    <w:p w14:paraId="437FBBAA" w14:textId="77777777" w:rsidR="00355A41" w:rsidRDefault="00000000">
      <w:pPr>
        <w:spacing w:before="80" w:after="160"/>
      </w:pPr>
      <w:r>
        <w:t xml:space="preserve">The </w:t>
      </w:r>
      <w:r>
        <w:rPr>
          <w:i/>
          <w:iCs/>
        </w:rPr>
        <w:t>plenoptic function</w:t>
      </w:r>
      <w:r>
        <w:t xml:space="preserve"> introduced by Adelson and Bergen</w:t>
      </w:r>
      <w:r>
        <w:rPr>
          <w:rStyle w:val="FootnoteReference"/>
        </w:rPr>
        <w:footnoteReference w:id="1"/>
      </w:r>
      <w:r>
        <w:t xml:space="preserve"> describes the radiance arriving at a point in space as a function of direction, wavelength, and time. In a static scene under fixed illumination the spectral and temporal dimensions can be frozen, reducing the representation to a function of position and direction. In free space — regions containing no occluders — the radiance along a ray does not change; therefore the five-dimensional position-direction space collapses to a four-dimensional one, since any ray is fully described by the two coordinates of its intersection with each of two parallel planes.</w:t>
      </w:r>
      <w:r>
        <w:rPr>
          <w:rStyle w:val="FootnoteReference"/>
        </w:rPr>
        <w:footnoteReference w:id="2"/>
      </w:r>
    </w:p>
    <w:p w14:paraId="164F3410" w14:textId="77777777" w:rsidR="00355A41" w:rsidRDefault="00000000">
      <w:pPr>
        <w:spacing w:before="80" w:after="160"/>
      </w:pPr>
      <w:r>
        <w:lastRenderedPageBreak/>
        <w:t>Gershun</w:t>
      </w:r>
      <w:r>
        <w:rPr>
          <w:rStyle w:val="FootnoteReference"/>
        </w:rPr>
        <w:footnoteReference w:id="3"/>
      </w:r>
      <w:r>
        <w:t xml:space="preserve"> coined the term </w:t>
      </w:r>
      <w:r>
        <w:rPr>
          <w:i/>
          <w:iCs/>
        </w:rPr>
        <w:t>light field</w:t>
      </w:r>
      <w:r>
        <w:t xml:space="preserve"> for the radiometric description of light in a region of space. In the computer-graphics context, Levoy and Hanrahan</w:t>
      </w:r>
      <w:r>
        <w:rPr>
          <w:rStyle w:val="FootnoteReference"/>
        </w:rPr>
        <w:footnoteReference w:id="4"/>
      </w:r>
      <w:r>
        <w:t xml:space="preserve"> and independently Gortler et al.</w:t>
      </w:r>
      <w:r>
        <w:rPr>
          <w:rStyle w:val="FootnoteReference"/>
        </w:rPr>
        <w:footnoteReference w:id="5"/>
      </w:r>
      <w:r>
        <w:t xml:space="preserve"> formalised the four-dimensional light field and showed that new perspective views can be synthesised by extracting appropriate two-dimensional slices from it, without any depth information or feature matching.</w:t>
      </w:r>
    </w:p>
    <w:p w14:paraId="778D1257" w14:textId="77777777" w:rsidR="00355A41" w:rsidRDefault="00000000">
      <w:pPr>
        <w:pStyle w:val="Heading1"/>
      </w:pPr>
      <w:r>
        <w:t>2  The Two-Plane Parameterisation</w:t>
      </w:r>
    </w:p>
    <w:p w14:paraId="7A058D36" w14:textId="77777777" w:rsidR="00355A41" w:rsidRDefault="00000000">
      <w:pPr>
        <w:spacing w:before="80" w:after="160"/>
      </w:pPr>
      <w:r>
        <w:t>Levoy and Hanrahan</w:t>
      </w:r>
      <w:r>
        <w:rPr>
          <w:rStyle w:val="FootnoteReference"/>
        </w:rPr>
        <w:footnoteReference w:id="6"/>
      </w:r>
      <w:r>
        <w:t xml:space="preserve"> parameterise the light field using intersections of rays with two parallel planes. By convention, one plane — called the </w:t>
      </w:r>
      <w:r>
        <w:rPr>
          <w:i/>
          <w:iCs/>
        </w:rPr>
        <w:t>camera plane</w:t>
      </w:r>
      <w:r>
        <w:t xml:space="preserve"> — is labelled </w:t>
      </w:r>
      <w:r>
        <w:rPr>
          <w:rFonts w:ascii="Courier New" w:eastAsia="Courier New" w:hAnsi="Courier New" w:cs="Courier New"/>
          <w:sz w:val="22"/>
          <w:szCs w:val="22"/>
        </w:rPr>
        <w:t>(u, v)</w:t>
      </w:r>
      <w:r>
        <w:t xml:space="preserve"> and a second </w:t>
      </w:r>
      <w:r>
        <w:rPr>
          <w:i/>
          <w:iCs/>
        </w:rPr>
        <w:t>focal plane</w:t>
      </w:r>
      <w:r>
        <w:t xml:space="preserve"> is labelled </w:t>
      </w:r>
      <w:r>
        <w:rPr>
          <w:rFonts w:ascii="Courier New" w:eastAsia="Courier New" w:hAnsi="Courier New" w:cs="Courier New"/>
          <w:sz w:val="22"/>
          <w:szCs w:val="22"/>
        </w:rPr>
        <w:t>(s, t)</w:t>
      </w:r>
      <w:r>
        <w:t xml:space="preserve">. A ray is uniquely identified by the pair </w:t>
      </w:r>
      <w:r>
        <w:rPr>
          <w:rFonts w:ascii="Courier New" w:eastAsia="Courier New" w:hAnsi="Courier New" w:cs="Courier New"/>
          <w:sz w:val="22"/>
          <w:szCs w:val="22"/>
        </w:rPr>
        <w:t>L(u, v, s, t)</w:t>
      </w:r>
      <w:r>
        <w:t xml:space="preserve">, which gives the radiance of the ray connecting point </w:t>
      </w:r>
      <w:r>
        <w:rPr>
          <w:rFonts w:ascii="Courier New" w:eastAsia="Courier New" w:hAnsi="Courier New" w:cs="Courier New"/>
          <w:sz w:val="22"/>
          <w:szCs w:val="22"/>
        </w:rPr>
        <w:t>(u, v)</w:t>
      </w:r>
      <w:r>
        <w:t xml:space="preserve"> on the camera plane to point </w:t>
      </w:r>
      <w:r>
        <w:rPr>
          <w:rFonts w:ascii="Courier New" w:eastAsia="Courier New" w:hAnsi="Courier New" w:cs="Courier New"/>
          <w:sz w:val="22"/>
          <w:szCs w:val="22"/>
        </w:rPr>
        <w:t>(s, t)</w:t>
      </w:r>
      <w:r>
        <w:t xml:space="preserve"> on the focal plane.</w:t>
      </w:r>
    </w:p>
    <w:p w14:paraId="42074954" w14:textId="77777777" w:rsidR="00355A41" w:rsidRDefault="00000000">
      <w:pPr>
        <w:spacing w:before="80" w:after="160"/>
      </w:pPr>
      <w:r>
        <w:t xml:space="preserve">Synthesising a new perspective view from position </w:t>
      </w:r>
      <w:r>
        <w:rPr>
          <w:rFonts w:ascii="Courier New" w:eastAsia="Courier New" w:hAnsi="Courier New" w:cs="Courier New"/>
          <w:sz w:val="22"/>
          <w:szCs w:val="22"/>
        </w:rPr>
        <w:t>u0</w:t>
      </w:r>
      <w:r>
        <w:t xml:space="preserve"> on the camera plane amounts to fixing </w:t>
      </w:r>
      <w:r>
        <w:rPr>
          <w:rFonts w:ascii="Courier New" w:eastAsia="Courier New" w:hAnsi="Courier New" w:cs="Courier New"/>
          <w:sz w:val="22"/>
          <w:szCs w:val="22"/>
        </w:rPr>
        <w:t>u = u0</w:t>
      </w:r>
      <w:r>
        <w:t xml:space="preserve"> and varying </w:t>
      </w:r>
      <w:r>
        <w:rPr>
          <w:rFonts w:ascii="Courier New" w:eastAsia="Courier New" w:hAnsi="Courier New" w:cs="Courier New"/>
          <w:sz w:val="22"/>
          <w:szCs w:val="22"/>
        </w:rPr>
        <w:t>s</w:t>
      </w:r>
      <w:r>
        <w:t xml:space="preserve"> over the full focal plane. Each pixel of the resulting view corresponds to one ray direction, and the radiance for that pixel is found by looking up the stored value </w:t>
      </w:r>
      <w:r>
        <w:rPr>
          <w:rFonts w:ascii="Courier New" w:eastAsia="Courier New" w:hAnsi="Courier New" w:cs="Courier New"/>
          <w:sz w:val="22"/>
          <w:szCs w:val="22"/>
        </w:rPr>
        <w:t>L(u0, v0, s, t)</w:t>
      </w:r>
      <w:r>
        <w:t>. When the camera plane is placed at infinity, all rays become parallel and the view is orthographic; when the camera plane is at a finite distance, the view is a perspective projection centred on the camera position.</w:t>
      </w:r>
      <w:r>
        <w:rPr>
          <w:rStyle w:val="FootnoteReference"/>
        </w:rPr>
        <w:footnoteReference w:id="7"/>
      </w:r>
    </w:p>
    <w:p w14:paraId="2C94E6F8" w14:textId="77777777" w:rsidR="00355A41" w:rsidRDefault="00000000">
      <w:pPr>
        <w:spacing w:before="80" w:after="160"/>
      </w:pPr>
      <w:r>
        <w:t xml:space="preserve">The integral image studied here is a sampled light field in which the camera plane corresponds to hogel positions (the </w:t>
      </w:r>
      <w:r>
        <w:rPr>
          <w:rFonts w:ascii="Courier New" w:eastAsia="Courier New" w:hAnsi="Courier New" w:cs="Courier New"/>
          <w:sz w:val="22"/>
          <w:szCs w:val="22"/>
        </w:rPr>
        <w:t>s</w:t>
      </w:r>
      <w:r>
        <w:t xml:space="preserve">-axis in the display plane) and the focal plane corresponds to the directional pixel axis. Each sample </w:t>
      </w:r>
      <w:r>
        <w:rPr>
          <w:rFonts w:ascii="Courier New" w:eastAsia="Courier New" w:hAnsi="Courier New" w:cs="Courier New"/>
          <w:sz w:val="22"/>
          <w:szCs w:val="22"/>
        </w:rPr>
        <w:t>L(hogel_x, directional_x)</w:t>
      </w:r>
      <w:r>
        <w:t xml:space="preserve"> records the radiance emitted from hogel </w:t>
      </w:r>
      <w:r>
        <w:rPr>
          <w:rFonts w:ascii="Courier New" w:eastAsia="Courier New" w:hAnsi="Courier New" w:cs="Courier New"/>
          <w:sz w:val="22"/>
          <w:szCs w:val="22"/>
        </w:rPr>
        <w:t>hogel_x</w:t>
      </w:r>
      <w:r>
        <w:t xml:space="preserve"> toward direction </w:t>
      </w:r>
      <w:r>
        <w:rPr>
          <w:rFonts w:ascii="Courier New" w:eastAsia="Courier New" w:hAnsi="Courier New" w:cs="Courier New"/>
          <w:sz w:val="22"/>
          <w:szCs w:val="22"/>
        </w:rPr>
        <w:t>directional_x</w:t>
      </w:r>
      <w:r>
        <w:t>.</w:t>
      </w:r>
    </w:p>
    <w:p w14:paraId="676D8E8F" w14:textId="77777777" w:rsidR="00355A41" w:rsidRDefault="00000000">
      <w:pPr>
        <w:pStyle w:val="Heading1"/>
      </w:pPr>
      <w:r>
        <w:t>3  The Integral Image and the Hogel</w:t>
      </w:r>
    </w:p>
    <w:p w14:paraId="7102F550" w14:textId="77777777" w:rsidR="00355A41" w:rsidRDefault="00000000">
      <w:pPr>
        <w:pStyle w:val="Heading2"/>
      </w:pPr>
      <w:r>
        <w:t>3.1  The Hogel Concept</w:t>
      </w:r>
    </w:p>
    <w:p w14:paraId="1989F773" w14:textId="77777777" w:rsidR="00355A41" w:rsidRDefault="00000000">
      <w:pPr>
        <w:spacing w:before="80" w:after="160"/>
      </w:pPr>
      <w:r>
        <w:t xml:space="preserve">A </w:t>
      </w:r>
      <w:r>
        <w:rPr>
          <w:i/>
          <w:iCs/>
        </w:rPr>
        <w:t>hogel</w:t>
      </w:r>
      <w:r>
        <w:t xml:space="preserve"> (</w:t>
      </w:r>
      <w:r>
        <w:rPr>
          <w:i/>
          <w:iCs/>
        </w:rPr>
        <w:t>holographic element</w:t>
      </w:r>
      <w:r>
        <w:t xml:space="preserve">) is the elementary spatial unit of a holographic stereogram or light field display. Each hogel occupies a small region of the display surface and is responsible for emitting light at a set of specified directions toward the </w:t>
      </w:r>
      <w:r>
        <w:lastRenderedPageBreak/>
        <w:t>viewer.</w:t>
      </w:r>
      <w:r>
        <w:rPr>
          <w:rStyle w:val="FootnoteReference"/>
        </w:rPr>
        <w:footnoteReference w:id="8"/>
      </w:r>
      <w:r>
        <w:t xml:space="preserve"> For a display with </w:t>
      </w:r>
      <w:r>
        <w:rPr>
          <w:rFonts w:ascii="Courier New" w:eastAsia="Courier New" w:hAnsi="Courier New" w:cs="Courier New"/>
          <w:sz w:val="22"/>
          <w:szCs w:val="22"/>
        </w:rPr>
        <w:t>N</w:t>
      </w:r>
      <w:r>
        <w:t xml:space="preserve"> hogels arranged horizontally, each of width </w:t>
      </w:r>
      <w:r>
        <w:rPr>
          <w:rFonts w:ascii="Courier New" w:eastAsia="Courier New" w:hAnsi="Courier New" w:cs="Courier New"/>
          <w:sz w:val="22"/>
          <w:szCs w:val="22"/>
        </w:rPr>
        <w:t>p</w:t>
      </w:r>
      <w:r>
        <w:t xml:space="preserve"> (the hogel pitch), the hogel at index </w:t>
      </w:r>
      <w:r>
        <w:rPr>
          <w:rFonts w:ascii="Courier New" w:eastAsia="Courier New" w:hAnsi="Courier New" w:cs="Courier New"/>
          <w:sz w:val="22"/>
          <w:szCs w:val="22"/>
        </w:rPr>
        <w:t>h</w:t>
      </w:r>
      <w:r>
        <w:t xml:space="preserve"> occupies the horizontal interval </w:t>
      </w:r>
      <w:r>
        <w:rPr>
          <w:rFonts w:ascii="Courier New" w:eastAsia="Courier New" w:hAnsi="Courier New" w:cs="Courier New"/>
          <w:sz w:val="22"/>
          <w:szCs w:val="22"/>
        </w:rPr>
        <w:t>[h·p, (h+1)·p)</w:t>
      </w:r>
      <w:r>
        <w:t xml:space="preserve"> on the display surface.</w:t>
      </w:r>
    </w:p>
    <w:p w14:paraId="5CE6B424" w14:textId="77777777" w:rsidR="00355A41" w:rsidRDefault="00000000">
      <w:pPr>
        <w:pStyle w:val="Heading2"/>
      </w:pPr>
      <w:r>
        <w:t>3.2  Horizontal Parallax Only (HPO)</w:t>
      </w:r>
    </w:p>
    <w:p w14:paraId="1999C037" w14:textId="77777777" w:rsidR="00355A41" w:rsidRDefault="00000000">
      <w:pPr>
        <w:spacing w:before="80" w:after="160"/>
      </w:pPr>
      <w:r>
        <w:t xml:space="preserve">A </w:t>
      </w:r>
      <w:r>
        <w:rPr>
          <w:i/>
          <w:iCs/>
        </w:rPr>
        <w:t>horizontal-parallax-only</w:t>
      </w:r>
      <w:r>
        <w:t xml:space="preserve"> (HPO) display provides binocular disparity and motion parallax exclusively in the horizontal direction.</w:t>
      </w:r>
      <w:r>
        <w:rPr>
          <w:rStyle w:val="FootnoteReference"/>
        </w:rPr>
        <w:footnoteReference w:id="9"/>
      </w:r>
      <w:r>
        <w:t xml:space="preserve"> In such a display, the directional resolution in the vertical dimension is 1, meaning the integral image stores only a single vertical direction per hogel. Vertical spatial resolution is preserved — different rows of the image correspond to different vertical positions on the display — but there is no vertical parallax between views. This is the operating mode of the display described by the configuration file used here, where </w:t>
      </w:r>
      <w:r>
        <w:rPr>
          <w:rFonts w:ascii="Courier New" w:eastAsia="Courier New" w:hAnsi="Courier New" w:cs="Courier New"/>
          <w:sz w:val="22"/>
          <w:szCs w:val="22"/>
        </w:rPr>
        <w:t>directionalResolution = [81, 1]</w:t>
      </w:r>
      <w:r>
        <w:t>.</w:t>
      </w:r>
    </w:p>
    <w:p w14:paraId="3A6FD07A" w14:textId="77777777" w:rsidR="00355A41" w:rsidRDefault="00000000">
      <w:pPr>
        <w:pStyle w:val="Heading2"/>
      </w:pPr>
      <w:r>
        <w:t>3.3  Integral Image Layout</w:t>
      </w:r>
    </w:p>
    <w:p w14:paraId="6E9DB1A2" w14:textId="77777777" w:rsidR="00355A41" w:rsidRDefault="00000000">
      <w:pPr>
        <w:spacing w:before="80" w:after="160"/>
      </w:pPr>
      <w:r>
        <w:t xml:space="preserve">The integral image is a single raster image whose width equals the product of the hogel count </w:t>
      </w:r>
      <w:r>
        <w:rPr>
          <w:rFonts w:ascii="Courier New" w:eastAsia="Courier New" w:hAnsi="Courier New" w:cs="Courier New"/>
          <w:sz w:val="22"/>
          <w:szCs w:val="22"/>
        </w:rPr>
        <w:t>N</w:t>
      </w:r>
      <w:r>
        <w:t xml:space="preserve"> and the directional resolution </w:t>
      </w:r>
      <w:r>
        <w:rPr>
          <w:rFonts w:ascii="Courier New" w:eastAsia="Courier New" w:hAnsi="Courier New" w:cs="Courier New"/>
          <w:sz w:val="22"/>
          <w:szCs w:val="22"/>
        </w:rPr>
        <w:t>D</w:t>
      </w:r>
      <w:r>
        <w:t xml:space="preserve">. Hogels are laid out horizontally with spatial index </w:t>
      </w:r>
      <w:r>
        <w:rPr>
          <w:rFonts w:ascii="Courier New" w:eastAsia="Courier New" w:hAnsi="Courier New" w:cs="Courier New"/>
          <w:sz w:val="22"/>
          <w:szCs w:val="22"/>
        </w:rPr>
        <w:t>s</w:t>
      </w:r>
      <w:r>
        <w:t xml:space="preserve"> as the outer (slow) dimension and directional index </w:t>
      </w:r>
      <w:r>
        <w:rPr>
          <w:rFonts w:ascii="Courier New" w:eastAsia="Courier New" w:hAnsi="Courier New" w:cs="Courier New"/>
          <w:sz w:val="22"/>
          <w:szCs w:val="22"/>
        </w:rPr>
        <w:t>dx</w:t>
      </w:r>
      <w:r>
        <w:t xml:space="preserve"> as the inner (fast) dimension. The global pixel column for hogel </w:t>
      </w:r>
      <w:r>
        <w:rPr>
          <w:rFonts w:ascii="Courier New" w:eastAsia="Courier New" w:hAnsi="Courier New" w:cs="Courier New"/>
          <w:sz w:val="22"/>
          <w:szCs w:val="22"/>
        </w:rPr>
        <w:t>s</w:t>
      </w:r>
      <w:r>
        <w:t xml:space="preserve"> at directional index </w:t>
      </w:r>
      <w:r>
        <w:rPr>
          <w:rFonts w:ascii="Courier New" w:eastAsia="Courier New" w:hAnsi="Courier New" w:cs="Courier New"/>
          <w:sz w:val="22"/>
          <w:szCs w:val="22"/>
        </w:rPr>
        <w:t>dx</w:t>
      </w:r>
      <w:r>
        <w:t xml:space="preserve"> is:</w:t>
      </w:r>
    </w:p>
    <w:p w14:paraId="32B48179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col = s * D + dx</w:t>
      </w:r>
    </w:p>
    <w:p w14:paraId="51D7CEE8" w14:textId="77777777" w:rsidR="00355A41" w:rsidRDefault="00000000">
      <w:pPr>
        <w:spacing w:before="80" w:after="160"/>
      </w:pPr>
      <w:r>
        <w:t xml:space="preserve">This one-dimensional layout encodes the full two-dimensional light field </w:t>
      </w:r>
      <w:r>
        <w:rPr>
          <w:rFonts w:ascii="Courier New" w:eastAsia="Courier New" w:hAnsi="Courier New" w:cs="Courier New"/>
          <w:sz w:val="22"/>
          <w:szCs w:val="22"/>
        </w:rPr>
        <w:t>L(s, dx)</w:t>
      </w:r>
      <w:r>
        <w:t xml:space="preserve"> in a single image, where rows correspond to vertical spatial positions (unchanged between views in HPO mode). In vector notation this is written as:</w:t>
      </w:r>
    </w:p>
    <w:p w14:paraId="5F296CDA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curPixel.x = spatialPos.x * directional.x + directionalPos.x</w:t>
      </w:r>
    </w:p>
    <w:p w14:paraId="5341C77A" w14:textId="77777777" w:rsidR="00355A41" w:rsidRDefault="00000000">
      <w:pPr>
        <w:spacing w:before="80" w:after="160"/>
      </w:pPr>
      <w:r>
        <w:t xml:space="preserve">where </w:t>
      </w:r>
      <w:r>
        <w:rPr>
          <w:rFonts w:ascii="Courier New" w:eastAsia="Courier New" w:hAnsi="Courier New" w:cs="Courier New"/>
          <w:sz w:val="22"/>
          <w:szCs w:val="22"/>
        </w:rPr>
        <w:t>directional.x = D</w:t>
      </w:r>
      <w:r>
        <w:t xml:space="preserve"> (pixels per hogel), </w:t>
      </w:r>
      <w:r>
        <w:rPr>
          <w:rFonts w:ascii="Courier New" w:eastAsia="Courier New" w:hAnsi="Courier New" w:cs="Courier New"/>
          <w:sz w:val="22"/>
          <w:szCs w:val="22"/>
        </w:rPr>
        <w:t>spatialPos.x = s</w:t>
      </w:r>
      <w:r>
        <w:t xml:space="preserve"> is the hogel index, and </w:t>
      </w:r>
      <w:r>
        <w:rPr>
          <w:rFonts w:ascii="Courier New" w:eastAsia="Courier New" w:hAnsi="Courier New" w:cs="Courier New"/>
          <w:sz w:val="22"/>
          <w:szCs w:val="22"/>
        </w:rPr>
        <w:t>directionalPos.x = dx</w:t>
      </w:r>
      <w:r>
        <w:t xml:space="preserve"> is the directional index within the hogel.</w:t>
      </w:r>
    </w:p>
    <w:p w14:paraId="1D8E7CD2" w14:textId="77777777" w:rsidR="00355A41" w:rsidRDefault="00000000">
      <w:pPr>
        <w:pStyle w:val="Heading1"/>
      </w:pPr>
      <w:r>
        <w:t>4  Directional Index to Ray Angle Mapping</w:t>
      </w:r>
    </w:p>
    <w:p w14:paraId="7E575489" w14:textId="77777777" w:rsidR="00355A41" w:rsidRDefault="00000000">
      <w:pPr>
        <w:spacing w:before="80" w:after="160"/>
      </w:pPr>
      <w:r>
        <w:t xml:space="preserve">Each directional index </w:t>
      </w:r>
      <w:r>
        <w:rPr>
          <w:rFonts w:ascii="Courier New" w:eastAsia="Courier New" w:hAnsi="Courier New" w:cs="Courier New"/>
          <w:sz w:val="22"/>
          <w:szCs w:val="22"/>
        </w:rPr>
        <w:t>dx</w:t>
      </w:r>
      <w:r>
        <w:t xml:space="preserve"> within a hogel corresponds to a specific outgoing ray direction. The display has a full horizontal field of view of </w:t>
      </w:r>
      <w:r>
        <w:rPr>
          <w:rFonts w:ascii="Courier New" w:eastAsia="Courier New" w:hAnsi="Courier New" w:cs="Courier New"/>
          <w:sz w:val="22"/>
          <w:szCs w:val="22"/>
        </w:rPr>
        <w:t>FOV</w:t>
      </w:r>
      <w:r>
        <w:t xml:space="preserve"> degrees; the mapping uses the </w:t>
      </w:r>
      <w:r>
        <w:rPr>
          <w:i/>
          <w:iCs/>
        </w:rPr>
        <w:t>tangent of the half-angle</w:t>
      </w:r>
      <w:r>
        <w:t>:</w:t>
      </w:r>
    </w:p>
    <w:p w14:paraId="7752FA36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maxAngle = tan(FOV / 2)</w:t>
      </w:r>
    </w:p>
    <w:p w14:paraId="4555DFEE" w14:textId="77777777" w:rsidR="00355A41" w:rsidRDefault="00000000">
      <w:pPr>
        <w:spacing w:before="80" w:after="160"/>
      </w:pPr>
      <w:r>
        <w:t xml:space="preserve">The use of tangent rather than angle is consistent with the standard pinhole camera perspective-projection model, where pixel positions are proportional to </w:t>
      </w:r>
      <w:r>
        <w:rPr>
          <w:rFonts w:ascii="Courier New" w:eastAsia="Courier New" w:hAnsi="Courier New" w:cs="Courier New"/>
          <w:sz w:val="22"/>
          <w:szCs w:val="22"/>
        </w:rPr>
        <w:t>tan(theta)</w:t>
      </w:r>
      <w:r>
        <w:t xml:space="preserve">, not </w:t>
      </w:r>
      <w:r>
        <w:rPr>
          <w:rFonts w:ascii="Courier New" w:eastAsia="Courier New" w:hAnsi="Courier New" w:cs="Courier New"/>
          <w:sz w:val="22"/>
          <w:szCs w:val="22"/>
        </w:rPr>
        <w:lastRenderedPageBreak/>
        <w:t>theta</w:t>
      </w:r>
      <w:r>
        <w:t xml:space="preserve"> itself.</w:t>
      </w:r>
      <w:r>
        <w:rPr>
          <w:rStyle w:val="FootnoteReference"/>
        </w:rPr>
        <w:footnoteReference w:id="10"/>
      </w:r>
      <w:r>
        <w:t xml:space="preserve"> The full directional axis spans the range </w:t>
      </w:r>
      <w:r>
        <w:rPr>
          <w:rFonts w:ascii="Courier New" w:eastAsia="Courier New" w:hAnsi="Courier New" w:cs="Courier New"/>
          <w:sz w:val="22"/>
          <w:szCs w:val="22"/>
        </w:rPr>
        <w:t>[0, D-1]</w:t>
      </w:r>
      <w:r>
        <w:t>, mapped linearly to tangent-space angles:</w:t>
      </w:r>
    </w:p>
    <w:p w14:paraId="0A7C801C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tan(theta_dx) = (1 - 2*dx / (D-1)) * maxAngle</w:t>
      </w:r>
    </w:p>
    <w:p w14:paraId="654B730F" w14:textId="77777777" w:rsidR="00355A41" w:rsidRDefault="00000000">
      <w:pPr>
        <w:spacing w:before="80" w:after="160"/>
      </w:pPr>
      <w:r>
        <w:t xml:space="preserve">Inverting: directional index </w:t>
      </w:r>
      <w:r>
        <w:rPr>
          <w:rFonts w:ascii="Courier New" w:eastAsia="Courier New" w:hAnsi="Courier New" w:cs="Courier New"/>
          <w:sz w:val="22"/>
          <w:szCs w:val="22"/>
        </w:rPr>
        <w:t>dx = 0</w:t>
      </w:r>
      <w:r>
        <w:t xml:space="preserve"> corresponds to the most rightward ray (positive </w:t>
      </w:r>
      <w:r>
        <w:rPr>
          <w:rFonts w:ascii="Courier New" w:eastAsia="Courier New" w:hAnsi="Courier New" w:cs="Courier New"/>
          <w:sz w:val="22"/>
          <w:szCs w:val="22"/>
        </w:rPr>
        <w:t>tan(theta)</w:t>
      </w:r>
      <w:r>
        <w:t xml:space="preserve">), and </w:t>
      </w:r>
      <w:r>
        <w:rPr>
          <w:rFonts w:ascii="Courier New" w:eastAsia="Courier New" w:hAnsi="Courier New" w:cs="Courier New"/>
          <w:sz w:val="22"/>
          <w:szCs w:val="22"/>
        </w:rPr>
        <w:t>dx = D-1</w:t>
      </w:r>
      <w:r>
        <w:t xml:space="preserve"> corresponds to the most leftward ray. The centre index </w:t>
      </w:r>
      <w:r>
        <w:rPr>
          <w:rFonts w:ascii="Courier New" w:eastAsia="Courier New" w:hAnsi="Courier New" w:cs="Courier New"/>
          <w:sz w:val="22"/>
          <w:szCs w:val="22"/>
        </w:rPr>
        <w:t>dx = (D-1)/2</w:t>
      </w:r>
      <w:r>
        <w:t xml:space="preserve"> corresponds to the straight-ahead direction (</w:t>
      </w:r>
      <w:r>
        <w:rPr>
          <w:rFonts w:ascii="Courier New" w:eastAsia="Courier New" w:hAnsi="Courier New" w:cs="Courier New"/>
          <w:sz w:val="22"/>
          <w:szCs w:val="22"/>
        </w:rPr>
        <w:t>theta = 0</w:t>
      </w:r>
      <w:r>
        <w:t>).</w:t>
      </w:r>
    </w:p>
    <w:p w14:paraId="1A89EBD4" w14:textId="77777777" w:rsidR="00355A41" w:rsidRDefault="00000000">
      <w:pPr>
        <w:spacing w:before="80" w:after="160"/>
      </w:pPr>
      <w:r>
        <w:t xml:space="preserve">Because </w:t>
      </w:r>
      <w:r>
        <w:rPr>
          <w:rFonts w:ascii="Courier New" w:eastAsia="Courier New" w:hAnsi="Courier New" w:cs="Courier New"/>
          <w:sz w:val="22"/>
          <w:szCs w:val="22"/>
        </w:rPr>
        <w:t>dx</w:t>
      </w:r>
      <w:r>
        <w:t xml:space="preserve"> maps linearly to </w:t>
      </w:r>
      <w:r>
        <w:rPr>
          <w:rFonts w:ascii="Courier New" w:eastAsia="Courier New" w:hAnsi="Courier New" w:cs="Courier New"/>
          <w:sz w:val="22"/>
          <w:szCs w:val="22"/>
        </w:rPr>
        <w:t>tan(theta)</w:t>
      </w:r>
      <w:r>
        <w:t xml:space="preserve"> (not to </w:t>
      </w:r>
      <w:r>
        <w:rPr>
          <w:rFonts w:ascii="Courier New" w:eastAsia="Courier New" w:hAnsi="Courier New" w:cs="Courier New"/>
          <w:sz w:val="22"/>
          <w:szCs w:val="22"/>
        </w:rPr>
        <w:t>theta</w:t>
      </w:r>
      <w:r>
        <w:t xml:space="preserve"> itself), equal pixel steps do not correspond to equal angular increments. Near the axis the angular step is largest; near the edges it is smallest. This is a direct consequence of the tangent nonlinearity in the perspective model.</w:t>
      </w:r>
    </w:p>
    <w:p w14:paraId="3828F4A4" w14:textId="77777777" w:rsidR="00355A41" w:rsidRDefault="00000000">
      <w:pPr>
        <w:spacing w:before="80" w:after="160"/>
      </w:pPr>
      <w:r>
        <w:t xml:space="preserve">For the present display: </w:t>
      </w:r>
      <w:r>
        <w:rPr>
          <w:rFonts w:ascii="Courier New" w:eastAsia="Courier New" w:hAnsi="Courier New" w:cs="Courier New"/>
          <w:sz w:val="22"/>
          <w:szCs w:val="22"/>
        </w:rPr>
        <w:t>FOV = 60 deg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 = 81</w:t>
      </w:r>
      <w:r>
        <w:t xml:space="preserve">, so </w:t>
      </w:r>
      <w:r>
        <w:rPr>
          <w:rFonts w:ascii="Courier New" w:eastAsia="Courier New" w:hAnsi="Courier New" w:cs="Courier New"/>
          <w:sz w:val="22"/>
          <w:szCs w:val="22"/>
        </w:rPr>
        <w:t>maxAngle = tan(30 deg) = 0.5774</w:t>
      </w:r>
      <w:r>
        <w:t xml:space="preserve">. The angular step per pixel near the axis is approximately </w:t>
      </w:r>
      <w:r>
        <w:rPr>
          <w:rFonts w:ascii="Courier New" w:eastAsia="Courier New" w:hAnsi="Courier New" w:cs="Courier New"/>
          <w:sz w:val="22"/>
          <w:szCs w:val="22"/>
        </w:rPr>
        <w:t>2 * maxAngle / (D - 1) = 0.01444 rad/pixel = 0.827 deg/pixel</w:t>
      </w:r>
      <w:r>
        <w:t>.</w:t>
      </w:r>
    </w:p>
    <w:p w14:paraId="163DFC24" w14:textId="77777777" w:rsidR="00355A41" w:rsidRDefault="00000000">
      <w:pPr>
        <w:pStyle w:val="Heading1"/>
      </w:pPr>
      <w:r>
        <w:t>5  The Assembled View and Its Orthographic Character</w:t>
      </w:r>
    </w:p>
    <w:p w14:paraId="62FEAC45" w14:textId="77777777" w:rsidR="00355A41" w:rsidRDefault="00000000">
      <w:pPr>
        <w:spacing w:before="80" w:after="160"/>
      </w:pPr>
      <w:r>
        <w:t xml:space="preserve">The simplest way to construct a quilt tile for view index 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 is to sample each hogel at the same directional index </w:t>
      </w:r>
      <w:r>
        <w:rPr>
          <w:rFonts w:ascii="Courier New" w:eastAsia="Courier New" w:hAnsi="Courier New" w:cs="Courier New"/>
          <w:sz w:val="22"/>
          <w:szCs w:val="22"/>
        </w:rPr>
        <w:t>dx = v</w:t>
      </w:r>
      <w:r>
        <w:t>. The resulting image has one pixel per hogel:</w:t>
      </w:r>
    </w:p>
    <w:p w14:paraId="5F23BFF0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quilt_pixel[v, h] = integral[ :, h*D + v ]       (assembled view)</w:t>
      </w:r>
    </w:p>
    <w:p w14:paraId="7987311A" w14:textId="77777777" w:rsidR="00355A41" w:rsidRDefault="00000000">
      <w:pPr>
        <w:spacing w:before="80" w:after="160"/>
      </w:pPr>
      <w:r>
        <w:t xml:space="preserve">This corresponds to placing the camera plane at infinity: every hogel emits light in the same parallel direction. In the two-plane light field framework, an orthographic view is produced when the </w:t>
      </w:r>
      <w:r>
        <w:rPr>
          <w:rFonts w:ascii="Courier New" w:eastAsia="Courier New" w:hAnsi="Courier New" w:cs="Courier New"/>
          <w:sz w:val="22"/>
          <w:szCs w:val="22"/>
        </w:rPr>
        <w:t>(u, v)</w:t>
      </w:r>
      <w:r>
        <w:t xml:space="preserve"> camera plane lies at infinity and the directional coordinate is fixed.</w:t>
      </w:r>
      <w:r>
        <w:rPr>
          <w:rStyle w:val="FootnoteReference"/>
        </w:rPr>
        <w:footnoteReference w:id="11"/>
      </w:r>
      <w:r>
        <w:t xml:space="preserve"> A key property of orthographic projection is that parallel edges of an object remain parallel and that objects at different depths appear at the same apparent width.</w:t>
      </w:r>
      <w:r>
        <w:rPr>
          <w:rStyle w:val="FootnoteReference"/>
        </w:rPr>
        <w:footnoteReference w:id="12"/>
      </w:r>
      <w:r>
        <w:t xml:space="preserve"> Consequently, the near edge and far edge of a rectangular table appear at identical horizontal extents in an assembled-view quilt tile — irrespective of which directional index 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 is sampled — because the number of hogels covering each edge equals its physical width divided by the hogel pitch, independent of depth.</w:t>
      </w:r>
    </w:p>
    <w:p w14:paraId="5273A742" w14:textId="77777777" w:rsidR="00355A41" w:rsidRDefault="00000000">
      <w:pPr>
        <w:spacing w:before="80" w:after="160"/>
      </w:pPr>
      <w:r>
        <w:t>Levoy and Hanrahan explicitly distinguish orthographic and perspective extraction from a light field: orthographic extraction fixes the direction and varies the camera position; perspective extraction fixes the camera position and varies the direction.</w:t>
      </w:r>
      <w:r>
        <w:rPr>
          <w:rStyle w:val="FootnoteReference"/>
        </w:rPr>
        <w:footnoteReference w:id="13"/>
      </w:r>
      <w:r>
        <w:t xml:space="preserve"> The </w:t>
      </w:r>
      <w:r>
        <w:lastRenderedPageBreak/>
        <w:t>assembled-view approach performs orthographic extraction. For a light field display whose quilt tiles are expected to represent perspective views from specific camera positions, the assembled view is therefore incorrect, producing a flat rendering without true perspective foreshortening.</w:t>
      </w:r>
    </w:p>
    <w:p w14:paraId="39E46FB6" w14:textId="77777777" w:rsidR="00355A41" w:rsidRDefault="00000000">
      <w:pPr>
        <w:pStyle w:val="Heading1"/>
      </w:pPr>
      <w:r>
        <w:t>6  Perspective-Correct View Synthesis</w:t>
      </w:r>
    </w:p>
    <w:p w14:paraId="0B9E5FB4" w14:textId="77777777" w:rsidR="00355A41" w:rsidRDefault="00000000">
      <w:pPr>
        <w:pStyle w:val="Heading2"/>
      </w:pPr>
      <w:r>
        <w:t>6.1  Virtual Camera Setup</w:t>
      </w:r>
    </w:p>
    <w:p w14:paraId="55CA33E9" w14:textId="77777777" w:rsidR="00355A41" w:rsidRDefault="00000000">
      <w:pPr>
        <w:spacing w:before="80" w:after="160"/>
      </w:pPr>
      <w:r>
        <w:t xml:space="preserve">Each quilt tile 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 (where 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 ranges from </w:t>
      </w:r>
      <w:r>
        <w:rPr>
          <w:rFonts w:ascii="Courier New" w:eastAsia="Courier New" w:hAnsi="Courier New" w:cs="Courier New"/>
          <w:sz w:val="22"/>
          <w:szCs w:val="22"/>
        </w:rPr>
        <w:t>0</w:t>
      </w:r>
      <w:r>
        <w:t xml:space="preserve"> to </w:t>
      </w:r>
      <w:r>
        <w:rPr>
          <w:rFonts w:ascii="Courier New" w:eastAsia="Courier New" w:hAnsi="Courier New" w:cs="Courier New"/>
          <w:sz w:val="22"/>
          <w:szCs w:val="22"/>
        </w:rPr>
        <w:t>D-1</w:t>
      </w:r>
      <w:r>
        <w:t xml:space="preserve">) represents a perspective view from a distinct camera position. The camera for tile 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 corresponds to the directional angle </w:t>
      </w:r>
      <w:r>
        <w:rPr>
          <w:rFonts w:ascii="Courier New" w:eastAsia="Courier New" w:hAnsi="Courier New" w:cs="Courier New"/>
          <w:sz w:val="22"/>
          <w:szCs w:val="22"/>
        </w:rPr>
        <w:t>theta_v</w:t>
      </w:r>
      <w:r>
        <w:t xml:space="preserve"> defined by the same mapping used for hogel emission:</w:t>
      </w:r>
    </w:p>
    <w:p w14:paraId="49366256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tan(theta_v) = (1 - 2*v / (D-1)) * maxAngle</w:t>
      </w:r>
    </w:p>
    <w:p w14:paraId="46675E46" w14:textId="77777777" w:rsidR="00355A41" w:rsidRDefault="00000000">
      <w:pPr>
        <w:spacing w:before="80" w:after="160"/>
      </w:pPr>
      <w:r>
        <w:t xml:space="preserve">The camera is positioned on the camera plane at perpendicular distance </w:t>
      </w:r>
      <w:r>
        <w:rPr>
          <w:rFonts w:ascii="Courier New" w:eastAsia="Courier New" w:hAnsi="Courier New" w:cs="Courier New"/>
          <w:sz w:val="22"/>
          <w:szCs w:val="22"/>
        </w:rPr>
        <w:t>z_cam</w:t>
      </w:r>
      <w:r>
        <w:t xml:space="preserve"> from the display surface, horizontally displaced so that the straight-ahead ray from the camera aligns with direction </w:t>
      </w:r>
      <w:r>
        <w:rPr>
          <w:rFonts w:ascii="Courier New" w:eastAsia="Courier New" w:hAnsi="Courier New" w:cs="Courier New"/>
          <w:sz w:val="22"/>
          <w:szCs w:val="22"/>
        </w:rPr>
        <w:t>theta_v</w:t>
      </w:r>
      <w:r>
        <w:t>:</w:t>
      </w:r>
    </w:p>
    <w:p w14:paraId="069885E4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x_cam(v) = display_center + z_cam * tan(theta_v)</w:t>
      </w:r>
    </w:p>
    <w:p w14:paraId="245522DE" w14:textId="77777777" w:rsidR="00355A41" w:rsidRDefault="00000000">
      <w:pPr>
        <w:spacing w:before="80" w:after="160"/>
      </w:pPr>
      <w:r>
        <w:t xml:space="preserve">where </w:t>
      </w:r>
      <w:r>
        <w:rPr>
          <w:rFonts w:ascii="Courier New" w:eastAsia="Courier New" w:hAnsi="Courier New" w:cs="Courier New"/>
          <w:sz w:val="22"/>
          <w:szCs w:val="22"/>
        </w:rPr>
        <w:t>display_center = (N-1)/2</w:t>
      </w:r>
      <w:r>
        <w:t xml:space="preserve"> is the centre hogel index. When </w:t>
      </w:r>
      <w:r>
        <w:rPr>
          <w:rFonts w:ascii="Courier New" w:eastAsia="Courier New" w:hAnsi="Courier New" w:cs="Courier New"/>
          <w:sz w:val="22"/>
          <w:szCs w:val="22"/>
        </w:rPr>
        <w:t>v = (D-1)/2</w:t>
      </w:r>
      <w:r>
        <w:t xml:space="preserve"> (the centre view), the camera is directly in front of the display centre.</w:t>
      </w:r>
    </w:p>
    <w:p w14:paraId="71276A79" w14:textId="77777777" w:rsidR="00355A41" w:rsidRDefault="00000000">
      <w:pPr>
        <w:pStyle w:val="Heading2"/>
      </w:pPr>
      <w:r>
        <w:t>6.2  Ray–Display Intersection and Hogel Selection</w:t>
      </w:r>
    </w:p>
    <w:p w14:paraId="102C9D45" w14:textId="77777777" w:rsidR="00355A41" w:rsidRDefault="00000000">
      <w:pPr>
        <w:spacing w:before="80" w:after="160"/>
      </w:pPr>
      <w:r>
        <w:t>In the standard pinhole camera model,</w:t>
      </w:r>
      <w:r>
        <w:rPr>
          <w:rStyle w:val="FootnoteReference"/>
        </w:rPr>
        <w:footnoteReference w:id="14"/>
      </w:r>
      <w:r>
        <w:t xml:space="preserve"> a ray from camera position </w:t>
      </w:r>
      <w:r>
        <w:rPr>
          <w:rFonts w:ascii="Courier New" w:eastAsia="Courier New" w:hAnsi="Courier New" w:cs="Courier New"/>
          <w:sz w:val="22"/>
          <w:szCs w:val="22"/>
        </w:rPr>
        <w:t>(x_cam, z_cam)</w:t>
      </w:r>
      <w:r>
        <w:t xml:space="preserve"> through pixel position </w:t>
      </w:r>
      <w:r>
        <w:rPr>
          <w:rFonts w:ascii="Courier New" w:eastAsia="Courier New" w:hAnsi="Courier New" w:cs="Courier New"/>
          <w:sz w:val="22"/>
          <w:szCs w:val="22"/>
        </w:rPr>
        <w:t>px</w:t>
      </w:r>
      <w:r>
        <w:t xml:space="preserve"> strikes the display plane at:</w:t>
      </w:r>
    </w:p>
    <w:p w14:paraId="1A9A168B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x_display(px) = px                    (when tile_width = N, one pixel per hogel)</w:t>
      </w:r>
    </w:p>
    <w:p w14:paraId="245F87FF" w14:textId="77777777" w:rsidR="00355A41" w:rsidRDefault="00000000">
      <w:pPr>
        <w:spacing w:before="80" w:after="160"/>
      </w:pPr>
      <w:r>
        <w:t xml:space="preserve">The hogel index is simply </w:t>
      </w:r>
      <w:r>
        <w:rPr>
          <w:rFonts w:ascii="Courier New" w:eastAsia="Courier New" w:hAnsi="Courier New" w:cs="Courier New"/>
          <w:sz w:val="22"/>
          <w:szCs w:val="22"/>
        </w:rPr>
        <w:t>h = px</w:t>
      </w:r>
      <w:r>
        <w:t xml:space="preserve"> when the tile width equals the hogel count </w:t>
      </w:r>
      <w:r>
        <w:rPr>
          <w:rFonts w:ascii="Courier New" w:eastAsia="Courier New" w:hAnsi="Courier New" w:cs="Courier New"/>
          <w:sz w:val="22"/>
          <w:szCs w:val="22"/>
        </w:rPr>
        <w:t>N</w:t>
      </w:r>
      <w:r>
        <w:t xml:space="preserve">, as chosen in </w:t>
      </w:r>
      <w:r>
        <w:rPr>
          <w:rFonts w:ascii="Courier New" w:eastAsia="Courier New" w:hAnsi="Courier New" w:cs="Courier New"/>
          <w:sz w:val="22"/>
          <w:szCs w:val="22"/>
        </w:rPr>
        <w:t>integral_to_quilt_v3.py</w:t>
      </w:r>
      <w:r>
        <w:t xml:space="preserve">. For a tile of arbitrary width </w:t>
      </w:r>
      <w:r>
        <w:rPr>
          <w:rFonts w:ascii="Courier New" w:eastAsia="Courier New" w:hAnsi="Courier New" w:cs="Courier New"/>
          <w:sz w:val="22"/>
          <w:szCs w:val="22"/>
        </w:rPr>
        <w:t>W</w:t>
      </w:r>
      <w:r>
        <w:t xml:space="preserve">, the display position would be </w:t>
      </w:r>
      <w:r>
        <w:rPr>
          <w:rFonts w:ascii="Courier New" w:eastAsia="Courier New" w:hAnsi="Courier New" w:cs="Courier New"/>
          <w:sz w:val="22"/>
          <w:szCs w:val="22"/>
        </w:rPr>
        <w:t>x_display = px * N / W</w:t>
      </w:r>
      <w:r>
        <w:t xml:space="preserve"> and the hogel index </w:t>
      </w:r>
      <w:r>
        <w:rPr>
          <w:rFonts w:ascii="Courier New" w:eastAsia="Courier New" w:hAnsi="Courier New" w:cs="Courier New"/>
          <w:sz w:val="22"/>
          <w:szCs w:val="22"/>
        </w:rPr>
        <w:t>h = floor(x_display)</w:t>
      </w:r>
      <w:r>
        <w:t>.</w:t>
      </w:r>
    </w:p>
    <w:p w14:paraId="7FF10FA2" w14:textId="77777777" w:rsidR="00355A41" w:rsidRDefault="00000000">
      <w:pPr>
        <w:pStyle w:val="Heading2"/>
      </w:pPr>
      <w:r>
        <w:t>6.3  Direction of the Ray at the Hogel</w:t>
      </w:r>
    </w:p>
    <w:p w14:paraId="5DF1BD6D" w14:textId="77777777" w:rsidR="00355A41" w:rsidRDefault="00000000">
      <w:pPr>
        <w:spacing w:before="80" w:after="160"/>
      </w:pPr>
      <w:r>
        <w:t xml:space="preserve">The ray from camera </w:t>
      </w:r>
      <w:r>
        <w:rPr>
          <w:rFonts w:ascii="Courier New" w:eastAsia="Courier New" w:hAnsi="Courier New" w:cs="Courier New"/>
          <w:sz w:val="22"/>
          <w:szCs w:val="22"/>
        </w:rPr>
        <w:t>(x_cam, z_cam)</w:t>
      </w:r>
      <w:r>
        <w:t xml:space="preserve"> to hogel </w:t>
      </w:r>
      <w:r>
        <w:rPr>
          <w:rFonts w:ascii="Courier New" w:eastAsia="Courier New" w:hAnsi="Courier New" w:cs="Courier New"/>
          <w:sz w:val="22"/>
          <w:szCs w:val="22"/>
        </w:rPr>
        <w:t>(h, 0)</w:t>
      </w:r>
      <w:r>
        <w:t xml:space="preserve"> has direction vector </w:t>
      </w:r>
      <w:r>
        <w:rPr>
          <w:rFonts w:ascii="Courier New" w:eastAsia="Courier New" w:hAnsi="Courier New" w:cs="Courier New"/>
          <w:sz w:val="22"/>
          <w:szCs w:val="22"/>
        </w:rPr>
        <w:t>(h - x_cam, -z_cam)</w:t>
      </w:r>
      <w:r>
        <w:t xml:space="preserve">. The horizontal tangent of the ray angle (measured from the display normal) at hogel </w:t>
      </w:r>
      <w:r>
        <w:rPr>
          <w:rFonts w:ascii="Courier New" w:eastAsia="Courier New" w:hAnsi="Courier New" w:cs="Courier New"/>
          <w:sz w:val="22"/>
          <w:szCs w:val="22"/>
        </w:rPr>
        <w:t>h</w:t>
      </w:r>
      <w:r>
        <w:t xml:space="preserve"> is:</w:t>
      </w:r>
    </w:p>
    <w:p w14:paraId="1DFCD6F1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tan(theta_ray) = (h - x_cam) / z_cam   (direction of ray arriving at hogel h)</w:t>
      </w:r>
    </w:p>
    <w:p w14:paraId="07CE94F3" w14:textId="77777777" w:rsidR="00355A41" w:rsidRDefault="00000000">
      <w:pPr>
        <w:spacing w:before="80" w:after="160"/>
      </w:pPr>
      <w:r>
        <w:lastRenderedPageBreak/>
        <w:t xml:space="preserve">Substituting </w:t>
      </w:r>
      <w:r>
        <w:rPr>
          <w:rFonts w:ascii="Courier New" w:eastAsia="Courier New" w:hAnsi="Courier New" w:cs="Courier New"/>
          <w:sz w:val="22"/>
          <w:szCs w:val="22"/>
        </w:rPr>
        <w:t>x_cam = display_center + z_cam * tan(theta_v)</w:t>
      </w:r>
      <w:r>
        <w:t>:</w:t>
      </w:r>
    </w:p>
    <w:p w14:paraId="1B34E700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tan(theta_ray) = (h - display_center) / z_cam - tan(theta_v)</w:t>
      </w:r>
    </w:p>
    <w:p w14:paraId="578EB1BB" w14:textId="77777777" w:rsidR="00355A41" w:rsidRDefault="00000000">
      <w:pPr>
        <w:pStyle w:val="Heading2"/>
      </w:pPr>
      <w:r>
        <w:t>6.4  Mapping Ray Angle to Directional Index</w:t>
      </w:r>
    </w:p>
    <w:p w14:paraId="18453EC2" w14:textId="77777777" w:rsidR="00355A41" w:rsidRDefault="00000000">
      <w:pPr>
        <w:spacing w:before="80" w:after="160"/>
      </w:pPr>
      <w:r>
        <w:t xml:space="preserve">The display convention maps a ray tangent to a normalised angle variable </w:t>
      </w:r>
      <w:r>
        <w:rPr>
          <w:rFonts w:ascii="Courier New" w:eastAsia="Courier New" w:hAnsi="Courier New" w:cs="Courier New"/>
          <w:sz w:val="22"/>
          <w:szCs w:val="22"/>
        </w:rPr>
        <w:t>angles.x</w:t>
      </w:r>
      <w:r>
        <w:t xml:space="preserve"> using the negated tangent divided by </w:t>
      </w:r>
      <w:r>
        <w:rPr>
          <w:rFonts w:ascii="Courier New" w:eastAsia="Courier New" w:hAnsi="Courier New" w:cs="Courier New"/>
          <w:sz w:val="22"/>
          <w:szCs w:val="22"/>
        </w:rPr>
        <w:t>maxAngle</w:t>
      </w:r>
      <w:r>
        <w:t xml:space="preserve">, then shifted to </w:t>
      </w:r>
      <w:r>
        <w:rPr>
          <w:rFonts w:ascii="Courier New" w:eastAsia="Courier New" w:hAnsi="Courier New" w:cs="Courier New"/>
          <w:sz w:val="22"/>
          <w:szCs w:val="22"/>
        </w:rPr>
        <w:t>[0, 1]</w:t>
      </w:r>
      <w:r>
        <w:t>:</w:t>
      </w:r>
    </w:p>
    <w:p w14:paraId="33855A90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angles.x = -(dir.x / dir.z) / maxAngle</w:t>
      </w:r>
    </w:p>
    <w:p w14:paraId="1DF02819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angles.x = (angles.x / 2) + 0.5</w:t>
      </w:r>
    </w:p>
    <w:p w14:paraId="213EFC22" w14:textId="77777777" w:rsidR="00355A41" w:rsidRDefault="00000000">
      <w:pPr>
        <w:spacing w:before="80" w:after="160"/>
      </w:pPr>
      <w:r>
        <w:t xml:space="preserve">Here </w:t>
      </w:r>
      <w:r>
        <w:rPr>
          <w:rFonts w:ascii="Courier New" w:eastAsia="Courier New" w:hAnsi="Courier New" w:cs="Courier New"/>
          <w:sz w:val="22"/>
          <w:szCs w:val="22"/>
        </w:rPr>
        <w:t>dir.x / dir.z</w:t>
      </w:r>
      <w:r>
        <w:t xml:space="preserve"> is the ray slope, which equals </w:t>
      </w:r>
      <w:r>
        <w:rPr>
          <w:rFonts w:ascii="Courier New" w:eastAsia="Courier New" w:hAnsi="Courier New" w:cs="Courier New"/>
          <w:sz w:val="22"/>
          <w:szCs w:val="22"/>
        </w:rPr>
        <w:t>-tan(theta_ray)</w:t>
      </w:r>
      <w:r>
        <w:t xml:space="preserve"> (the negative sign arises because the ray travels from camera toward display, i.e., in the negative </w:t>
      </w:r>
      <w:r>
        <w:rPr>
          <w:rFonts w:ascii="Courier New" w:eastAsia="Courier New" w:hAnsi="Courier New" w:cs="Courier New"/>
          <w:sz w:val="22"/>
          <w:szCs w:val="22"/>
        </w:rPr>
        <w:t>z</w:t>
      </w:r>
      <w:r>
        <w:t xml:space="preserve"> direction). Substituting:</w:t>
      </w:r>
    </w:p>
    <w:p w14:paraId="085B6EE9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angles.x = tan(theta_ray) / maxAngle</w:t>
      </w:r>
    </w:p>
    <w:p w14:paraId="36BA89DB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angles.x_normalised = angles.x / 2 + 0.5</w:t>
      </w:r>
    </w:p>
    <w:p w14:paraId="2D476CA7" w14:textId="77777777" w:rsidR="00355A41" w:rsidRDefault="00000000">
      <w:pPr>
        <w:spacing w:before="80" w:after="160"/>
      </w:pPr>
      <w:r>
        <w:t>The directional index is then:</w:t>
      </w:r>
    </w:p>
    <w:p w14:paraId="28201132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dx = (D - 1) * angles.x_normalised</w:t>
      </w:r>
    </w:p>
    <w:p w14:paraId="71406C6D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 xml:space="preserve">   = (D - 1) * (tan(theta_ray) / (2 * maxAngle) + 0.5)</w:t>
      </w:r>
    </w:p>
    <w:p w14:paraId="4F8C7374" w14:textId="77777777" w:rsidR="00355A41" w:rsidRDefault="00000000">
      <w:pPr>
        <w:pStyle w:val="Heading2"/>
      </w:pPr>
      <w:r>
        <w:t>6.5  Closed-Form Per-Hogel Directional Index</w:t>
      </w:r>
    </w:p>
    <w:p w14:paraId="5A360BAC" w14:textId="77777777" w:rsidR="00355A41" w:rsidRDefault="00000000">
      <w:pPr>
        <w:spacing w:before="80" w:after="160"/>
      </w:pPr>
      <w:r>
        <w:t xml:space="preserve">Substituting the expression for </w:t>
      </w:r>
      <w:r>
        <w:rPr>
          <w:rFonts w:ascii="Courier New" w:eastAsia="Courier New" w:hAnsi="Courier New" w:cs="Courier New"/>
          <w:sz w:val="22"/>
          <w:szCs w:val="22"/>
        </w:rPr>
        <w:t>tan(theta_ray)</w:t>
      </w:r>
      <w:r>
        <w:t xml:space="preserve"> from Section 6.3 and simplifying:</w:t>
      </w:r>
    </w:p>
    <w:p w14:paraId="666A99DA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dx(h, v) = (D-1) * [ ((h - display_center)/z_cam - tan(theta_v)) / (2*maxAngle) + 0.5 ]</w:t>
      </w:r>
    </w:p>
    <w:p w14:paraId="229D2E44" w14:textId="77777777" w:rsidR="00355A41" w:rsidRDefault="00000000">
      <w:pPr>
        <w:spacing w:before="80" w:after="160"/>
      </w:pPr>
      <w:r>
        <w:t xml:space="preserve">Expanding using </w:t>
      </w:r>
      <w:r>
        <w:rPr>
          <w:rFonts w:ascii="Courier New" w:eastAsia="Courier New" w:hAnsi="Courier New" w:cs="Courier New"/>
          <w:sz w:val="22"/>
          <w:szCs w:val="22"/>
        </w:rPr>
        <w:t>tan(theta_v) = (1 - 2*v/(D-1)) * maxAngle</w:t>
      </w:r>
      <w:r>
        <w:t>:</w:t>
      </w:r>
    </w:p>
    <w:p w14:paraId="0304BA07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dx(h, v) = (D-1)/2 - (D-1)*(h - display_center)/(2*z_cam*maxAngle)</w:t>
      </w:r>
    </w:p>
    <w:p w14:paraId="6761516B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 xml:space="preserve">           + (D-1)/2 * (1 - (1 - 2v/(D-1)))</w:t>
      </w:r>
    </w:p>
    <w:p w14:paraId="1B7D5C87" w14:textId="77777777" w:rsidR="00355A41" w:rsidRDefault="00000000">
      <w:pPr>
        <w:spacing w:before="80" w:after="160"/>
      </w:pPr>
      <w:r>
        <w:t>After algebraic simplification this reduces to the final result:</w:t>
      </w:r>
    </w:p>
    <w:p w14:paraId="33536BAE" w14:textId="77777777" w:rsidR="00355A41" w:rsidRDefault="00000000">
      <w:pPr>
        <w:pBdr>
          <w:top w:val="single" w:sz="4" w:space="0" w:color="1F3864"/>
          <w:bottom w:val="single" w:sz="4" w:space="0" w:color="1F3864"/>
        </w:pBd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</w:rPr>
        <w:t>dx(h, v)  =  v  +  (D-1) * (h - display_center) / (2 * z_cam * maxAngle)</w:t>
      </w:r>
    </w:p>
    <w:p w14:paraId="2256B460" w14:textId="77777777" w:rsidR="00355A41" w:rsidRDefault="00000000">
      <w:pPr>
        <w:spacing w:before="80" w:after="160"/>
      </w:pPr>
      <w:r>
        <w:t xml:space="preserve">This is the central formula of the algorithm. It states that the directional index assigned to hogel </w:t>
      </w:r>
      <w:r>
        <w:rPr>
          <w:rFonts w:ascii="Courier New" w:eastAsia="Courier New" w:hAnsi="Courier New" w:cs="Courier New"/>
          <w:sz w:val="22"/>
          <w:szCs w:val="22"/>
        </w:rPr>
        <w:t>h</w:t>
      </w:r>
      <w:r>
        <w:t xml:space="preserve"> in tile 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 equals the tile index 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 plus a </w:t>
      </w:r>
      <w:r>
        <w:rPr>
          <w:i/>
          <w:iCs/>
        </w:rPr>
        <w:t>parallax offset</w:t>
      </w:r>
      <w:r>
        <w:t xml:space="preserve"> that grows linearly with the hogel's distance from the display centre. Hogels to the right of centre (</w:t>
      </w:r>
      <w:r>
        <w:rPr>
          <w:rFonts w:ascii="Courier New" w:eastAsia="Courier New" w:hAnsi="Courier New" w:cs="Courier New"/>
          <w:sz w:val="22"/>
          <w:szCs w:val="22"/>
        </w:rPr>
        <w:t>h &gt; display_center</w:t>
      </w:r>
      <w:r>
        <w:t>) receive a higher directional index (more leftward direction) in each tile; hogels to the left receive a lower index (more rightward direction). This is precisely the perspective parallax: a nearby object in front of the display casts rays that diverge more rapidly across hogels than a distant object.</w:t>
      </w:r>
    </w:p>
    <w:p w14:paraId="73528942" w14:textId="77777777" w:rsidR="00355A41" w:rsidRDefault="00000000">
      <w:pPr>
        <w:spacing w:before="80" w:after="160"/>
      </w:pPr>
      <w:r>
        <w:lastRenderedPageBreak/>
        <w:t xml:space="preserve">The assembled view of Section 5 is recovered as the limit </w:t>
      </w:r>
      <w:r>
        <w:rPr>
          <w:rFonts w:ascii="Courier New" w:eastAsia="Courier New" w:hAnsi="Courier New" w:cs="Courier New"/>
          <w:sz w:val="22"/>
          <w:szCs w:val="22"/>
        </w:rPr>
        <w:t>z_cam -&gt; infinity</w:t>
      </w:r>
      <w:r>
        <w:t xml:space="preserve">, which drives the parallax offset to zero and yields </w:t>
      </w:r>
      <w:r>
        <w:rPr>
          <w:rFonts w:ascii="Courier New" w:eastAsia="Courier New" w:hAnsi="Courier New" w:cs="Courier New"/>
          <w:sz w:val="22"/>
          <w:szCs w:val="22"/>
        </w:rPr>
        <w:t>dx(h, v) = v</w:t>
      </w:r>
      <w:r>
        <w:t xml:space="preserve"> for all hogels — confirming the orthographic interpretation.</w:t>
      </w:r>
    </w:p>
    <w:p w14:paraId="4068A6A2" w14:textId="77777777" w:rsidR="00355A41" w:rsidRDefault="00000000">
      <w:pPr>
        <w:pStyle w:val="Heading1"/>
      </w:pPr>
      <w:r>
        <w:t>7  The Natural Viewing Distance</w:t>
      </w:r>
    </w:p>
    <w:p w14:paraId="09CD5FDC" w14:textId="77777777" w:rsidR="00355A41" w:rsidRDefault="00000000">
      <w:pPr>
        <w:spacing w:before="80" w:after="160"/>
      </w:pPr>
      <w:r>
        <w:t xml:space="preserve">The camera distance </w:t>
      </w:r>
      <w:r>
        <w:rPr>
          <w:rFonts w:ascii="Courier New" w:eastAsia="Courier New" w:hAnsi="Courier New" w:cs="Courier New"/>
          <w:sz w:val="22"/>
          <w:szCs w:val="22"/>
        </w:rPr>
        <w:t>z_cam</w:t>
      </w:r>
      <w:r>
        <w:t xml:space="preserve"> is a free parameter that controls the strength of perspective. Setting it to the </w:t>
      </w:r>
      <w:r>
        <w:rPr>
          <w:i/>
          <w:iCs/>
        </w:rPr>
        <w:t>natural viewing distance</w:t>
      </w:r>
      <w:r>
        <w:t xml:space="preserve"> — the distance at which the camera field of view exactly matches the display directional field of view — yields a convenient normalisation.</w:t>
      </w:r>
    </w:p>
    <w:p w14:paraId="26E32795" w14:textId="77777777" w:rsidR="00355A41" w:rsidRDefault="00000000">
      <w:pPr>
        <w:spacing w:before="80" w:after="160"/>
      </w:pPr>
      <w:r>
        <w:t xml:space="preserve">The camera field of view equals the display FOV when the half-width of the display subtends the half-angle </w:t>
      </w:r>
      <w:r>
        <w:rPr>
          <w:rFonts w:ascii="Courier New" w:eastAsia="Courier New" w:hAnsi="Courier New" w:cs="Courier New"/>
          <w:sz w:val="22"/>
          <w:szCs w:val="22"/>
        </w:rPr>
        <w:t>maxAngle = tan(FOV/2)</w:t>
      </w:r>
      <w:r>
        <w:t xml:space="preserve"> at the camera:</w:t>
      </w:r>
    </w:p>
    <w:p w14:paraId="73723C7E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tan(FOV/2) = (N/2 * p) / z_cam_physical</w:t>
      </w:r>
    </w:p>
    <w:p w14:paraId="0087A4EA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=&gt; z_cam_physical = N*p / (2 * maxAngle)</w:t>
      </w:r>
    </w:p>
    <w:p w14:paraId="6ECE514A" w14:textId="77777777" w:rsidR="00355A41" w:rsidRDefault="00000000">
      <w:pPr>
        <w:spacing w:before="80" w:after="160"/>
      </w:pPr>
      <w:r>
        <w:t xml:space="preserve">Expressing </w:t>
      </w:r>
      <w:r>
        <w:rPr>
          <w:rFonts w:ascii="Courier New" w:eastAsia="Courier New" w:hAnsi="Courier New" w:cs="Courier New"/>
          <w:sz w:val="22"/>
          <w:szCs w:val="22"/>
        </w:rPr>
        <w:t>z_cam</w:t>
      </w:r>
      <w:r>
        <w:t xml:space="preserve"> in hogel units (dividing by the hogel pitch </w:t>
      </w:r>
      <w:r>
        <w:rPr>
          <w:rFonts w:ascii="Courier New" w:eastAsia="Courier New" w:hAnsi="Courier New" w:cs="Courier New"/>
          <w:sz w:val="22"/>
          <w:szCs w:val="22"/>
        </w:rPr>
        <w:t>p</w:t>
      </w:r>
      <w:r>
        <w:t>):</w:t>
      </w:r>
    </w:p>
    <w:p w14:paraId="7C116B22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z_cam = N / (2 * maxAngle)</w:t>
      </w:r>
    </w:p>
    <w:p w14:paraId="4347E845" w14:textId="77777777" w:rsidR="00355A41" w:rsidRDefault="00000000">
      <w:pPr>
        <w:spacing w:before="80" w:after="160"/>
      </w:pPr>
      <w:r>
        <w:t>Substituting into the closed-form formula:</w:t>
      </w:r>
    </w:p>
    <w:p w14:paraId="38A66EB7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dx(h, v)  =  v  +  (D-1) * (h - display_center) / N        (natural z_cam)</w:t>
      </w:r>
    </w:p>
    <w:p w14:paraId="63F23F8A" w14:textId="77777777" w:rsidR="00355A41" w:rsidRDefault="00000000">
      <w:pPr>
        <w:spacing w:before="80" w:after="160"/>
      </w:pPr>
      <w:r>
        <w:t xml:space="preserve">This is the default used in </w:t>
      </w:r>
      <w:r>
        <w:rPr>
          <w:rFonts w:ascii="Courier New" w:eastAsia="Courier New" w:hAnsi="Courier New" w:cs="Courier New"/>
          <w:sz w:val="22"/>
          <w:szCs w:val="22"/>
        </w:rPr>
        <w:t>integral_to_quilt_v3.py</w:t>
      </w:r>
      <w:r>
        <w:t>. For the present display (</w:t>
      </w:r>
      <w:r>
        <w:rPr>
          <w:rFonts w:ascii="Courier New" w:eastAsia="Courier New" w:hAnsi="Courier New" w:cs="Courier New"/>
          <w:sz w:val="22"/>
          <w:szCs w:val="22"/>
        </w:rPr>
        <w:t>N = 819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 = 81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maxAngle = 0.5774</w:t>
      </w:r>
      <w:r>
        <w:t>):</w:t>
      </w:r>
    </w:p>
    <w:p w14:paraId="5F7C81E6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z_cam  =  819 / (2 * 0.5774)  =  709 hogels</w:t>
      </w:r>
    </w:p>
    <w:p w14:paraId="46903C8E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t>parallax coefficient  =  (D-1) / N  =  80 / 819  =  0.0977 dx-steps per hogel</w:t>
      </w:r>
    </w:p>
    <w:p w14:paraId="266FF1EC" w14:textId="77777777" w:rsidR="00355A41" w:rsidRDefault="00000000">
      <w:pPr>
        <w:spacing w:before="80" w:after="160"/>
      </w:pPr>
      <w:r>
        <w:t>This means that at the rightmost hogel (</w:t>
      </w:r>
      <w:r>
        <w:rPr>
          <w:rFonts w:ascii="Courier New" w:eastAsia="Courier New" w:hAnsi="Courier New" w:cs="Courier New"/>
          <w:sz w:val="22"/>
          <w:szCs w:val="22"/>
        </w:rPr>
        <w:t>h = 818</w:t>
      </w:r>
      <w:r>
        <w:t xml:space="preserve">), the directional index is shifted by </w:t>
      </w:r>
      <w:r>
        <w:rPr>
          <w:rFonts w:ascii="Courier New" w:eastAsia="Courier New" w:hAnsi="Courier New" w:cs="Courier New"/>
          <w:sz w:val="22"/>
          <w:szCs w:val="22"/>
        </w:rPr>
        <w:t>0.0977 * 408.5 ≈ +40</w:t>
      </w:r>
      <w:r>
        <w:t xml:space="preserve"> steps relative to the tile index 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; at the leftmost hogel it is shifted by </w:t>
      </w:r>
      <w:r>
        <w:rPr>
          <w:rFonts w:ascii="Courier New" w:eastAsia="Courier New" w:hAnsi="Courier New" w:cs="Courier New"/>
          <w:sz w:val="22"/>
          <w:szCs w:val="22"/>
        </w:rPr>
        <w:t>-40</w:t>
      </w:r>
      <w:r>
        <w:t xml:space="preserve"> steps. The centre view (</w:t>
      </w:r>
      <w:r>
        <w:rPr>
          <w:rFonts w:ascii="Courier New" w:eastAsia="Courier New" w:hAnsi="Courier New" w:cs="Courier New"/>
          <w:sz w:val="22"/>
          <w:szCs w:val="22"/>
        </w:rPr>
        <w:t>v = 40</w:t>
      </w:r>
      <w:r>
        <w:t xml:space="preserve">) therefore sweeps the full directional range </w:t>
      </w:r>
      <w:r>
        <w:rPr>
          <w:rFonts w:ascii="Courier New" w:eastAsia="Courier New" w:hAnsi="Courier New" w:cs="Courier New"/>
          <w:sz w:val="22"/>
          <w:szCs w:val="22"/>
        </w:rPr>
        <w:t>[0, 80]</w:t>
      </w:r>
      <w:r>
        <w:t xml:space="preserve"> from left to right hogel, which is geometrically consistent with a camera placed exactly at the centre of the display.</w:t>
      </w:r>
    </w:p>
    <w:p w14:paraId="2FA0B883" w14:textId="77777777" w:rsidR="00355A41" w:rsidRDefault="00000000">
      <w:pPr>
        <w:pStyle w:val="Heading1"/>
      </w:pPr>
      <w:r>
        <w:t>8  Handling Out-of-Range Indices</w:t>
      </w:r>
    </w:p>
    <w:p w14:paraId="43D341E5" w14:textId="77777777" w:rsidR="00355A41" w:rsidRDefault="00000000">
      <w:pPr>
        <w:spacing w:before="80" w:after="160"/>
      </w:pPr>
      <w:r>
        <w:t>For extreme view indices (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 near </w:t>
      </w:r>
      <w:r>
        <w:rPr>
          <w:rFonts w:ascii="Courier New" w:eastAsia="Courier New" w:hAnsi="Courier New" w:cs="Courier New"/>
          <w:sz w:val="22"/>
          <w:szCs w:val="22"/>
        </w:rPr>
        <w:t>0</w:t>
      </w:r>
      <w:r>
        <w:t xml:space="preserve"> or </w:t>
      </w:r>
      <w:r>
        <w:rPr>
          <w:rFonts w:ascii="Courier New" w:eastAsia="Courier New" w:hAnsi="Courier New" w:cs="Courier New"/>
          <w:sz w:val="22"/>
          <w:szCs w:val="22"/>
        </w:rPr>
        <w:t>D-1</w:t>
      </w:r>
      <w:r>
        <w:t xml:space="preserve">), the computed </w:t>
      </w:r>
      <w:r>
        <w:rPr>
          <w:rFonts w:ascii="Courier New" w:eastAsia="Courier New" w:hAnsi="Courier New" w:cs="Courier New"/>
          <w:sz w:val="22"/>
          <w:szCs w:val="22"/>
        </w:rPr>
        <w:t>dx(h, v)</w:t>
      </w:r>
      <w:r>
        <w:t xml:space="preserve"> may fall outside </w:t>
      </w:r>
      <w:r>
        <w:rPr>
          <w:rFonts w:ascii="Courier New" w:eastAsia="Courier New" w:hAnsi="Courier New" w:cs="Courier New"/>
          <w:sz w:val="22"/>
          <w:szCs w:val="22"/>
        </w:rPr>
        <w:t>[0, D-1]</w:t>
      </w:r>
      <w:r>
        <w:t xml:space="preserve"> for hogels near the opposite edge of the display. This occurs because the virtual camera is positioned outside the directional FOV of those hogels: the angle from the edge hogel to the far-displaced camera exceeds </w:t>
      </w:r>
      <w:r>
        <w:rPr>
          <w:rFonts w:ascii="Courier New" w:eastAsia="Courier New" w:hAnsi="Courier New" w:cs="Courier New"/>
          <w:sz w:val="22"/>
          <w:szCs w:val="22"/>
        </w:rPr>
        <w:t>maxAngle</w:t>
      </w:r>
      <w:r>
        <w:t>. Physically, those hogels cannot record that view direction.</w:t>
      </w:r>
    </w:p>
    <w:p w14:paraId="1A93D2E6" w14:textId="77777777" w:rsidR="00355A41" w:rsidRDefault="00000000">
      <w:pPr>
        <w:spacing w:before="80" w:after="160"/>
      </w:pPr>
      <w:r>
        <w:t>The implementation clamps out-of-range indices to the nearest valid value:</w:t>
      </w:r>
    </w:p>
    <w:p w14:paraId="340E79D4" w14:textId="77777777" w:rsidR="00355A41" w:rsidRDefault="00000000">
      <w:pPr>
        <w:spacing w:before="160" w:after="160"/>
        <w:jc w:val="center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dx_clamped = clip(round(dx(h, v)), 0, D-1)</w:t>
      </w:r>
    </w:p>
    <w:p w14:paraId="2A647D4E" w14:textId="77777777" w:rsidR="00355A41" w:rsidRDefault="00000000">
      <w:pPr>
        <w:spacing w:before="80" w:after="160"/>
      </w:pPr>
      <w:r>
        <w:t>Clamping assigns the edge directional sample to hogels beyond the angular limit. This is equivalent to assuming the light field is constant beyond its recorded angular extent — a standard boundary-fill assumption used in image resampling.</w:t>
      </w:r>
      <w:r>
        <w:rPr>
          <w:rStyle w:val="FootnoteReference"/>
        </w:rPr>
        <w:footnoteReference w:id="15"/>
      </w:r>
    </w:p>
    <w:p w14:paraId="6C27D128" w14:textId="77777777" w:rsidR="00355A41" w:rsidRDefault="00000000">
      <w:pPr>
        <w:pStyle w:val="Heading1"/>
      </w:pPr>
      <w:r>
        <w:t>9  Algorithm Summary</w:t>
      </w:r>
    </w:p>
    <w:p w14:paraId="4E8FD1BC" w14:textId="77777777" w:rsidR="00355A41" w:rsidRDefault="00000000">
      <w:pPr>
        <w:spacing w:before="80" w:after="160"/>
      </w:pPr>
      <w:r>
        <w:t xml:space="preserve">Given the integral image </w:t>
      </w:r>
      <w:r>
        <w:rPr>
          <w:rFonts w:ascii="Courier New" w:eastAsia="Courier New" w:hAnsi="Courier New" w:cs="Courier New"/>
          <w:sz w:val="22"/>
          <w:szCs w:val="22"/>
        </w:rPr>
        <w:t>I[row, col]</w:t>
      </w:r>
      <w:r>
        <w:t xml:space="preserve"> and parameters </w:t>
      </w:r>
      <w:r>
        <w:rPr>
          <w:rFonts w:ascii="Courier New" w:eastAsia="Courier New" w:hAnsi="Courier New" w:cs="Courier New"/>
          <w:sz w:val="22"/>
          <w:szCs w:val="22"/>
        </w:rPr>
        <w:t>N, D, maxAngle, z_cam</w:t>
      </w:r>
      <w:r>
        <w:t>, the quilt is computed as follows:</w:t>
      </w:r>
    </w:p>
    <w:p w14:paraId="7E6DE9D7" w14:textId="77777777" w:rsidR="00355A41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Compute the parallax coefficient: </w:t>
      </w:r>
      <w:r>
        <w:rPr>
          <w:rFonts w:ascii="Courier New" w:eastAsia="Courier New" w:hAnsi="Courier New" w:cs="Courier New"/>
          <w:sz w:val="22"/>
          <w:szCs w:val="22"/>
        </w:rPr>
        <w:t>k = (D-1) / (2 * z_cam * maxAngle)</w:t>
      </w:r>
    </w:p>
    <w:p w14:paraId="59B0E76C" w14:textId="77777777" w:rsidR="00355A41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For each tile </w:t>
      </w:r>
      <w:r>
        <w:rPr>
          <w:rFonts w:ascii="Courier New" w:eastAsia="Courier New" w:hAnsi="Courier New" w:cs="Courier New"/>
          <w:sz w:val="22"/>
          <w:szCs w:val="22"/>
        </w:rPr>
        <w:t>v</w:t>
      </w:r>
      <w:r>
        <w:t xml:space="preserve"> in </w:t>
      </w:r>
      <w:r>
        <w:rPr>
          <w:rFonts w:ascii="Courier New" w:eastAsia="Courier New" w:hAnsi="Courier New" w:cs="Courier New"/>
          <w:sz w:val="22"/>
          <w:szCs w:val="22"/>
        </w:rPr>
        <w:t>[0, D-1]</w:t>
      </w:r>
      <w:r>
        <w:t>:</w:t>
      </w:r>
    </w:p>
    <w:p w14:paraId="72AB000F" w14:textId="77777777" w:rsidR="00355A41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  For each hogel </w:t>
      </w:r>
      <w:r>
        <w:rPr>
          <w:rFonts w:ascii="Courier New" w:eastAsia="Courier New" w:hAnsi="Courier New" w:cs="Courier New"/>
          <w:sz w:val="22"/>
          <w:szCs w:val="22"/>
        </w:rPr>
        <w:t>h</w:t>
      </w:r>
      <w:r>
        <w:t xml:space="preserve"> in </w:t>
      </w:r>
      <w:r>
        <w:rPr>
          <w:rFonts w:ascii="Courier New" w:eastAsia="Courier New" w:hAnsi="Courier New" w:cs="Courier New"/>
          <w:sz w:val="22"/>
          <w:szCs w:val="22"/>
        </w:rPr>
        <w:t>[0, N-1]</w:t>
      </w:r>
      <w:r>
        <w:t xml:space="preserve">:  compute </w:t>
      </w:r>
      <w:r>
        <w:rPr>
          <w:rFonts w:ascii="Courier New" w:eastAsia="Courier New" w:hAnsi="Courier New" w:cs="Courier New"/>
          <w:sz w:val="22"/>
          <w:szCs w:val="22"/>
        </w:rPr>
        <w:t>dx = round(v + k*(h - (N-1)/2))</w:t>
      </w:r>
      <w:r>
        <w:t xml:space="preserve">, clamped to </w:t>
      </w:r>
      <w:r>
        <w:rPr>
          <w:rFonts w:ascii="Courier New" w:eastAsia="Courier New" w:hAnsi="Courier New" w:cs="Courier New"/>
          <w:sz w:val="22"/>
          <w:szCs w:val="22"/>
        </w:rPr>
        <w:t>[0, D-1]</w:t>
      </w:r>
    </w:p>
    <w:p w14:paraId="252E39E2" w14:textId="77777777" w:rsidR="00355A41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  Sample all rows of column </w:t>
      </w:r>
      <w:r>
        <w:rPr>
          <w:rFonts w:ascii="Courier New" w:eastAsia="Courier New" w:hAnsi="Courier New" w:cs="Courier New"/>
          <w:sz w:val="22"/>
          <w:szCs w:val="22"/>
        </w:rPr>
        <w:t>h*D + dx</w:t>
      </w:r>
      <w:r>
        <w:t xml:space="preserve"> from the integral image and write into quilt column </w:t>
      </w:r>
      <w:r>
        <w:rPr>
          <w:rFonts w:ascii="Courier New" w:eastAsia="Courier New" w:hAnsi="Courier New" w:cs="Courier New"/>
          <w:sz w:val="22"/>
          <w:szCs w:val="22"/>
        </w:rPr>
        <w:t>v*N + h</w:t>
      </w:r>
      <w:r>
        <w:t>.</w:t>
      </w:r>
    </w:p>
    <w:p w14:paraId="796F6572" w14:textId="77777777" w:rsidR="00355A41" w:rsidRDefault="00000000">
      <w:pPr>
        <w:spacing w:before="80" w:after="160"/>
      </w:pPr>
      <w:r>
        <w:t xml:space="preserve">The result is a quilt image of width </w:t>
      </w:r>
      <w:r>
        <w:rPr>
          <w:rFonts w:ascii="Courier New" w:eastAsia="Courier New" w:hAnsi="Courier New" w:cs="Courier New"/>
          <w:sz w:val="22"/>
          <w:szCs w:val="22"/>
        </w:rPr>
        <w:t>N * D</w:t>
      </w:r>
      <w:r>
        <w:t xml:space="preserve"> (equal to the integral image width) and the same height as the integral image, containing </w:t>
      </w:r>
      <w:r>
        <w:rPr>
          <w:rFonts w:ascii="Courier New" w:eastAsia="Courier New" w:hAnsi="Courier New" w:cs="Courier New"/>
          <w:sz w:val="22"/>
          <w:szCs w:val="22"/>
        </w:rPr>
        <w:t>D</w:t>
      </w:r>
      <w:r>
        <w:t xml:space="preserve"> perspective tiles each </w:t>
      </w:r>
      <w:r>
        <w:rPr>
          <w:rFonts w:ascii="Courier New" w:eastAsia="Courier New" w:hAnsi="Courier New" w:cs="Courier New"/>
          <w:sz w:val="22"/>
          <w:szCs w:val="22"/>
        </w:rPr>
        <w:t>N</w:t>
      </w:r>
      <w:r>
        <w:t xml:space="preserve"> pixels wide.</w:t>
      </w:r>
    </w:p>
    <w:p w14:paraId="4193B828" w14:textId="77777777" w:rsidR="00355A41" w:rsidRDefault="00000000">
      <w:pPr>
        <w:pStyle w:val="Heading1"/>
      </w:pPr>
      <w:r>
        <w:t>10  Display Configuration Parameters</w:t>
      </w:r>
    </w:p>
    <w:p w14:paraId="5B0CA62E" w14:textId="77777777" w:rsidR="00355A41" w:rsidRDefault="00000000">
      <w:pPr>
        <w:spacing w:before="80" w:after="200"/>
      </w:pPr>
      <w:r>
        <w:t>The following table summarises all parameters derived from the display configuration JSON file used in this implementation.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1219"/>
        <w:gridCol w:w="2049"/>
        <w:gridCol w:w="4298"/>
      </w:tblGrid>
      <w:tr w:rsidR="00C81AA1" w14:paraId="02DF7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0FC6" w14:textId="77777777" w:rsidR="00355A41" w:rsidRDefault="00000000"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E956" w14:textId="77777777" w:rsidR="00355A41" w:rsidRDefault="00000000">
            <w:r>
              <w:rPr>
                <w:b/>
                <w:bCs/>
                <w:sz w:val="22"/>
                <w:szCs w:val="22"/>
              </w:rPr>
              <w:t>Symbol</w:t>
            </w:r>
          </w:p>
        </w:tc>
        <w:tc>
          <w:tcPr>
            <w:tcW w:w="0" w:type="auto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49E2" w14:textId="77777777" w:rsidR="00355A41" w:rsidRDefault="00000000">
            <w:r>
              <w:rPr>
                <w:b/>
                <w:bCs/>
                <w:sz w:val="22"/>
                <w:szCs w:val="22"/>
              </w:rPr>
              <w:t>Value (config)</w:t>
            </w:r>
          </w:p>
        </w:tc>
        <w:tc>
          <w:tcPr>
            <w:tcW w:w="0" w:type="auto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1B13" w14:textId="77777777" w:rsidR="00355A4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C81AA1" w14:paraId="4CD38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5C84" w14:textId="77777777" w:rsidR="00355A41" w:rsidRDefault="00000000">
            <w:r>
              <w:rPr>
                <w:sz w:val="22"/>
                <w:szCs w:val="22"/>
              </w:rPr>
              <w:t>Hogel count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18A9" w14:textId="77777777" w:rsidR="00355A41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DAAB" w14:textId="77777777" w:rsidR="00355A41" w:rsidRDefault="00000000">
            <w:r>
              <w:rPr>
                <w:sz w:val="22"/>
                <w:szCs w:val="22"/>
              </w:rPr>
              <w:t>819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B2B5" w14:textId="77777777" w:rsidR="00355A41" w:rsidRDefault="00000000">
            <w:r>
              <w:rPr>
                <w:sz w:val="22"/>
                <w:szCs w:val="22"/>
              </w:rPr>
              <w:t>Horizontal spatial positions (spatialResolution[0])</w:t>
            </w:r>
          </w:p>
        </w:tc>
      </w:tr>
      <w:tr w:rsidR="00C81AA1" w14:paraId="69C84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692E" w14:textId="77777777" w:rsidR="00355A41" w:rsidRDefault="00000000">
            <w:r>
              <w:rPr>
                <w:sz w:val="22"/>
                <w:szCs w:val="22"/>
              </w:rPr>
              <w:t>Directional resolution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F9A8" w14:textId="77777777" w:rsidR="00355A41" w:rsidRDefault="00000000">
            <w:r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63BE" w14:textId="77777777" w:rsidR="00355A41" w:rsidRDefault="00000000">
            <w:r>
              <w:rPr>
                <w:sz w:val="22"/>
                <w:szCs w:val="22"/>
              </w:rPr>
              <w:t>81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5555" w14:textId="77777777" w:rsidR="00355A41" w:rsidRDefault="00000000">
            <w:r>
              <w:rPr>
                <w:sz w:val="22"/>
                <w:szCs w:val="22"/>
              </w:rPr>
              <w:t>Views per hogel (directionalResolution[0])</w:t>
            </w:r>
          </w:p>
        </w:tc>
      </w:tr>
      <w:tr w:rsidR="00C81AA1" w14:paraId="381FA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FDAA" w14:textId="77777777" w:rsidR="00355A41" w:rsidRDefault="00000000">
            <w:r>
              <w:rPr>
                <w:sz w:val="22"/>
                <w:szCs w:val="22"/>
              </w:rPr>
              <w:t>Display FOV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43F1" w14:textId="77777777" w:rsidR="00355A41" w:rsidRDefault="00000000">
            <w:r>
              <w:rPr>
                <w:sz w:val="22"/>
                <w:szCs w:val="22"/>
              </w:rPr>
              <w:t>FOV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3E94" w14:textId="77777777" w:rsidR="00355A41" w:rsidRDefault="00000000">
            <w:r>
              <w:rPr>
                <w:sz w:val="22"/>
                <w:szCs w:val="22"/>
              </w:rPr>
              <w:t>60 deg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9F49" w14:textId="77777777" w:rsidR="00355A41" w:rsidRDefault="00000000">
            <w:r>
              <w:rPr>
                <w:sz w:val="22"/>
                <w:szCs w:val="22"/>
              </w:rPr>
              <w:t>Full horizontal angular span (displayFOV[0])</w:t>
            </w:r>
          </w:p>
        </w:tc>
      </w:tr>
      <w:tr w:rsidR="00C81AA1" w14:paraId="752133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A8A4" w14:textId="77777777" w:rsidR="00355A41" w:rsidRDefault="00000000">
            <w:r>
              <w:rPr>
                <w:sz w:val="22"/>
                <w:szCs w:val="22"/>
              </w:rPr>
              <w:t>Maximum angle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715F" w14:textId="77777777" w:rsidR="00355A41" w:rsidRDefault="00000000">
            <w:r>
              <w:rPr>
                <w:sz w:val="22"/>
                <w:szCs w:val="22"/>
              </w:rPr>
              <w:t>maxAngle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2287" w14:textId="77777777" w:rsidR="00355A41" w:rsidRDefault="00000000">
            <w:r>
              <w:rPr>
                <w:sz w:val="22"/>
                <w:szCs w:val="22"/>
              </w:rPr>
              <w:t>tan(30 deg) = 0.5774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66CA" w14:textId="77777777" w:rsidR="00355A41" w:rsidRDefault="00000000">
            <w:r>
              <w:rPr>
                <w:sz w:val="22"/>
                <w:szCs w:val="22"/>
              </w:rPr>
              <w:t>Half-FOV tangent; maps directional pixels to ray angles</w:t>
            </w:r>
          </w:p>
        </w:tc>
      </w:tr>
      <w:tr w:rsidR="00C81AA1" w14:paraId="7E13B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CA21" w14:textId="77777777" w:rsidR="00355A41" w:rsidRDefault="00000000">
            <w:r>
              <w:rPr>
                <w:sz w:val="22"/>
                <w:szCs w:val="22"/>
              </w:rPr>
              <w:t>Hogel pitch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2031" w14:textId="77777777" w:rsidR="00355A41" w:rsidRDefault="00000000">
            <w:r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C73A" w14:textId="77777777" w:rsidR="00355A41" w:rsidRDefault="00000000">
            <w:r>
              <w:rPr>
                <w:sz w:val="22"/>
                <w:szCs w:val="22"/>
              </w:rPr>
              <w:t>13.656 / 819 = 0.01667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C439" w14:textId="77777777" w:rsidR="00355A41" w:rsidRDefault="00000000">
            <w:r>
              <w:rPr>
                <w:sz w:val="22"/>
                <w:szCs w:val="22"/>
              </w:rPr>
              <w:t>Physical width of one hogel (capturePlaneDimensions[0] / N)</w:t>
            </w:r>
          </w:p>
        </w:tc>
      </w:tr>
      <w:tr w:rsidR="00C81AA1" w14:paraId="6C206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E79E" w14:textId="77777777" w:rsidR="00355A41" w:rsidRDefault="00000000">
            <w:r>
              <w:rPr>
                <w:sz w:val="22"/>
                <w:szCs w:val="22"/>
              </w:rPr>
              <w:t>Natural camera distance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8160" w14:textId="77777777" w:rsidR="00355A41" w:rsidRDefault="00000000">
            <w:r>
              <w:rPr>
                <w:sz w:val="22"/>
                <w:szCs w:val="22"/>
              </w:rPr>
              <w:t>z_cam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05B4" w14:textId="77777777" w:rsidR="00355A41" w:rsidRDefault="00000000">
            <w:r>
              <w:rPr>
                <w:sz w:val="22"/>
                <w:szCs w:val="22"/>
              </w:rPr>
              <w:t>N / (2 * maxAngle) = 709 hogels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D5B0" w14:textId="77777777" w:rsidR="00355A41" w:rsidRDefault="00000000">
            <w:r>
              <w:rPr>
                <w:sz w:val="22"/>
                <w:szCs w:val="22"/>
              </w:rPr>
              <w:t>Distance at which camera FOV equals display FOV; default in v3</w:t>
            </w:r>
          </w:p>
        </w:tc>
      </w:tr>
      <w:tr w:rsidR="00C81AA1" w14:paraId="5A6E4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EDE8" w14:textId="77777777" w:rsidR="00355A41" w:rsidRDefault="00000000">
            <w:r>
              <w:rPr>
                <w:sz w:val="22"/>
                <w:szCs w:val="22"/>
              </w:rPr>
              <w:lastRenderedPageBreak/>
              <w:t>Display center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B89F" w14:textId="77777777" w:rsidR="00355A41" w:rsidRDefault="00000000">
            <w:r>
              <w:rPr>
                <w:sz w:val="22"/>
                <w:szCs w:val="22"/>
              </w:rPr>
              <w:t>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6F5A" w14:textId="77777777" w:rsidR="00355A41" w:rsidRDefault="00000000">
            <w:r>
              <w:rPr>
                <w:sz w:val="22"/>
                <w:szCs w:val="22"/>
              </w:rPr>
              <w:t>(N-1)/2 = 409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7D07" w14:textId="77777777" w:rsidR="00355A41" w:rsidRDefault="00000000">
            <w:r>
              <w:rPr>
                <w:sz w:val="22"/>
                <w:szCs w:val="22"/>
              </w:rPr>
              <w:t>Centre hogel index, used as the origin of parallax</w:t>
            </w:r>
          </w:p>
        </w:tc>
      </w:tr>
    </w:tbl>
    <w:p w14:paraId="544A1B63" w14:textId="77777777" w:rsidR="00355A41" w:rsidRDefault="00355A41"/>
    <w:p w14:paraId="3A097AD5" w14:textId="77777777" w:rsidR="00355A41" w:rsidRDefault="00000000">
      <w:pPr>
        <w:pStyle w:val="Heading1"/>
      </w:pPr>
      <w:r>
        <w:t>References</w:t>
      </w:r>
    </w:p>
    <w:p w14:paraId="18BA1D5D" w14:textId="77777777" w:rsidR="00355A41" w:rsidRDefault="00000000">
      <w:pPr>
        <w:spacing w:before="80" w:after="160"/>
      </w:pPr>
      <w:r>
        <w:rPr>
          <w:b/>
          <w:bCs/>
        </w:rPr>
        <w:t xml:space="preserve">[1]  </w:t>
      </w:r>
      <w:r>
        <w:t xml:space="preserve">Adelson, E.H. and Bergen, J.R. (1991). </w:t>
      </w:r>
      <w:r>
        <w:rPr>
          <w:i/>
          <w:iCs/>
        </w:rPr>
        <w:t>The Plenoptic Function and the Elements of Early Vision.</w:t>
      </w:r>
      <w:r>
        <w:t xml:space="preserve"> In Landy, M. and Movshon, J.A. (eds.), </w:t>
      </w:r>
      <w:r>
        <w:rPr>
          <w:i/>
          <w:iCs/>
        </w:rPr>
        <w:t>Computation Models of Visual Processing</w:t>
      </w:r>
      <w:r>
        <w:t>. MIT Press, Cambridge, MA.</w:t>
      </w:r>
    </w:p>
    <w:p w14:paraId="37054669" w14:textId="77777777" w:rsidR="00355A41" w:rsidRDefault="00000000">
      <w:pPr>
        <w:spacing w:before="80" w:after="160"/>
      </w:pPr>
      <w:r>
        <w:rPr>
          <w:b/>
          <w:bCs/>
        </w:rPr>
        <w:t xml:space="preserve">[2]  </w:t>
      </w:r>
      <w:r>
        <w:t xml:space="preserve">Levoy, M. and Hanrahan, P. (1996). </w:t>
      </w:r>
      <w:r>
        <w:rPr>
          <w:i/>
          <w:iCs/>
        </w:rPr>
        <w:t>Light Field Rendering.</w:t>
      </w:r>
      <w:r>
        <w:t xml:space="preserve"> Proceedings of ACM SIGGRAPH '96, pp. 31–42. https://graphics.stanford.edu/papers/light/</w:t>
      </w:r>
    </w:p>
    <w:p w14:paraId="606B0AE0" w14:textId="77777777" w:rsidR="00355A41" w:rsidRDefault="00000000">
      <w:pPr>
        <w:spacing w:before="80" w:after="160"/>
      </w:pPr>
      <w:r>
        <w:rPr>
          <w:b/>
          <w:bCs/>
        </w:rPr>
        <w:t xml:space="preserve">[3]  </w:t>
      </w:r>
      <w:r>
        <w:t xml:space="preserve">Gortler, S.J., Grzeszczuk, R., Szeliski, R., and Cohen, M.F. (1996). </w:t>
      </w:r>
      <w:r>
        <w:rPr>
          <w:i/>
          <w:iCs/>
        </w:rPr>
        <w:t>The Lumigraph.</w:t>
      </w:r>
      <w:r>
        <w:t xml:space="preserve"> Proceedings of ACM SIGGRAPH '96, pp. 43–54.</w:t>
      </w:r>
    </w:p>
    <w:p w14:paraId="058D2053" w14:textId="77777777" w:rsidR="00355A41" w:rsidRDefault="00000000">
      <w:pPr>
        <w:spacing w:before="80" w:after="160"/>
      </w:pPr>
      <w:r>
        <w:rPr>
          <w:b/>
          <w:bCs/>
        </w:rPr>
        <w:t xml:space="preserve">[4]  </w:t>
      </w:r>
      <w:r>
        <w:t xml:space="preserve">Gershun, A. (1936). </w:t>
      </w:r>
      <w:r>
        <w:rPr>
          <w:i/>
          <w:iCs/>
        </w:rPr>
        <w:t>The Light Field.</w:t>
      </w:r>
      <w:r>
        <w:t xml:space="preserve"> Moscow, 1936. Translated by P. Moon and G. Timoshenko in </w:t>
      </w:r>
      <w:r>
        <w:rPr>
          <w:i/>
          <w:iCs/>
        </w:rPr>
        <w:t>Journal of Mathematics and Physics</w:t>
      </w:r>
      <w:r>
        <w:t>, Vol. XVIII, MIT, 1939, pp. 51–151.</w:t>
      </w:r>
    </w:p>
    <w:p w14:paraId="121DC7AD" w14:textId="77777777" w:rsidR="00355A41" w:rsidRDefault="00000000">
      <w:pPr>
        <w:spacing w:before="80" w:after="160"/>
      </w:pPr>
      <w:r>
        <w:rPr>
          <w:b/>
          <w:bCs/>
        </w:rPr>
        <w:t xml:space="preserve">[5]  </w:t>
      </w:r>
      <w:r>
        <w:t xml:space="preserve">Benton, S.A. (1983). Survey of Holographic Stereograms. </w:t>
      </w:r>
      <w:r>
        <w:rPr>
          <w:i/>
          <w:iCs/>
        </w:rPr>
        <w:t>Processing and Display of Three-Dimensional Data</w:t>
      </w:r>
      <w:r>
        <w:t>, Proc. SPIE, Vol. 367, pp. 15–19.</w:t>
      </w:r>
    </w:p>
    <w:p w14:paraId="1B82022E" w14:textId="77777777" w:rsidR="00355A41" w:rsidRDefault="00000000">
      <w:pPr>
        <w:spacing w:before="80" w:after="160"/>
      </w:pPr>
      <w:r>
        <w:rPr>
          <w:b/>
          <w:bCs/>
        </w:rPr>
        <w:t xml:space="preserve">[6]  </w:t>
      </w:r>
      <w:r>
        <w:t xml:space="preserve">Halle, M.W. (1994). Holographic Stereograms as Discrete Imaging Systems. </w:t>
      </w:r>
      <w:r>
        <w:rPr>
          <w:i/>
          <w:iCs/>
        </w:rPr>
        <w:t>Practical Holography VIII</w:t>
      </w:r>
      <w:r>
        <w:t>, Proc. SPIE, Vol. 2176, pp. 73–84.</w:t>
      </w:r>
    </w:p>
    <w:p w14:paraId="659A5961" w14:textId="77777777" w:rsidR="00355A41" w:rsidRDefault="00000000">
      <w:pPr>
        <w:spacing w:before="80" w:after="160"/>
      </w:pPr>
      <w:r>
        <w:rPr>
          <w:b/>
          <w:bCs/>
        </w:rPr>
        <w:t xml:space="preserve">[7]  </w:t>
      </w:r>
      <w:r>
        <w:t xml:space="preserve">Foley, J.D., van Dam, A., Feiner, S.K., and Hughes, J.F. (1995). </w:t>
      </w:r>
      <w:r>
        <w:rPr>
          <w:i/>
          <w:iCs/>
        </w:rPr>
        <w:t>Computer Graphics: Principles and Practice</w:t>
      </w:r>
      <w:r>
        <w:t>, 2nd ed. Addison-Wesley, Reading, MA. Chapter 6 (Viewing in 3D).</w:t>
      </w:r>
    </w:p>
    <w:p w14:paraId="6D63C0B1" w14:textId="77777777" w:rsidR="00355A41" w:rsidRDefault="00000000">
      <w:pPr>
        <w:spacing w:before="80" w:after="160"/>
      </w:pPr>
      <w:r>
        <w:rPr>
          <w:b/>
          <w:bCs/>
        </w:rPr>
        <w:t xml:space="preserve">[8]  </w:t>
      </w:r>
      <w:r>
        <w:t xml:space="preserve">Shirley, P. and Marschner, S.R. (2009). </w:t>
      </w:r>
      <w:r>
        <w:rPr>
          <w:i/>
          <w:iCs/>
        </w:rPr>
        <w:t>Fundamentals of Computer Graphics</w:t>
      </w:r>
      <w:r>
        <w:t>, 3rd ed. A K Peters, Wellesley, MA. Chapter 4 (Ray Tracing) and Chapter 7 (Viewing).</w:t>
      </w:r>
    </w:p>
    <w:sectPr w:rsidR="00355A4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D9FA" w14:textId="77777777" w:rsidR="00634E10" w:rsidRDefault="00634E10">
      <w:r>
        <w:separator/>
      </w:r>
    </w:p>
  </w:endnote>
  <w:endnote w:type="continuationSeparator" w:id="0">
    <w:p w14:paraId="387ADB71" w14:textId="77777777" w:rsidR="00634E10" w:rsidRDefault="00634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A88C" w14:textId="77777777" w:rsidR="00355A41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81AA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D731A" w14:textId="77777777" w:rsidR="00634E10" w:rsidRDefault="00634E10">
      <w:r>
        <w:separator/>
      </w:r>
    </w:p>
  </w:footnote>
  <w:footnote w:type="continuationSeparator" w:id="0">
    <w:p w14:paraId="53895D66" w14:textId="77777777" w:rsidR="00634E10" w:rsidRDefault="00634E10">
      <w:r>
        <w:continuationSeparator/>
      </w:r>
    </w:p>
  </w:footnote>
  <w:footnote w:id="1">
    <w:p w14:paraId="7024A2EA" w14:textId="77777777" w:rsidR="00355A41" w:rsidRDefault="00000000">
      <w:r>
        <w:rPr>
          <w:rStyle w:val="FootnoteReference"/>
        </w:rPr>
        <w:footnoteRef/>
      </w:r>
      <w:r>
        <w:rPr>
          <w:sz w:val="20"/>
          <w:szCs w:val="20"/>
        </w:rPr>
        <w:t>Adelson, E.H. and Bergen, J.R. (1991). The Plenoptic Function and the Elements of Early Vision. In Landy, M. and Movshon, J.A. (eds.), Computation Models of Visual Processing. MIT Press, Cambridge, MA.</w:t>
      </w:r>
    </w:p>
  </w:footnote>
  <w:footnote w:id="2">
    <w:p w14:paraId="488AE092" w14:textId="77777777" w:rsidR="00355A41" w:rsidRDefault="00000000">
      <w:r>
        <w:rPr>
          <w:rStyle w:val="FootnoteReference"/>
        </w:rPr>
        <w:footnoteRef/>
      </w:r>
      <w:r>
        <w:rPr>
          <w:sz w:val="20"/>
          <w:szCs w:val="20"/>
        </w:rPr>
        <w:t>Levoy, M. and Hanrahan, P. (1996). Light Field Rendering. Proceedings of ACM SIGGRAPH '96, New Orleans, LA, pp. 31-42. https://graphics.stanford.edu/papers/light/</w:t>
      </w:r>
    </w:p>
  </w:footnote>
  <w:footnote w:id="3">
    <w:p w14:paraId="12D61ABB" w14:textId="77777777" w:rsidR="00355A41" w:rsidRDefault="00000000">
      <w:r>
        <w:rPr>
          <w:rStyle w:val="FootnoteReference"/>
        </w:rPr>
        <w:footnoteRef/>
      </w:r>
      <w:r>
        <w:rPr>
          <w:sz w:val="20"/>
          <w:szCs w:val="20"/>
        </w:rPr>
        <w:t>Gershun, A. (1936). The Light Field. Moscow, 1936. Translated by P. Moon and G. Timoshenko in Journal of Mathematics and Physics, Vol. XVIII, MIT, 1939, pp. 51-151.</w:t>
      </w:r>
    </w:p>
  </w:footnote>
  <w:footnote w:id="4">
    <w:p w14:paraId="3ACC3BAB" w14:textId="77777777" w:rsidR="00C81AA1" w:rsidRDefault="00C81AA1"/>
    <w:p w14:paraId="4819F0C1" w14:textId="77777777" w:rsidR="00000000" w:rsidRDefault="00000000"/>
  </w:footnote>
  <w:footnote w:id="5">
    <w:p w14:paraId="2635E997" w14:textId="77777777" w:rsidR="00355A41" w:rsidRDefault="00000000">
      <w:r>
        <w:rPr>
          <w:rStyle w:val="FootnoteReference"/>
        </w:rPr>
        <w:footnoteRef/>
      </w:r>
      <w:r>
        <w:rPr>
          <w:sz w:val="20"/>
          <w:szCs w:val="20"/>
        </w:rPr>
        <w:t>Gortler, S.J., Grzeszczuk, R., Szeliski, R., and Cohen, M.F. (1996). The Lumigraph. Proceedings of ACM SIGGRAPH '96, New Orleans, LA, pp. 43-54.</w:t>
      </w:r>
    </w:p>
  </w:footnote>
  <w:footnote w:id="6">
    <w:p w14:paraId="7D4F18A6" w14:textId="77777777" w:rsidR="00C81AA1" w:rsidRDefault="00C81AA1"/>
    <w:p w14:paraId="5E718D7E" w14:textId="77777777" w:rsidR="00000000" w:rsidRDefault="00000000"/>
  </w:footnote>
  <w:footnote w:id="7">
    <w:p w14:paraId="454DF7E9" w14:textId="77777777" w:rsidR="00C81AA1" w:rsidRDefault="00C81AA1"/>
    <w:p w14:paraId="5B2C7704" w14:textId="77777777" w:rsidR="00000000" w:rsidRDefault="00000000"/>
  </w:footnote>
  <w:footnote w:id="8">
    <w:p w14:paraId="53DEB855" w14:textId="77777777" w:rsidR="00355A41" w:rsidRDefault="00000000">
      <w:r>
        <w:rPr>
          <w:rStyle w:val="FootnoteReference"/>
        </w:rPr>
        <w:footnoteRef/>
      </w:r>
      <w:r>
        <w:rPr>
          <w:sz w:val="20"/>
          <w:szCs w:val="20"/>
        </w:rPr>
        <w:t>Benton, S.A. (1983). Survey of Holographic Stereograms. Processing and Display of Three-Dimensional Data, Proc. SPIE, Vol. 367, pp. 15-19.</w:t>
      </w:r>
    </w:p>
  </w:footnote>
  <w:footnote w:id="9">
    <w:p w14:paraId="22527397" w14:textId="77777777" w:rsidR="00C81AA1" w:rsidRDefault="00C81AA1"/>
    <w:p w14:paraId="5029321C" w14:textId="77777777" w:rsidR="00000000" w:rsidRDefault="00000000"/>
  </w:footnote>
  <w:footnote w:id="10">
    <w:p w14:paraId="5774363C" w14:textId="77777777" w:rsidR="00355A41" w:rsidRDefault="00000000">
      <w:r>
        <w:rPr>
          <w:rStyle w:val="FootnoteReference"/>
        </w:rPr>
        <w:footnoteRef/>
      </w:r>
      <w:r>
        <w:rPr>
          <w:sz w:val="20"/>
          <w:szCs w:val="20"/>
        </w:rPr>
        <w:t>Foley, J.D., van Dam, A., Feiner, S.K., and Hughes, J.F. (1995). Computer Graphics: Principles and Practice, 2nd ed. Addison-Wesley, Reading, MA. Chapter 6 (Viewing in 3D).</w:t>
      </w:r>
    </w:p>
  </w:footnote>
  <w:footnote w:id="11">
    <w:p w14:paraId="20518260" w14:textId="77777777" w:rsidR="00C81AA1" w:rsidRDefault="00C81AA1"/>
    <w:p w14:paraId="720369E6" w14:textId="77777777" w:rsidR="00000000" w:rsidRDefault="00000000"/>
  </w:footnote>
  <w:footnote w:id="12">
    <w:p w14:paraId="08029245" w14:textId="77777777" w:rsidR="00355A41" w:rsidRDefault="00000000">
      <w:r>
        <w:rPr>
          <w:rStyle w:val="FootnoteReference"/>
        </w:rPr>
        <w:footnoteRef/>
      </w:r>
      <w:r>
        <w:rPr>
          <w:sz w:val="20"/>
          <w:szCs w:val="20"/>
        </w:rPr>
        <w:t>Shirley, P. and Marschner, S.R. (2009). Fundamentals of Computer Graphics, 3rd ed. A K Peters, Wellesley, MA. Chapter 4 (Ray Tracing) and Chapter 7 (Viewing).</w:t>
      </w:r>
    </w:p>
  </w:footnote>
  <w:footnote w:id="13">
    <w:p w14:paraId="65B22254" w14:textId="77777777" w:rsidR="00C81AA1" w:rsidRDefault="00C81AA1"/>
    <w:p w14:paraId="7DDBD25E" w14:textId="77777777" w:rsidR="00000000" w:rsidRDefault="00000000"/>
  </w:footnote>
  <w:footnote w:id="14">
    <w:p w14:paraId="752268E4" w14:textId="77777777" w:rsidR="00C81AA1" w:rsidRDefault="00C81AA1"/>
    <w:p w14:paraId="441EDFB3" w14:textId="77777777" w:rsidR="00000000" w:rsidRDefault="00000000"/>
  </w:footnote>
  <w:footnote w:id="15">
    <w:p w14:paraId="6F78AD04" w14:textId="77777777" w:rsidR="00C81AA1" w:rsidRDefault="00C81AA1"/>
    <w:p w14:paraId="03926E3D" w14:textId="77777777" w:rsidR="00000000" w:rsidRDefault="0000000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869EB"/>
    <w:multiLevelType w:val="hybridMultilevel"/>
    <w:tmpl w:val="6C9E8482"/>
    <w:lvl w:ilvl="0" w:tplc="F07433FA">
      <w:start w:val="1"/>
      <w:numFmt w:val="decimal"/>
      <w:lvlText w:val="%1."/>
      <w:lvlJc w:val="left"/>
      <w:pPr>
        <w:ind w:left="720" w:hanging="360"/>
      </w:pPr>
    </w:lvl>
    <w:lvl w:ilvl="1" w:tplc="820A3CE2">
      <w:numFmt w:val="decimal"/>
      <w:lvlText w:val=""/>
      <w:lvlJc w:val="left"/>
    </w:lvl>
    <w:lvl w:ilvl="2" w:tplc="387080EC">
      <w:numFmt w:val="decimal"/>
      <w:lvlText w:val=""/>
      <w:lvlJc w:val="left"/>
    </w:lvl>
    <w:lvl w:ilvl="3" w:tplc="3C084B52">
      <w:numFmt w:val="decimal"/>
      <w:lvlText w:val=""/>
      <w:lvlJc w:val="left"/>
    </w:lvl>
    <w:lvl w:ilvl="4" w:tplc="0140418C">
      <w:numFmt w:val="decimal"/>
      <w:lvlText w:val=""/>
      <w:lvlJc w:val="left"/>
    </w:lvl>
    <w:lvl w:ilvl="5" w:tplc="2CD8AD34">
      <w:numFmt w:val="decimal"/>
      <w:lvlText w:val=""/>
      <w:lvlJc w:val="left"/>
    </w:lvl>
    <w:lvl w:ilvl="6" w:tplc="3DC2C0D6">
      <w:numFmt w:val="decimal"/>
      <w:lvlText w:val=""/>
      <w:lvlJc w:val="left"/>
    </w:lvl>
    <w:lvl w:ilvl="7" w:tplc="628CEF64">
      <w:numFmt w:val="decimal"/>
      <w:lvlText w:val=""/>
      <w:lvlJc w:val="left"/>
    </w:lvl>
    <w:lvl w:ilvl="8" w:tplc="64603C70">
      <w:numFmt w:val="decimal"/>
      <w:lvlText w:val=""/>
      <w:lvlJc w:val="left"/>
    </w:lvl>
  </w:abstractNum>
  <w:abstractNum w:abstractNumId="1" w15:restartNumberingAfterBreak="0">
    <w:nsid w:val="43E84FBB"/>
    <w:multiLevelType w:val="hybridMultilevel"/>
    <w:tmpl w:val="F8E048AC"/>
    <w:lvl w:ilvl="0" w:tplc="482C4588">
      <w:start w:val="1"/>
      <w:numFmt w:val="bullet"/>
      <w:lvlText w:val="●"/>
      <w:lvlJc w:val="left"/>
      <w:pPr>
        <w:ind w:left="720" w:hanging="360"/>
      </w:pPr>
    </w:lvl>
    <w:lvl w:ilvl="1" w:tplc="0208627E">
      <w:start w:val="1"/>
      <w:numFmt w:val="bullet"/>
      <w:lvlText w:val="○"/>
      <w:lvlJc w:val="left"/>
      <w:pPr>
        <w:ind w:left="1440" w:hanging="360"/>
      </w:pPr>
    </w:lvl>
    <w:lvl w:ilvl="2" w:tplc="FEEC2BAA">
      <w:start w:val="1"/>
      <w:numFmt w:val="bullet"/>
      <w:lvlText w:val="■"/>
      <w:lvlJc w:val="left"/>
      <w:pPr>
        <w:ind w:left="2160" w:hanging="360"/>
      </w:pPr>
    </w:lvl>
    <w:lvl w:ilvl="3" w:tplc="8C529C8E">
      <w:start w:val="1"/>
      <w:numFmt w:val="bullet"/>
      <w:lvlText w:val="●"/>
      <w:lvlJc w:val="left"/>
      <w:pPr>
        <w:ind w:left="2880" w:hanging="360"/>
      </w:pPr>
    </w:lvl>
    <w:lvl w:ilvl="4" w:tplc="6374D260">
      <w:start w:val="1"/>
      <w:numFmt w:val="bullet"/>
      <w:lvlText w:val="○"/>
      <w:lvlJc w:val="left"/>
      <w:pPr>
        <w:ind w:left="3600" w:hanging="360"/>
      </w:pPr>
    </w:lvl>
    <w:lvl w:ilvl="5" w:tplc="23AAB7C8">
      <w:start w:val="1"/>
      <w:numFmt w:val="bullet"/>
      <w:lvlText w:val="■"/>
      <w:lvlJc w:val="left"/>
      <w:pPr>
        <w:ind w:left="4320" w:hanging="360"/>
      </w:pPr>
    </w:lvl>
    <w:lvl w:ilvl="6" w:tplc="FA66A2CC">
      <w:start w:val="1"/>
      <w:numFmt w:val="bullet"/>
      <w:lvlText w:val="●"/>
      <w:lvlJc w:val="left"/>
      <w:pPr>
        <w:ind w:left="5040" w:hanging="360"/>
      </w:pPr>
    </w:lvl>
    <w:lvl w:ilvl="7" w:tplc="0624F658">
      <w:start w:val="1"/>
      <w:numFmt w:val="bullet"/>
      <w:lvlText w:val="●"/>
      <w:lvlJc w:val="left"/>
      <w:pPr>
        <w:ind w:left="5760" w:hanging="360"/>
      </w:pPr>
    </w:lvl>
    <w:lvl w:ilvl="8" w:tplc="2EC24078">
      <w:start w:val="1"/>
      <w:numFmt w:val="bullet"/>
      <w:lvlText w:val="●"/>
      <w:lvlJc w:val="left"/>
      <w:pPr>
        <w:ind w:left="6480" w:hanging="360"/>
      </w:pPr>
    </w:lvl>
  </w:abstractNum>
  <w:num w:numId="1" w16cid:durableId="227350826">
    <w:abstractNumId w:val="1"/>
    <w:lvlOverride w:ilvl="0">
      <w:startOverride w:val="1"/>
    </w:lvlOverride>
  </w:num>
  <w:num w:numId="2" w16cid:durableId="239564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A41"/>
    <w:rsid w:val="00325D84"/>
    <w:rsid w:val="00355A41"/>
    <w:rsid w:val="00634E10"/>
    <w:rsid w:val="00C8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3CEA"/>
  <w15:docId w15:val="{B47B8469-7EEC-411E-91A4-6A0FA349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i/>
      <w:iCs/>
      <w:color w:val="2E405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2493</Words>
  <Characters>14216</Characters>
  <Application>Microsoft Office Word</Application>
  <DocSecurity>0</DocSecurity>
  <Lines>118</Lines>
  <Paragraphs>33</Paragraphs>
  <ScaleCrop>false</ScaleCrop>
  <Company/>
  <LinksUpToDate>false</LinksUpToDate>
  <CharactersWithSpaces>16676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Arnob Ghosh</cp:lastModifiedBy>
  <cp:revision>1</cp:revision>
  <dcterms:created xsi:type="dcterms:W3CDTF">2026-06-07T06:27:00Z</dcterms:created>
  <dcterms:modified xsi:type="dcterms:W3CDTF">2026-06-11T06:06:00Z</dcterms:modified>
</cp:coreProperties>
</file>