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09 — Wizyfi Bridge API Specification</w:t>
      </w:r>
    </w:p>
    <w:p>
      <w:pPr>
        <w:jc w:val="center"/>
      </w:pPr>
      <w:r>
        <w:t>Wizyfi Bridge • Round 3 • Architecture, Data, API &amp; Engineering</w:t>
      </w:r>
    </w:p>
    <w:p>
      <w:pPr>
        <w:pStyle w:val="Heading1"/>
      </w:pPr>
      <w:r>
        <w:t>API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7"/>
          </w:tcPr>
          <w:p>
            <w:r>
              <w:rPr>
                <w:b/>
              </w:rPr>
              <w:t>Convention</w:t>
            </w:r>
          </w:p>
        </w:tc>
        <w:tc>
          <w:tcPr>
            <w:tcW w:type="dxa" w:w="5112"/>
            <w:shd w:fill="DCEAF7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5112"/>
          </w:tcPr>
          <w:p>
            <w:r>
              <w:t>Base path</w:t>
            </w:r>
          </w:p>
        </w:tc>
        <w:tc>
          <w:tcPr>
            <w:tcW w:type="dxa" w:w="5112"/>
          </w:tcPr>
          <w:p>
            <w:r>
              <w:t>/api/v1/</w:t>
            </w:r>
          </w:p>
        </w:tc>
      </w:tr>
      <w:tr>
        <w:tc>
          <w:tcPr>
            <w:tcW w:type="dxa" w:w="5112"/>
          </w:tcPr>
          <w:p>
            <w:r>
              <w:t>Auth</w:t>
            </w:r>
          </w:p>
        </w:tc>
        <w:tc>
          <w:tcPr>
            <w:tcW w:type="dxa" w:w="5112"/>
          </w:tcPr>
          <w:p>
            <w:r>
              <w:t>Session/token mechanism selected at deployment; backend validates every request</w:t>
            </w:r>
          </w:p>
        </w:tc>
      </w:tr>
      <w:tr>
        <w:tc>
          <w:tcPr>
            <w:tcW w:type="dxa" w:w="5112"/>
          </w:tcPr>
          <w:p>
            <w:r>
              <w:t>Format</w:t>
            </w:r>
          </w:p>
        </w:tc>
        <w:tc>
          <w:tcPr>
            <w:tcW w:type="dxa" w:w="5112"/>
          </w:tcPr>
          <w:p>
            <w:r>
              <w:t>JSON for request/response payloads</w:t>
            </w:r>
          </w:p>
        </w:tc>
      </w:tr>
      <w:tr>
        <w:tc>
          <w:tcPr>
            <w:tcW w:type="dxa" w:w="5112"/>
          </w:tcPr>
          <w:p>
            <w:r>
              <w:t>Pagination</w:t>
            </w:r>
          </w:p>
        </w:tc>
        <w:tc>
          <w:tcPr>
            <w:tcW w:type="dxa" w:w="5112"/>
          </w:tcPr>
          <w:p>
            <w:r>
              <w:t>Cursor or page-based pagination with explicit metadata</w:t>
            </w:r>
          </w:p>
        </w:tc>
      </w:tr>
      <w:tr>
        <w:tc>
          <w:tcPr>
            <w:tcW w:type="dxa" w:w="5112"/>
          </w:tcPr>
          <w:p>
            <w:r>
              <w:t>Filtering</w:t>
            </w:r>
          </w:p>
        </w:tc>
        <w:tc>
          <w:tcPr>
            <w:tcW w:type="dxa" w:w="5112"/>
          </w:tcPr>
          <w:p>
            <w:r>
              <w:t>Named query parameters; server-side validation</w:t>
            </w:r>
          </w:p>
        </w:tc>
      </w:tr>
      <w:tr>
        <w:tc>
          <w:tcPr>
            <w:tcW w:type="dxa" w:w="5112"/>
          </w:tcPr>
          <w:p>
            <w:r>
              <w:t>Sorting</w:t>
            </w:r>
          </w:p>
        </w:tc>
        <w:tc>
          <w:tcPr>
            <w:tcW w:type="dxa" w:w="5112"/>
          </w:tcPr>
          <w:p>
            <w:r>
              <w:t>Allowlisted sortable fields only</w:t>
            </w:r>
          </w:p>
        </w:tc>
      </w:tr>
      <w:tr>
        <w:tc>
          <w:tcPr>
            <w:tcW w:type="dxa" w:w="5112"/>
          </w:tcPr>
          <w:p>
            <w:r>
              <w:t>Errors</w:t>
            </w:r>
          </w:p>
        </w:tc>
        <w:tc>
          <w:tcPr>
            <w:tcW w:type="dxa" w:w="5112"/>
          </w:tcPr>
          <w:p>
            <w:r>
              <w:t>Stable machine-readable code + human-readable message + field errors where relevant</w:t>
            </w:r>
          </w:p>
        </w:tc>
      </w:tr>
      <w:tr>
        <w:tc>
          <w:tcPr>
            <w:tcW w:type="dxa" w:w="5112"/>
          </w:tcPr>
          <w:p>
            <w:r>
              <w:t>Idempotency</w:t>
            </w:r>
          </w:p>
        </w:tc>
        <w:tc>
          <w:tcPr>
            <w:tcW w:type="dxa" w:w="5112"/>
          </w:tcPr>
          <w:p>
            <w:r>
              <w:t>Required for commands that may be retried or repeated</w:t>
            </w:r>
          </w:p>
        </w:tc>
      </w:tr>
      <w:tr>
        <w:tc>
          <w:tcPr>
            <w:tcW w:type="dxa" w:w="5112"/>
          </w:tcPr>
          <w:p>
            <w:r>
              <w:t>Concurrency</w:t>
            </w:r>
          </w:p>
        </w:tc>
        <w:tc>
          <w:tcPr>
            <w:tcW w:type="dxa" w:w="5112"/>
          </w:tcPr>
          <w:p>
            <w:r>
              <w:t>Optimistic version/updated_at checks for mutable critical resources</w:t>
            </w:r>
          </w:p>
        </w:tc>
      </w:tr>
      <w:tr>
        <w:tc>
          <w:tcPr>
            <w:tcW w:type="dxa" w:w="5112"/>
          </w:tcPr>
          <w:p>
            <w:r>
              <w:t>Observability</w:t>
            </w:r>
          </w:p>
        </w:tc>
        <w:tc>
          <w:tcPr>
            <w:tcW w:type="dxa" w:w="5112"/>
          </w:tcPr>
          <w:p>
            <w:r>
              <w:t>Request ID + correlation ID propagated across async work</w:t>
            </w:r>
          </w:p>
        </w:tc>
      </w:tr>
    </w:tbl>
    <w:p>
      <w:pPr>
        <w:pStyle w:val="Heading1"/>
      </w:pPr>
      <w:r>
        <w:t>Endpoint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AF7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3408"/>
            <w:shd w:fill="DCEAF7"/>
          </w:tcPr>
          <w:p>
            <w:r>
              <w:rPr>
                <w:b/>
              </w:rPr>
              <w:t>Representative endpoints</w:t>
            </w:r>
          </w:p>
        </w:tc>
        <w:tc>
          <w:tcPr>
            <w:tcW w:type="dxa" w:w="3408"/>
            <w:shd w:fill="DCEAF7"/>
          </w:tcPr>
          <w:p>
            <w:r>
              <w:rPr>
                <w:b/>
              </w:rPr>
              <w:t>Command examples</w:t>
            </w:r>
          </w:p>
        </w:tc>
      </w:tr>
      <w:tr>
        <w:tc>
          <w:tcPr>
            <w:tcW w:type="dxa" w:w="3408"/>
          </w:tcPr>
          <w:p>
            <w:r>
              <w:t>Auth</w:t>
            </w:r>
          </w:p>
        </w:tc>
        <w:tc>
          <w:tcPr>
            <w:tcW w:type="dxa" w:w="3408"/>
          </w:tcPr>
          <w:p>
            <w:r>
              <w:t>POST /auth/login; POST /auth/logout; GET /auth/me</w:t>
            </w:r>
          </w:p>
        </w:tc>
        <w:tc>
          <w:tcPr>
            <w:tcW w:type="dxa" w:w="3408"/>
          </w:tcPr>
          <w:p>
            <w:r>
              <w:t>Sign in/out</w:t>
            </w:r>
          </w:p>
        </w:tc>
      </w:tr>
      <w:tr>
        <w:tc>
          <w:tcPr>
            <w:tcW w:type="dxa" w:w="3408"/>
          </w:tcPr>
          <w:p>
            <w:r>
              <w:t>Places</w:t>
            </w:r>
          </w:p>
        </w:tc>
        <w:tc>
          <w:tcPr>
            <w:tcW w:type="dxa" w:w="3408"/>
          </w:tcPr>
          <w:p>
            <w:r>
              <w:t>GET/POST /places; GET/PATCH /places/{id}</w:t>
            </w:r>
          </w:p>
        </w:tc>
        <w:tc>
          <w:tcPr>
            <w:tcW w:type="dxa" w:w="3408"/>
          </w:tcPr>
          <w:p>
            <w:r>
              <w:t>Create/update place</w:t>
            </w:r>
          </w:p>
        </w:tc>
      </w:tr>
      <w:tr>
        <w:tc>
          <w:tcPr>
            <w:tcW w:type="dxa" w:w="3408"/>
          </w:tcPr>
          <w:p>
            <w:r>
              <w:t>Routers</w:t>
            </w:r>
          </w:p>
        </w:tc>
        <w:tc>
          <w:tcPr>
            <w:tcW w:type="dxa" w:w="3408"/>
          </w:tcPr>
          <w:p>
            <w:r>
              <w:t>GET /routers; GET/PATCH /routers/{id}</w:t>
            </w:r>
          </w:p>
        </w:tc>
        <w:tc>
          <w:tcPr>
            <w:tcW w:type="dxa" w:w="3408"/>
          </w:tcPr>
          <w:p>
            <w:r>
              <w:t>Refresh/health action</w:t>
            </w:r>
          </w:p>
        </w:tc>
      </w:tr>
      <w:tr>
        <w:tc>
          <w:tcPr>
            <w:tcW w:type="dxa" w:w="3408"/>
          </w:tcPr>
          <w:p>
            <w:r>
              <w:t>Connections</w:t>
            </w:r>
          </w:p>
        </w:tc>
        <w:tc>
          <w:tcPr>
            <w:tcW w:type="dxa" w:w="3408"/>
          </w:tcPr>
          <w:p>
            <w:r>
              <w:t>GET /connections; GET /connections/{id}</w:t>
            </w:r>
          </w:p>
        </w:tc>
        <w:tc>
          <w:tcPr>
            <w:tcW w:type="dxa" w:w="3408"/>
          </w:tcPr>
          <w:p>
            <w:r>
              <w:t>Disconnect with confirmation/idempotency</w:t>
            </w:r>
          </w:p>
        </w:tc>
      </w:tr>
      <w:tr>
        <w:tc>
          <w:tcPr>
            <w:tcW w:type="dxa" w:w="3408"/>
          </w:tcPr>
          <w:p>
            <w:r>
              <w:t>Users</w:t>
            </w:r>
          </w:p>
        </w:tc>
        <w:tc>
          <w:tcPr>
            <w:tcW w:type="dxa" w:w="3408"/>
          </w:tcPr>
          <w:p>
            <w:r>
              <w:t>GET/POST /users; GET/PATCH /users/{id}</w:t>
            </w:r>
          </w:p>
        </w:tc>
        <w:tc>
          <w:tcPr>
            <w:tcW w:type="dxa" w:w="3408"/>
          </w:tcPr>
          <w:p>
            <w:r>
              <w:t>Manage provider users</w:t>
            </w:r>
          </w:p>
        </w:tc>
      </w:tr>
      <w:tr>
        <w:tc>
          <w:tcPr>
            <w:tcW w:type="dxa" w:w="3408"/>
          </w:tcPr>
          <w:p>
            <w:r>
              <w:t>Access</w:t>
            </w:r>
          </w:p>
        </w:tc>
        <w:tc>
          <w:tcPr>
            <w:tcW w:type="dxa" w:w="3408"/>
          </w:tcPr>
          <w:p>
            <w:r>
              <w:t>GET/POST /access-plans; PATCH /access-plans/{id}</w:t>
            </w:r>
          </w:p>
        </w:tc>
        <w:tc>
          <w:tcPr>
            <w:tcW w:type="dxa" w:w="3408"/>
          </w:tcPr>
          <w:p>
            <w:r>
              <w:t>Create/update plan</w:t>
            </w:r>
          </w:p>
        </w:tc>
      </w:tr>
      <w:tr>
        <w:tc>
          <w:tcPr>
            <w:tcW w:type="dxa" w:w="3408"/>
          </w:tcPr>
          <w:p>
            <w:r>
              <w:t>Vouchers</w:t>
            </w:r>
          </w:p>
        </w:tc>
        <w:tc>
          <w:tcPr>
            <w:tcW w:type="dxa" w:w="3408"/>
          </w:tcPr>
          <w:p>
            <w:r>
              <w:t>POST /vouchers/batches; GET /vouchers</w:t>
            </w:r>
          </w:p>
        </w:tc>
        <w:tc>
          <w:tcPr>
            <w:tcW w:type="dxa" w:w="3408"/>
          </w:tcPr>
          <w:p>
            <w:r>
              <w:t>Generate/revoke</w:t>
            </w:r>
          </w:p>
        </w:tc>
      </w:tr>
      <w:tr>
        <w:tc>
          <w:tcPr>
            <w:tcW w:type="dxa" w:w="3408"/>
          </w:tcPr>
          <w:p>
            <w:r>
              <w:t>Cycles</w:t>
            </w:r>
          </w:p>
        </w:tc>
        <w:tc>
          <w:tcPr>
            <w:tcW w:type="dxa" w:w="3408"/>
          </w:tcPr>
          <w:p>
            <w:r>
              <w:t>GET/POST /network-cycles; PATCH /network-cycles/{id}</w:t>
            </w:r>
          </w:p>
        </w:tc>
        <w:tc>
          <w:tcPr>
            <w:tcW w:type="dxa" w:w="3408"/>
          </w:tcPr>
          <w:p>
            <w:r>
              <w:t>Schedule/manage cycle</w:t>
            </w:r>
          </w:p>
        </w:tc>
      </w:tr>
      <w:tr>
        <w:tc>
          <w:tcPr>
            <w:tcW w:type="dxa" w:w="3408"/>
          </w:tcPr>
          <w:p>
            <w:r>
              <w:t>Sales</w:t>
            </w:r>
          </w:p>
        </w:tc>
        <w:tc>
          <w:tcPr>
            <w:tcW w:type="dxa" w:w="3408"/>
          </w:tcPr>
          <w:p>
            <w:r>
              <w:t>GET/POST /sales</w:t>
            </w:r>
          </w:p>
        </w:tc>
        <w:tc>
          <w:tcPr>
            <w:tcW w:type="dxa" w:w="3408"/>
          </w:tcPr>
          <w:p>
            <w:r>
              <w:t>Record sale</w:t>
            </w:r>
          </w:p>
        </w:tc>
      </w:tr>
      <w:tr>
        <w:tc>
          <w:tcPr>
            <w:tcW w:type="dxa" w:w="3408"/>
          </w:tcPr>
          <w:p>
            <w:r>
              <w:t>Transactions</w:t>
            </w:r>
          </w:p>
        </w:tc>
        <w:tc>
          <w:tcPr>
            <w:tcW w:type="dxa" w:w="3408"/>
          </w:tcPr>
          <w:p>
            <w:r>
              <w:t>GET /transactions</w:t>
            </w:r>
          </w:p>
        </w:tc>
        <w:tc>
          <w:tcPr>
            <w:tcW w:type="dxa" w:w="3408"/>
          </w:tcPr>
          <w:p>
            <w:r>
              <w:t>Review transaction state</w:t>
            </w:r>
          </w:p>
        </w:tc>
      </w:tr>
      <w:tr>
        <w:tc>
          <w:tcPr>
            <w:tcW w:type="dxa" w:w="3408"/>
          </w:tcPr>
          <w:p>
            <w:r>
              <w:t>Hard Logout</w:t>
            </w:r>
          </w:p>
        </w:tc>
        <w:tc>
          <w:tcPr>
            <w:tcW w:type="dxa" w:w="3408"/>
          </w:tcPr>
          <w:p>
            <w:r>
              <w:t>GET /hard-logout/events; POST /hard-logout/events; POST /hard-logout/events/{id}/cancel</w:t>
            </w:r>
          </w:p>
        </w:tc>
        <w:tc>
          <w:tcPr>
            <w:tcW w:type="dxa" w:w="3408"/>
          </w:tcPr>
          <w:p>
            <w:r>
              <w:t>Schedule/cancel/inspect</w:t>
            </w:r>
          </w:p>
        </w:tc>
      </w:tr>
      <w:tr>
        <w:tc>
          <w:tcPr>
            <w:tcW w:type="dxa" w:w="3408"/>
          </w:tcPr>
          <w:p>
            <w:r>
              <w:t>Realtime</w:t>
            </w:r>
          </w:p>
        </w:tc>
        <w:tc>
          <w:tcPr>
            <w:tcW w:type="dxa" w:w="3408"/>
          </w:tcPr>
          <w:p>
            <w:r>
              <w:t>/ws or /events</w:t>
            </w:r>
          </w:p>
        </w:tc>
        <w:tc>
          <w:tcPr>
            <w:tcW w:type="dxa" w:w="3408"/>
          </w:tcPr>
          <w:p>
            <w:r>
              <w:t>Operational event stream</w:t>
            </w:r>
          </w:p>
        </w:tc>
      </w:tr>
    </w:tbl>
    <w:p>
      <w:pPr>
        <w:pStyle w:val="Heading1"/>
      </w:pPr>
      <w:r>
        <w:t>Hard Logout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CEAF7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2556"/>
            <w:shd w:fill="DCEAF7"/>
          </w:tcPr>
          <w:p>
            <w:r>
              <w:rPr>
                <w:b/>
              </w:rPr>
              <w:t>Request intent</w:t>
            </w:r>
          </w:p>
        </w:tc>
        <w:tc>
          <w:tcPr>
            <w:tcW w:type="dxa" w:w="2556"/>
            <w:shd w:fill="DCEAF7"/>
          </w:tcPr>
          <w:p>
            <w:r>
              <w:rPr>
                <w:b/>
              </w:rPr>
              <w:t>Server behavior</w:t>
            </w:r>
          </w:p>
        </w:tc>
        <w:tc>
          <w:tcPr>
            <w:tcW w:type="dxa" w:w="2556"/>
            <w:shd w:fill="DCEAF7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556"/>
          </w:tcPr>
          <w:p>
            <w:r>
              <w:t>Create</w:t>
            </w:r>
          </w:p>
        </w:tc>
        <w:tc>
          <w:tcPr>
            <w:tcW w:type="dxa" w:w="2556"/>
          </w:tcPr>
          <w:p>
            <w:r>
              <w:t>scope + scheduled_at + timezone + idempotency key</w:t>
            </w:r>
          </w:p>
        </w:tc>
        <w:tc>
          <w:tcPr>
            <w:tcW w:type="dxa" w:w="2556"/>
          </w:tcPr>
          <w:p>
            <w:r>
              <w:t>Authorize, validate, persist SCHEDULED event</w:t>
            </w:r>
          </w:p>
        </w:tc>
        <w:tc>
          <w:tcPr>
            <w:tcW w:type="dxa" w:w="2556"/>
          </w:tcPr>
          <w:p>
            <w:r>
              <w:t>event_id + state</w:t>
            </w:r>
          </w:p>
        </w:tc>
      </w:tr>
      <w:tr>
        <w:tc>
          <w:tcPr>
            <w:tcW w:type="dxa" w:w="2556"/>
          </w:tcPr>
          <w:p>
            <w:r>
              <w:t>Cancel</w:t>
            </w:r>
          </w:p>
        </w:tc>
        <w:tc>
          <w:tcPr>
            <w:tcW w:type="dxa" w:w="2556"/>
          </w:tcPr>
          <w:p>
            <w:r>
              <w:t>event_id + concurrency token</w:t>
            </w:r>
          </w:p>
        </w:tc>
        <w:tc>
          <w:tcPr>
            <w:tcW w:type="dxa" w:w="2556"/>
          </w:tcPr>
          <w:p>
            <w:r>
              <w:t>Authorize and cancel only if state allows</w:t>
            </w:r>
          </w:p>
        </w:tc>
        <w:tc>
          <w:tcPr>
            <w:tcW w:type="dxa" w:w="2556"/>
          </w:tcPr>
          <w:p>
            <w:r>
              <w:t>updated state</w:t>
            </w:r>
          </w:p>
        </w:tc>
      </w:tr>
      <w:tr>
        <w:tc>
          <w:tcPr>
            <w:tcW w:type="dxa" w:w="2556"/>
          </w:tcPr>
          <w:p>
            <w:r>
              <w:t>Execute</w:t>
            </w:r>
          </w:p>
        </w:tc>
        <w:tc>
          <w:tcPr>
            <w:tcW w:type="dxa" w:w="2556"/>
          </w:tcPr>
          <w:p>
            <w:r>
              <w:t>internal worker command</w:t>
            </w:r>
          </w:p>
        </w:tc>
        <w:tc>
          <w:tcPr>
            <w:tcW w:type="dxa" w:w="2556"/>
          </w:tcPr>
          <w:p>
            <w:r>
              <w:t>Revalidate state, resolve scope, execute adapters</w:t>
            </w:r>
          </w:p>
        </w:tc>
        <w:tc>
          <w:tcPr>
            <w:tcW w:type="dxa" w:w="2556"/>
          </w:tcPr>
          <w:p>
            <w:r>
              <w:t>per-target results</w:t>
            </w:r>
          </w:p>
        </w:tc>
      </w:tr>
      <w:tr>
        <w:tc>
          <w:tcPr>
            <w:tcW w:type="dxa" w:w="2556"/>
          </w:tcPr>
          <w:p>
            <w:r>
              <w:t>Detail</w:t>
            </w:r>
          </w:p>
        </w:tc>
        <w:tc>
          <w:tcPr>
            <w:tcW w:type="dxa" w:w="2556"/>
          </w:tcPr>
          <w:p>
            <w:r>
              <w:t>event_id</w:t>
            </w:r>
          </w:p>
        </w:tc>
        <w:tc>
          <w:tcPr>
            <w:tcW w:type="dxa" w:w="2556"/>
          </w:tcPr>
          <w:p>
            <w:r>
              <w:t>Return authoritative lifecycle + audit references</w:t>
            </w:r>
          </w:p>
        </w:tc>
        <w:tc>
          <w:tcPr>
            <w:tcW w:type="dxa" w:w="2556"/>
          </w:tcPr>
          <w:p>
            <w:r>
              <w:t>event detail</w:t>
            </w:r>
          </w:p>
        </w:tc>
      </w:tr>
      <w:tr>
        <w:tc>
          <w:tcPr>
            <w:tcW w:type="dxa" w:w="2556"/>
          </w:tcPr>
          <w:p>
            <w:r>
              <w:t>History</w:t>
            </w:r>
          </w:p>
        </w:tc>
        <w:tc>
          <w:tcPr>
            <w:tcW w:type="dxa" w:w="2556"/>
          </w:tcPr>
          <w:p>
            <w:r>
              <w:t>filters + pagination</w:t>
            </w:r>
          </w:p>
        </w:tc>
        <w:tc>
          <w:tcPr>
            <w:tcW w:type="dxa" w:w="2556"/>
          </w:tcPr>
          <w:p>
            <w:r>
              <w:t>Return immutable event records</w:t>
            </w:r>
          </w:p>
        </w:tc>
        <w:tc>
          <w:tcPr>
            <w:tcW w:type="dxa" w:w="2556"/>
          </w:tcPr>
          <w:p>
            <w:r>
              <w:t>paged history</w:t>
            </w:r>
          </w:p>
        </w:tc>
      </w:tr>
    </w:tbl>
    <w:p>
      <w:pPr>
        <w:pStyle w:val="Heading1"/>
      </w:pPr>
      <w:r>
        <w:t>Error Contract</w:t>
      </w:r>
    </w:p>
    <w:p>
      <w:r>
        <w:t>Use stable codes such as VALIDATION_ERROR, NOT_AUTHENTICATED, FORBIDDEN, NOT_FOUND, CONFLICT, IDEMPOTENCY_CONFLICT, NETWORK_UNAVAILABLE, EXECUTION_PARTIAL and INTERNAL_ERROR. Never expose secrets or internal stack traces.</w:t>
      </w:r>
    </w:p>
    <w:p>
      <w:pPr>
        <w:pStyle w:val="Heading1"/>
      </w:pPr>
      <w:r>
        <w:t>Realtime Event Contract</w:t>
      </w:r>
    </w:p>
    <w:p>
      <w:r>
        <w:t>Each event should include event_id, event_type, resource_type, resource_id, occurred_at, sequence/version where available, and a minimal payload. Clients should refetch authoritative state after reconnect or sequence gaps.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