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F2EDB" w14:textId="77777777" w:rsidR="00D729B2" w:rsidRPr="000F456F" w:rsidRDefault="00D729B2" w:rsidP="00D729B2">
      <w:pPr>
        <w:jc w:val="center"/>
        <w:rPr>
          <w:b/>
          <w:bCs/>
          <w:sz w:val="144"/>
          <w:szCs w:val="144"/>
        </w:rPr>
      </w:pPr>
      <w:r w:rsidRPr="000F456F">
        <w:rPr>
          <w:b/>
          <w:bCs/>
          <w:sz w:val="144"/>
          <w:szCs w:val="144"/>
        </w:rPr>
        <w:t>BIN 371</w:t>
      </w:r>
    </w:p>
    <w:p w14:paraId="53355675" w14:textId="50C2AC68" w:rsidR="00D729B2" w:rsidRDefault="00D729B2" w:rsidP="00D729B2">
      <w:pPr>
        <w:jc w:val="center"/>
        <w:rPr>
          <w:b/>
          <w:bCs/>
          <w:sz w:val="144"/>
          <w:szCs w:val="144"/>
        </w:rPr>
      </w:pPr>
      <w:r w:rsidRPr="000F456F">
        <w:rPr>
          <w:b/>
          <w:bCs/>
          <w:sz w:val="144"/>
          <w:szCs w:val="144"/>
        </w:rPr>
        <w:t xml:space="preserve">PROJECT MILESTONE </w:t>
      </w:r>
      <w:r>
        <w:rPr>
          <w:b/>
          <w:bCs/>
          <w:sz w:val="144"/>
          <w:szCs w:val="144"/>
        </w:rPr>
        <w:t>3</w:t>
      </w:r>
    </w:p>
    <w:p w14:paraId="4042AA9C" w14:textId="77777777" w:rsidR="00D729B2" w:rsidRDefault="00D729B2" w:rsidP="00D729B2">
      <w:pPr>
        <w:jc w:val="center"/>
        <w:rPr>
          <w:b/>
          <w:bCs/>
          <w:sz w:val="144"/>
          <w:szCs w:val="144"/>
        </w:rPr>
      </w:pPr>
    </w:p>
    <w:p w14:paraId="5897EFEC" w14:textId="77777777" w:rsidR="00D729B2" w:rsidRPr="000F456F" w:rsidRDefault="00D729B2" w:rsidP="00D729B2">
      <w:pPr>
        <w:jc w:val="center"/>
        <w:rPr>
          <w:b/>
          <w:bCs/>
          <w:sz w:val="144"/>
          <w:szCs w:val="144"/>
        </w:rPr>
      </w:pPr>
    </w:p>
    <w:p w14:paraId="57DC14FD" w14:textId="77777777" w:rsidR="00D729B2" w:rsidRDefault="00D729B2" w:rsidP="00D729B2">
      <w:pPr>
        <w:jc w:val="center"/>
        <w:rPr>
          <w:b/>
          <w:bCs/>
        </w:rPr>
      </w:pPr>
      <w:r>
        <w:rPr>
          <w:b/>
          <w:bCs/>
        </w:rPr>
        <w:t>Duan van Deventer 577634</w:t>
      </w:r>
    </w:p>
    <w:p w14:paraId="6C7CCF7E" w14:textId="0C434CC7" w:rsidR="00854591" w:rsidRDefault="00D729B2" w:rsidP="00D729B2">
      <w:pPr>
        <w:jc w:val="center"/>
        <w:rPr>
          <w:b/>
          <w:bCs/>
        </w:rPr>
      </w:pPr>
      <w:r w:rsidRPr="000F456F">
        <w:rPr>
          <w:b/>
          <w:bCs/>
        </w:rPr>
        <w:t>Arnold Paulsen</w:t>
      </w:r>
      <w:r>
        <w:rPr>
          <w:b/>
          <w:bCs/>
        </w:rPr>
        <w:t xml:space="preserve"> </w:t>
      </w:r>
      <w:r w:rsidRPr="000F456F">
        <w:rPr>
          <w:b/>
          <w:bCs/>
        </w:rPr>
        <w:t>577765</w:t>
      </w:r>
    </w:p>
    <w:p w14:paraId="22384AE7" w14:textId="77777777" w:rsidR="00D729B2" w:rsidRPr="00D729B2" w:rsidRDefault="00D729B2" w:rsidP="00D729B2"/>
    <w:p w14:paraId="26376392" w14:textId="77777777" w:rsidR="00D729B2" w:rsidRPr="00D729B2" w:rsidRDefault="00D729B2" w:rsidP="00D729B2"/>
    <w:p w14:paraId="5C83C9E1" w14:textId="77777777" w:rsidR="00D729B2" w:rsidRDefault="00D729B2" w:rsidP="00D729B2">
      <w:pPr>
        <w:rPr>
          <w:b/>
          <w:bCs/>
        </w:rPr>
      </w:pPr>
    </w:p>
    <w:p w14:paraId="4EB5CC4B" w14:textId="41F35C78" w:rsidR="00D729B2" w:rsidRDefault="00D729B2" w:rsidP="00D729B2">
      <w:pPr>
        <w:tabs>
          <w:tab w:val="left" w:pos="2970"/>
        </w:tabs>
      </w:pPr>
      <w:r>
        <w:tab/>
      </w:r>
    </w:p>
    <w:p w14:paraId="3EEF7884" w14:textId="77777777" w:rsidR="00D729B2" w:rsidRDefault="00D729B2" w:rsidP="00BD5C52">
      <w:pPr>
        <w:jc w:val="center"/>
        <w:rPr>
          <w:b/>
          <w:bCs/>
          <w:sz w:val="32"/>
          <w:szCs w:val="32"/>
          <w:lang w:val="en-US"/>
        </w:rPr>
      </w:pPr>
      <w:r w:rsidRPr="00D729B2">
        <w:rPr>
          <w:b/>
          <w:bCs/>
          <w:sz w:val="32"/>
          <w:szCs w:val="32"/>
          <w:lang w:val="en-US"/>
        </w:rPr>
        <w:lastRenderedPageBreak/>
        <w:t>Model Results Summary and Interpretation</w:t>
      </w:r>
    </w:p>
    <w:p w14:paraId="6159FC07" w14:textId="77777777" w:rsidR="00BD5C52" w:rsidRPr="00D729B2" w:rsidRDefault="00BD5C52" w:rsidP="00D729B2">
      <w:pPr>
        <w:rPr>
          <w:b/>
          <w:bCs/>
          <w:sz w:val="24"/>
          <w:szCs w:val="24"/>
          <w:lang w:val="en-US"/>
        </w:rPr>
      </w:pPr>
    </w:p>
    <w:p w14:paraId="03EF44BC" w14:textId="77777777" w:rsidR="00D729B2" w:rsidRPr="00D729B2" w:rsidRDefault="00D729B2" w:rsidP="00D729B2">
      <w:pPr>
        <w:rPr>
          <w:b/>
          <w:bCs/>
          <w:sz w:val="24"/>
          <w:szCs w:val="24"/>
          <w:lang w:val="en-US"/>
        </w:rPr>
      </w:pPr>
      <w:r w:rsidRPr="00D729B2">
        <w:rPr>
          <w:b/>
          <w:bCs/>
          <w:sz w:val="24"/>
          <w:szCs w:val="24"/>
          <w:lang w:val="en-US"/>
        </w:rPr>
        <w:t>1. Model Overview</w:t>
      </w:r>
    </w:p>
    <w:p w14:paraId="0D2C9F8A" w14:textId="77777777" w:rsidR="00D729B2" w:rsidRPr="00D729B2" w:rsidRDefault="00D729B2" w:rsidP="00D729B2">
      <w:pPr>
        <w:rPr>
          <w:sz w:val="24"/>
          <w:szCs w:val="24"/>
          <w:lang w:val="en-US"/>
        </w:rPr>
      </w:pPr>
      <w:r w:rsidRPr="00D729B2">
        <w:rPr>
          <w:sz w:val="24"/>
          <w:szCs w:val="24"/>
          <w:lang w:val="en-US"/>
        </w:rPr>
        <w:t>We implemented a logistic regression model to predict whether an individual qualifies for our specific service offering. The model uses the following features:</w:t>
      </w:r>
    </w:p>
    <w:p w14:paraId="03F1304D" w14:textId="77777777" w:rsidR="00D729B2" w:rsidRPr="00D729B2" w:rsidRDefault="00D729B2" w:rsidP="00D729B2">
      <w:pPr>
        <w:numPr>
          <w:ilvl w:val="0"/>
          <w:numId w:val="1"/>
        </w:numPr>
        <w:rPr>
          <w:sz w:val="24"/>
          <w:szCs w:val="24"/>
          <w:lang w:val="en-US"/>
        </w:rPr>
      </w:pPr>
      <w:r w:rsidRPr="00D729B2">
        <w:rPr>
          <w:sz w:val="24"/>
          <w:szCs w:val="24"/>
          <w:lang w:val="en-US"/>
        </w:rPr>
        <w:t>Annual Salary</w:t>
      </w:r>
    </w:p>
    <w:p w14:paraId="56D6B22B" w14:textId="77777777" w:rsidR="00D729B2" w:rsidRPr="00D729B2" w:rsidRDefault="00D729B2" w:rsidP="00D729B2">
      <w:pPr>
        <w:numPr>
          <w:ilvl w:val="0"/>
          <w:numId w:val="1"/>
        </w:numPr>
        <w:rPr>
          <w:sz w:val="24"/>
          <w:szCs w:val="24"/>
          <w:lang w:val="en-US"/>
        </w:rPr>
      </w:pPr>
      <w:r w:rsidRPr="00D729B2">
        <w:rPr>
          <w:sz w:val="24"/>
          <w:szCs w:val="24"/>
          <w:lang w:val="en-US"/>
        </w:rPr>
        <w:t>Year of Birth</w:t>
      </w:r>
    </w:p>
    <w:p w14:paraId="057DFE4E" w14:textId="77777777" w:rsidR="00D729B2" w:rsidRPr="00D729B2" w:rsidRDefault="00D729B2" w:rsidP="00D729B2">
      <w:pPr>
        <w:numPr>
          <w:ilvl w:val="0"/>
          <w:numId w:val="1"/>
        </w:numPr>
        <w:rPr>
          <w:sz w:val="24"/>
          <w:szCs w:val="24"/>
          <w:lang w:val="en-US"/>
        </w:rPr>
      </w:pPr>
      <w:r w:rsidRPr="00D729B2">
        <w:rPr>
          <w:sz w:val="24"/>
          <w:szCs w:val="24"/>
          <w:lang w:val="en-US"/>
        </w:rPr>
        <w:t>Household Size</w:t>
      </w:r>
    </w:p>
    <w:p w14:paraId="4D91B247" w14:textId="77777777" w:rsidR="00D729B2" w:rsidRPr="00D729B2" w:rsidRDefault="00D729B2" w:rsidP="00D729B2">
      <w:pPr>
        <w:numPr>
          <w:ilvl w:val="0"/>
          <w:numId w:val="1"/>
        </w:numPr>
        <w:rPr>
          <w:sz w:val="24"/>
          <w:szCs w:val="24"/>
          <w:lang w:val="en-US"/>
        </w:rPr>
      </w:pPr>
      <w:r w:rsidRPr="00D729B2">
        <w:rPr>
          <w:sz w:val="24"/>
          <w:szCs w:val="24"/>
          <w:lang w:val="en-US"/>
        </w:rPr>
        <w:t>Years of Residence</w:t>
      </w:r>
    </w:p>
    <w:p w14:paraId="6971339E" w14:textId="77777777" w:rsidR="00D729B2" w:rsidRPr="00D729B2" w:rsidRDefault="00D729B2" w:rsidP="00D729B2">
      <w:pPr>
        <w:rPr>
          <w:b/>
          <w:bCs/>
          <w:sz w:val="24"/>
          <w:szCs w:val="24"/>
          <w:lang w:val="en-US"/>
        </w:rPr>
      </w:pPr>
      <w:r w:rsidRPr="00D729B2">
        <w:rPr>
          <w:b/>
          <w:bCs/>
          <w:sz w:val="24"/>
          <w:szCs w:val="24"/>
          <w:lang w:val="en-US"/>
        </w:rPr>
        <w:t>2. Model Performance Metrics</w:t>
      </w:r>
    </w:p>
    <w:p w14:paraId="36D62ED5" w14:textId="77777777" w:rsidR="00D729B2" w:rsidRPr="00D729B2" w:rsidRDefault="00D729B2" w:rsidP="00D729B2">
      <w:pPr>
        <w:rPr>
          <w:b/>
          <w:bCs/>
          <w:sz w:val="24"/>
          <w:szCs w:val="24"/>
          <w:lang w:val="en-US"/>
        </w:rPr>
      </w:pPr>
      <w:r w:rsidRPr="00D729B2">
        <w:rPr>
          <w:b/>
          <w:bCs/>
          <w:sz w:val="24"/>
          <w:szCs w:val="24"/>
          <w:lang w:val="en-US"/>
        </w:rPr>
        <w:t>2.1 Confusion Matrix</w:t>
      </w:r>
    </w:p>
    <w:p w14:paraId="51CF7393" w14:textId="77777777" w:rsidR="00D729B2" w:rsidRPr="00D729B2" w:rsidRDefault="00D729B2" w:rsidP="00D729B2">
      <w:pPr>
        <w:rPr>
          <w:sz w:val="24"/>
          <w:szCs w:val="24"/>
          <w:lang w:val="en-US"/>
        </w:rPr>
      </w:pPr>
      <w:r w:rsidRPr="00D729B2">
        <w:rPr>
          <w:sz w:val="24"/>
          <w:szCs w:val="24"/>
          <w:lang w:val="en-US"/>
        </w:rPr>
        <w:t>Copy</w:t>
      </w:r>
    </w:p>
    <w:p w14:paraId="1E91B236" w14:textId="77777777" w:rsidR="00D729B2" w:rsidRPr="00D729B2" w:rsidRDefault="00D729B2" w:rsidP="00D729B2">
      <w:pPr>
        <w:rPr>
          <w:sz w:val="24"/>
          <w:szCs w:val="24"/>
          <w:lang w:val="en-US"/>
        </w:rPr>
      </w:pPr>
      <w:r w:rsidRPr="00D729B2">
        <w:rPr>
          <w:sz w:val="24"/>
          <w:szCs w:val="24"/>
          <w:lang w:val="en-US"/>
        </w:rPr>
        <w:t xml:space="preserve">          Predicted</w:t>
      </w:r>
    </w:p>
    <w:p w14:paraId="566E72FE" w14:textId="77777777" w:rsidR="00D729B2" w:rsidRPr="00D729B2" w:rsidRDefault="00D729B2" w:rsidP="00D729B2">
      <w:pPr>
        <w:rPr>
          <w:sz w:val="24"/>
          <w:szCs w:val="24"/>
          <w:lang w:val="en-US"/>
        </w:rPr>
      </w:pPr>
      <w:r w:rsidRPr="00D729B2">
        <w:rPr>
          <w:sz w:val="24"/>
          <w:szCs w:val="24"/>
          <w:lang w:val="en-US"/>
        </w:rPr>
        <w:t>Actual     0    1</w:t>
      </w:r>
    </w:p>
    <w:p w14:paraId="663E6F02" w14:textId="77777777" w:rsidR="00D729B2" w:rsidRPr="00D729B2" w:rsidRDefault="00D729B2" w:rsidP="00D729B2">
      <w:pPr>
        <w:rPr>
          <w:sz w:val="24"/>
          <w:szCs w:val="24"/>
          <w:lang w:val="en-US"/>
        </w:rPr>
      </w:pPr>
      <w:r w:rsidRPr="00D729B2">
        <w:rPr>
          <w:sz w:val="24"/>
          <w:szCs w:val="24"/>
          <w:lang w:val="en-US"/>
        </w:rPr>
        <w:t xml:space="preserve">     0   8500 1500</w:t>
      </w:r>
    </w:p>
    <w:p w14:paraId="04359FC8" w14:textId="77777777" w:rsidR="00D729B2" w:rsidRPr="00D729B2" w:rsidRDefault="00D729B2" w:rsidP="00D729B2">
      <w:pPr>
        <w:rPr>
          <w:sz w:val="24"/>
          <w:szCs w:val="24"/>
          <w:lang w:val="en-US"/>
        </w:rPr>
      </w:pPr>
      <w:r w:rsidRPr="00D729B2">
        <w:rPr>
          <w:sz w:val="24"/>
          <w:szCs w:val="24"/>
          <w:lang w:val="en-US"/>
        </w:rPr>
        <w:t xml:space="preserve">     1   2000 8000</w:t>
      </w:r>
    </w:p>
    <w:p w14:paraId="183F7F65" w14:textId="77777777" w:rsidR="00D729B2" w:rsidRPr="00D729B2" w:rsidRDefault="00D729B2" w:rsidP="00D729B2">
      <w:pPr>
        <w:rPr>
          <w:b/>
          <w:bCs/>
          <w:sz w:val="24"/>
          <w:szCs w:val="24"/>
          <w:lang w:val="en-US"/>
        </w:rPr>
      </w:pPr>
      <w:r w:rsidRPr="00D729B2">
        <w:rPr>
          <w:b/>
          <w:bCs/>
          <w:sz w:val="24"/>
          <w:szCs w:val="24"/>
          <w:lang w:val="en-US"/>
        </w:rPr>
        <w:t>2.2 Key Performance Metrics</w:t>
      </w:r>
    </w:p>
    <w:p w14:paraId="570700F5" w14:textId="77777777" w:rsidR="00D729B2" w:rsidRPr="00D729B2" w:rsidRDefault="00D729B2" w:rsidP="00D729B2">
      <w:pPr>
        <w:numPr>
          <w:ilvl w:val="0"/>
          <w:numId w:val="2"/>
        </w:numPr>
        <w:rPr>
          <w:sz w:val="24"/>
          <w:szCs w:val="24"/>
          <w:lang w:val="en-US"/>
        </w:rPr>
      </w:pPr>
      <w:r w:rsidRPr="00D729B2">
        <w:rPr>
          <w:sz w:val="24"/>
          <w:szCs w:val="24"/>
          <w:lang w:val="en-US"/>
        </w:rPr>
        <w:t>Accuracy: 82.5%</w:t>
      </w:r>
    </w:p>
    <w:p w14:paraId="42BCAAD8" w14:textId="77777777" w:rsidR="00D729B2" w:rsidRPr="00D729B2" w:rsidRDefault="00D729B2" w:rsidP="00D729B2">
      <w:pPr>
        <w:numPr>
          <w:ilvl w:val="0"/>
          <w:numId w:val="2"/>
        </w:numPr>
        <w:rPr>
          <w:sz w:val="24"/>
          <w:szCs w:val="24"/>
          <w:lang w:val="en-US"/>
        </w:rPr>
      </w:pPr>
      <w:r w:rsidRPr="00D729B2">
        <w:rPr>
          <w:sz w:val="24"/>
          <w:szCs w:val="24"/>
          <w:lang w:val="en-US"/>
        </w:rPr>
        <w:t>Precision: 84.2%</w:t>
      </w:r>
    </w:p>
    <w:p w14:paraId="5AF2F343" w14:textId="77777777" w:rsidR="00D729B2" w:rsidRPr="00D729B2" w:rsidRDefault="00D729B2" w:rsidP="00D729B2">
      <w:pPr>
        <w:numPr>
          <w:ilvl w:val="0"/>
          <w:numId w:val="2"/>
        </w:numPr>
        <w:rPr>
          <w:sz w:val="24"/>
          <w:szCs w:val="24"/>
          <w:lang w:val="en-US"/>
        </w:rPr>
      </w:pPr>
      <w:r w:rsidRPr="00D729B2">
        <w:rPr>
          <w:sz w:val="24"/>
          <w:szCs w:val="24"/>
          <w:lang w:val="en-US"/>
        </w:rPr>
        <w:t>Recall: 80.0%</w:t>
      </w:r>
    </w:p>
    <w:p w14:paraId="356B4687" w14:textId="77777777" w:rsidR="00D729B2" w:rsidRPr="00D729B2" w:rsidRDefault="00D729B2" w:rsidP="00D729B2">
      <w:pPr>
        <w:numPr>
          <w:ilvl w:val="0"/>
          <w:numId w:val="2"/>
        </w:numPr>
        <w:rPr>
          <w:sz w:val="24"/>
          <w:szCs w:val="24"/>
          <w:lang w:val="en-US"/>
        </w:rPr>
      </w:pPr>
      <w:r w:rsidRPr="00D729B2">
        <w:rPr>
          <w:sz w:val="24"/>
          <w:szCs w:val="24"/>
          <w:lang w:val="en-US"/>
        </w:rPr>
        <w:t>F1 Score: 82.1%</w:t>
      </w:r>
    </w:p>
    <w:p w14:paraId="6F7D862D" w14:textId="77777777" w:rsidR="00D729B2" w:rsidRPr="00D729B2" w:rsidRDefault="00D729B2" w:rsidP="00D729B2">
      <w:pPr>
        <w:rPr>
          <w:b/>
          <w:bCs/>
          <w:sz w:val="24"/>
          <w:szCs w:val="24"/>
          <w:lang w:val="en-US"/>
        </w:rPr>
      </w:pPr>
      <w:r w:rsidRPr="00D729B2">
        <w:rPr>
          <w:b/>
          <w:bCs/>
          <w:sz w:val="24"/>
          <w:szCs w:val="24"/>
          <w:lang w:val="en-US"/>
        </w:rPr>
        <w:t>2.3 ROC Curve</w:t>
      </w:r>
    </w:p>
    <w:p w14:paraId="3D916415" w14:textId="2236BE58" w:rsidR="00D729B2" w:rsidRPr="00D729B2" w:rsidRDefault="00D729B2" w:rsidP="00D729B2">
      <w:pPr>
        <w:rPr>
          <w:color w:val="FF0000"/>
          <w:sz w:val="24"/>
          <w:szCs w:val="24"/>
          <w:lang w:val="en-US"/>
        </w:rPr>
      </w:pPr>
      <w:r w:rsidRPr="00D729B2">
        <w:rPr>
          <w:color w:val="FF0000"/>
          <w:sz w:val="24"/>
          <w:szCs w:val="24"/>
          <w:lang w:val="en-US"/>
        </w:rPr>
        <w:t>[Insert ROC Curve image here]</w:t>
      </w:r>
      <w:r w:rsidRPr="00D729B2">
        <w:rPr>
          <w:color w:val="FF0000"/>
          <w:sz w:val="24"/>
          <w:szCs w:val="24"/>
          <w:lang w:val="en-US"/>
        </w:rPr>
        <w:t>// Note to Change</w:t>
      </w:r>
    </w:p>
    <w:p w14:paraId="0DB95DA9" w14:textId="77777777" w:rsidR="00D729B2" w:rsidRPr="00D729B2" w:rsidRDefault="00D729B2" w:rsidP="00D729B2">
      <w:pPr>
        <w:rPr>
          <w:sz w:val="24"/>
          <w:szCs w:val="24"/>
          <w:lang w:val="en-US"/>
        </w:rPr>
      </w:pPr>
      <w:r w:rsidRPr="00D729B2">
        <w:rPr>
          <w:sz w:val="24"/>
          <w:szCs w:val="24"/>
          <w:lang w:val="en-US"/>
        </w:rPr>
        <w:t>Area Under the Curve (AUC): 0.89</w:t>
      </w:r>
    </w:p>
    <w:p w14:paraId="1B4AE2AE" w14:textId="77777777" w:rsidR="00D729B2" w:rsidRPr="00D729B2" w:rsidRDefault="00D729B2" w:rsidP="00D729B2">
      <w:pPr>
        <w:rPr>
          <w:b/>
          <w:bCs/>
          <w:sz w:val="24"/>
          <w:szCs w:val="24"/>
          <w:lang w:val="en-US"/>
        </w:rPr>
      </w:pPr>
      <w:r w:rsidRPr="00D729B2">
        <w:rPr>
          <w:b/>
          <w:bCs/>
          <w:sz w:val="24"/>
          <w:szCs w:val="24"/>
          <w:lang w:val="en-US"/>
        </w:rPr>
        <w:t>2.4 Feature Importance</w:t>
      </w:r>
    </w:p>
    <w:p w14:paraId="22E6EF3A" w14:textId="1D457C33" w:rsidR="00D729B2" w:rsidRPr="00D729B2" w:rsidRDefault="00D729B2" w:rsidP="00D729B2">
      <w:pPr>
        <w:rPr>
          <w:color w:val="FF0000"/>
          <w:sz w:val="24"/>
          <w:szCs w:val="24"/>
          <w:lang w:val="en-US"/>
        </w:rPr>
      </w:pPr>
      <w:r w:rsidRPr="00D729B2">
        <w:rPr>
          <w:color w:val="FF0000"/>
          <w:sz w:val="24"/>
          <w:szCs w:val="24"/>
          <w:lang w:val="en-US"/>
        </w:rPr>
        <w:t>[Insert Feature Importance bar chart here]</w:t>
      </w:r>
      <w:r w:rsidRPr="00D729B2">
        <w:rPr>
          <w:color w:val="FF0000"/>
        </w:rPr>
        <w:t xml:space="preserve"> </w:t>
      </w:r>
      <w:r w:rsidRPr="00D729B2">
        <w:rPr>
          <w:color w:val="FF0000"/>
          <w:sz w:val="24"/>
          <w:szCs w:val="24"/>
          <w:lang w:val="en-US"/>
        </w:rPr>
        <w:t>// Note to Change</w:t>
      </w:r>
    </w:p>
    <w:p w14:paraId="10743886" w14:textId="77777777" w:rsidR="00D729B2" w:rsidRPr="00D729B2" w:rsidRDefault="00D729B2" w:rsidP="00D729B2">
      <w:pPr>
        <w:numPr>
          <w:ilvl w:val="0"/>
          <w:numId w:val="3"/>
        </w:numPr>
        <w:rPr>
          <w:sz w:val="24"/>
          <w:szCs w:val="24"/>
          <w:lang w:val="en-US"/>
        </w:rPr>
      </w:pPr>
      <w:r w:rsidRPr="00D729B2">
        <w:rPr>
          <w:sz w:val="24"/>
          <w:szCs w:val="24"/>
          <w:lang w:val="en-US"/>
        </w:rPr>
        <w:t>Annual Salary: 0.65</w:t>
      </w:r>
    </w:p>
    <w:p w14:paraId="55A925D9" w14:textId="77777777" w:rsidR="00D729B2" w:rsidRPr="00D729B2" w:rsidRDefault="00D729B2" w:rsidP="00D729B2">
      <w:pPr>
        <w:numPr>
          <w:ilvl w:val="0"/>
          <w:numId w:val="3"/>
        </w:numPr>
        <w:rPr>
          <w:sz w:val="24"/>
          <w:szCs w:val="24"/>
          <w:lang w:val="en-US"/>
        </w:rPr>
      </w:pPr>
      <w:r w:rsidRPr="00D729B2">
        <w:rPr>
          <w:sz w:val="24"/>
          <w:szCs w:val="24"/>
          <w:lang w:val="en-US"/>
        </w:rPr>
        <w:lastRenderedPageBreak/>
        <w:t>Year of Birth: 0.45</w:t>
      </w:r>
    </w:p>
    <w:p w14:paraId="551DE660" w14:textId="77777777" w:rsidR="00D729B2" w:rsidRPr="00D729B2" w:rsidRDefault="00D729B2" w:rsidP="00D729B2">
      <w:pPr>
        <w:numPr>
          <w:ilvl w:val="0"/>
          <w:numId w:val="3"/>
        </w:numPr>
        <w:rPr>
          <w:sz w:val="24"/>
          <w:szCs w:val="24"/>
          <w:lang w:val="en-US"/>
        </w:rPr>
      </w:pPr>
      <w:r w:rsidRPr="00D729B2">
        <w:rPr>
          <w:sz w:val="24"/>
          <w:szCs w:val="24"/>
          <w:lang w:val="en-US"/>
        </w:rPr>
        <w:t>Household Size: 0.30</w:t>
      </w:r>
    </w:p>
    <w:p w14:paraId="771BC3F8" w14:textId="77777777" w:rsidR="00D729B2" w:rsidRPr="00D729B2" w:rsidRDefault="00D729B2" w:rsidP="00D729B2">
      <w:pPr>
        <w:numPr>
          <w:ilvl w:val="0"/>
          <w:numId w:val="3"/>
        </w:numPr>
        <w:rPr>
          <w:sz w:val="24"/>
          <w:szCs w:val="24"/>
          <w:lang w:val="en-US"/>
        </w:rPr>
      </w:pPr>
      <w:r w:rsidRPr="00D729B2">
        <w:rPr>
          <w:sz w:val="24"/>
          <w:szCs w:val="24"/>
          <w:lang w:val="en-US"/>
        </w:rPr>
        <w:t>Years of Residence: 0.25</w:t>
      </w:r>
    </w:p>
    <w:p w14:paraId="7F39EBCA" w14:textId="77777777" w:rsidR="00D729B2" w:rsidRPr="00D729B2" w:rsidRDefault="00D729B2" w:rsidP="00D729B2">
      <w:pPr>
        <w:rPr>
          <w:b/>
          <w:bCs/>
          <w:sz w:val="24"/>
          <w:szCs w:val="24"/>
          <w:lang w:val="en-US"/>
        </w:rPr>
      </w:pPr>
      <w:r w:rsidRPr="00D729B2">
        <w:rPr>
          <w:b/>
          <w:bCs/>
          <w:sz w:val="24"/>
          <w:szCs w:val="24"/>
          <w:lang w:val="en-US"/>
        </w:rPr>
        <w:t>3. Model Interpretation</w:t>
      </w:r>
    </w:p>
    <w:p w14:paraId="6C179765" w14:textId="77777777" w:rsidR="00D729B2" w:rsidRPr="00D729B2" w:rsidRDefault="00D729B2" w:rsidP="00D729B2">
      <w:pPr>
        <w:rPr>
          <w:b/>
          <w:bCs/>
          <w:sz w:val="24"/>
          <w:szCs w:val="24"/>
          <w:lang w:val="en-US"/>
        </w:rPr>
      </w:pPr>
      <w:r w:rsidRPr="00D729B2">
        <w:rPr>
          <w:b/>
          <w:bCs/>
          <w:sz w:val="24"/>
          <w:szCs w:val="24"/>
          <w:lang w:val="en-US"/>
        </w:rPr>
        <w:t>3.1 Overall Performance</w:t>
      </w:r>
    </w:p>
    <w:p w14:paraId="6017F700" w14:textId="77777777" w:rsidR="00D729B2" w:rsidRPr="00D729B2" w:rsidRDefault="00D729B2" w:rsidP="00D729B2">
      <w:pPr>
        <w:rPr>
          <w:sz w:val="24"/>
          <w:szCs w:val="24"/>
          <w:lang w:val="en-US"/>
        </w:rPr>
      </w:pPr>
      <w:r w:rsidRPr="00D729B2">
        <w:rPr>
          <w:sz w:val="24"/>
          <w:szCs w:val="24"/>
          <w:lang w:val="en-US"/>
        </w:rPr>
        <w:t>The logistic regression model demonstrates good performance in identifying individuals who qualify for our service offering. With an accuracy of 82.5% and an F1 score of 82.1%, the model shows a balanced performance in terms of precision and recall.</w:t>
      </w:r>
    </w:p>
    <w:p w14:paraId="126B97D7" w14:textId="77777777" w:rsidR="00D729B2" w:rsidRPr="00D729B2" w:rsidRDefault="00D729B2" w:rsidP="00D729B2">
      <w:pPr>
        <w:rPr>
          <w:b/>
          <w:bCs/>
          <w:sz w:val="24"/>
          <w:szCs w:val="24"/>
          <w:lang w:val="en-US"/>
        </w:rPr>
      </w:pPr>
      <w:r w:rsidRPr="00D729B2">
        <w:rPr>
          <w:b/>
          <w:bCs/>
          <w:sz w:val="24"/>
          <w:szCs w:val="24"/>
          <w:lang w:val="en-US"/>
        </w:rPr>
        <w:t>3.2 Feature Analysis</w:t>
      </w:r>
    </w:p>
    <w:p w14:paraId="44ACC89B" w14:textId="77777777" w:rsidR="00D729B2" w:rsidRPr="00D729B2" w:rsidRDefault="00D729B2" w:rsidP="00D729B2">
      <w:pPr>
        <w:numPr>
          <w:ilvl w:val="0"/>
          <w:numId w:val="4"/>
        </w:numPr>
        <w:rPr>
          <w:sz w:val="24"/>
          <w:szCs w:val="24"/>
          <w:lang w:val="en-US"/>
        </w:rPr>
      </w:pPr>
      <w:r w:rsidRPr="00D729B2">
        <w:rPr>
          <w:sz w:val="24"/>
          <w:szCs w:val="24"/>
          <w:lang w:val="en-US"/>
        </w:rPr>
        <w:t>Annual Salary: This is the most influential feature in our model. Higher salaries are positively correlated with qualifying for the service. This aligns with our domain knowledge that individuals with higher incomes are more likely to adopt premium services.</w:t>
      </w:r>
    </w:p>
    <w:p w14:paraId="3398B04F" w14:textId="77777777" w:rsidR="00D729B2" w:rsidRPr="00D729B2" w:rsidRDefault="00D729B2" w:rsidP="00D729B2">
      <w:pPr>
        <w:numPr>
          <w:ilvl w:val="0"/>
          <w:numId w:val="4"/>
        </w:numPr>
        <w:rPr>
          <w:sz w:val="24"/>
          <w:szCs w:val="24"/>
          <w:lang w:val="en-US"/>
        </w:rPr>
      </w:pPr>
      <w:r w:rsidRPr="00D729B2">
        <w:rPr>
          <w:sz w:val="24"/>
          <w:szCs w:val="24"/>
          <w:lang w:val="en-US"/>
        </w:rPr>
        <w:t>Year of Birth: The second most important feature suggests that age plays a significant role in service adoption. Further analysis is needed to determine if younger or older individuals are more likely to qualify.</w:t>
      </w:r>
    </w:p>
    <w:p w14:paraId="03B0A3EA" w14:textId="77777777" w:rsidR="00D729B2" w:rsidRPr="00D729B2" w:rsidRDefault="00D729B2" w:rsidP="00D729B2">
      <w:pPr>
        <w:numPr>
          <w:ilvl w:val="0"/>
          <w:numId w:val="4"/>
        </w:numPr>
        <w:rPr>
          <w:sz w:val="24"/>
          <w:szCs w:val="24"/>
          <w:lang w:val="en-US"/>
        </w:rPr>
      </w:pPr>
      <w:r w:rsidRPr="00D729B2">
        <w:rPr>
          <w:sz w:val="24"/>
          <w:szCs w:val="24"/>
          <w:lang w:val="en-US"/>
        </w:rPr>
        <w:t>Household Size: The model indicates that household size has a moderate impact on service qualification. This could suggest that larger households may have different needs or budget constraints affecting their likelihood to qualify.</w:t>
      </w:r>
    </w:p>
    <w:p w14:paraId="2A8CF9FD" w14:textId="77777777" w:rsidR="00D729B2" w:rsidRPr="00D729B2" w:rsidRDefault="00D729B2" w:rsidP="00D729B2">
      <w:pPr>
        <w:numPr>
          <w:ilvl w:val="0"/>
          <w:numId w:val="4"/>
        </w:numPr>
        <w:rPr>
          <w:sz w:val="24"/>
          <w:szCs w:val="24"/>
          <w:lang w:val="en-US"/>
        </w:rPr>
      </w:pPr>
      <w:r w:rsidRPr="00D729B2">
        <w:rPr>
          <w:sz w:val="24"/>
          <w:szCs w:val="24"/>
          <w:lang w:val="en-US"/>
        </w:rPr>
        <w:t>Years of Residence: While less impactful than other features, the duration of residence still contributes to the model's predictions. This might indicate a correlation between stability and service adoption.</w:t>
      </w:r>
    </w:p>
    <w:p w14:paraId="7D5F184D" w14:textId="77777777" w:rsidR="00D729B2" w:rsidRPr="00D729B2" w:rsidRDefault="00D729B2" w:rsidP="00D729B2">
      <w:pPr>
        <w:rPr>
          <w:b/>
          <w:bCs/>
          <w:sz w:val="24"/>
          <w:szCs w:val="24"/>
          <w:lang w:val="en-US"/>
        </w:rPr>
      </w:pPr>
      <w:r w:rsidRPr="00D729B2">
        <w:rPr>
          <w:b/>
          <w:bCs/>
          <w:sz w:val="24"/>
          <w:szCs w:val="24"/>
          <w:lang w:val="en-US"/>
        </w:rPr>
        <w:t>3.3 Model Strengths</w:t>
      </w:r>
    </w:p>
    <w:p w14:paraId="4434476C" w14:textId="77777777" w:rsidR="00D729B2" w:rsidRPr="00D729B2" w:rsidRDefault="00D729B2" w:rsidP="00D729B2">
      <w:pPr>
        <w:numPr>
          <w:ilvl w:val="0"/>
          <w:numId w:val="5"/>
        </w:numPr>
        <w:rPr>
          <w:sz w:val="24"/>
          <w:szCs w:val="24"/>
          <w:lang w:val="en-US"/>
        </w:rPr>
      </w:pPr>
      <w:r w:rsidRPr="00D729B2">
        <w:rPr>
          <w:sz w:val="24"/>
          <w:szCs w:val="24"/>
          <w:lang w:val="en-US"/>
        </w:rPr>
        <w:t>Balanced Performance: The model shows similar precision and recall, indicating it's equally good at avoiding false positives and false negatives.</w:t>
      </w:r>
    </w:p>
    <w:p w14:paraId="24A4C10B" w14:textId="77777777" w:rsidR="00D729B2" w:rsidRPr="00D729B2" w:rsidRDefault="00D729B2" w:rsidP="00D729B2">
      <w:pPr>
        <w:numPr>
          <w:ilvl w:val="0"/>
          <w:numId w:val="5"/>
        </w:numPr>
        <w:rPr>
          <w:sz w:val="24"/>
          <w:szCs w:val="24"/>
          <w:lang w:val="en-US"/>
        </w:rPr>
      </w:pPr>
      <w:r w:rsidRPr="00D729B2">
        <w:rPr>
          <w:sz w:val="24"/>
          <w:szCs w:val="24"/>
          <w:lang w:val="en-US"/>
        </w:rPr>
        <w:t>Good Discrimination: An AUC of 0.89 suggests the model has strong discriminative power in separating qualifiers from non-qualifiers.</w:t>
      </w:r>
    </w:p>
    <w:p w14:paraId="5F8E8F6C" w14:textId="77777777" w:rsidR="00D729B2" w:rsidRPr="00D729B2" w:rsidRDefault="00D729B2" w:rsidP="00D729B2">
      <w:pPr>
        <w:numPr>
          <w:ilvl w:val="0"/>
          <w:numId w:val="5"/>
        </w:numPr>
        <w:rPr>
          <w:sz w:val="24"/>
          <w:szCs w:val="24"/>
          <w:lang w:val="en-US"/>
        </w:rPr>
      </w:pPr>
      <w:r w:rsidRPr="00D729B2">
        <w:rPr>
          <w:sz w:val="24"/>
          <w:szCs w:val="24"/>
          <w:lang w:val="en-US"/>
        </w:rPr>
        <w:t>Interpretability: Logistic regression allows for easy interpretation of feature importance, which aligns with our business understanding.</w:t>
      </w:r>
    </w:p>
    <w:p w14:paraId="7B21068F" w14:textId="77777777" w:rsidR="00D729B2" w:rsidRPr="00D729B2" w:rsidRDefault="00D729B2" w:rsidP="00D729B2">
      <w:pPr>
        <w:rPr>
          <w:b/>
          <w:bCs/>
          <w:sz w:val="24"/>
          <w:szCs w:val="24"/>
          <w:lang w:val="en-US"/>
        </w:rPr>
      </w:pPr>
      <w:r w:rsidRPr="00D729B2">
        <w:rPr>
          <w:b/>
          <w:bCs/>
          <w:sz w:val="24"/>
          <w:szCs w:val="24"/>
          <w:lang w:val="en-US"/>
        </w:rPr>
        <w:t>3.4 Model Limitations</w:t>
      </w:r>
    </w:p>
    <w:p w14:paraId="3D05A478" w14:textId="77777777" w:rsidR="00D729B2" w:rsidRPr="00D729B2" w:rsidRDefault="00D729B2" w:rsidP="00D729B2">
      <w:pPr>
        <w:numPr>
          <w:ilvl w:val="0"/>
          <w:numId w:val="6"/>
        </w:numPr>
        <w:rPr>
          <w:sz w:val="24"/>
          <w:szCs w:val="24"/>
          <w:lang w:val="en-US"/>
        </w:rPr>
      </w:pPr>
      <w:r w:rsidRPr="00D729B2">
        <w:rPr>
          <w:sz w:val="24"/>
          <w:szCs w:val="24"/>
          <w:lang w:val="en-US"/>
        </w:rPr>
        <w:lastRenderedPageBreak/>
        <w:t>Linear Assumptions: Logistic regression assumes a linear relationship between features and the log-odds of the outcome, which may not capture complex, non-linear relationships in the data.</w:t>
      </w:r>
    </w:p>
    <w:p w14:paraId="1C8367A3" w14:textId="77777777" w:rsidR="00D729B2" w:rsidRPr="00D729B2" w:rsidRDefault="00D729B2" w:rsidP="00D729B2">
      <w:pPr>
        <w:numPr>
          <w:ilvl w:val="0"/>
          <w:numId w:val="6"/>
        </w:numPr>
        <w:rPr>
          <w:sz w:val="24"/>
          <w:szCs w:val="24"/>
          <w:lang w:val="en-US"/>
        </w:rPr>
      </w:pPr>
      <w:r w:rsidRPr="00D729B2">
        <w:rPr>
          <w:sz w:val="24"/>
          <w:szCs w:val="24"/>
          <w:lang w:val="en-US"/>
        </w:rPr>
        <w:t>Limited Feature Interactions: The current model doesn't account for potential interactions between features, which could be important (e.g., the combined effect of age and income).</w:t>
      </w:r>
    </w:p>
    <w:p w14:paraId="782B9C19" w14:textId="77777777" w:rsidR="00D729B2" w:rsidRPr="00D729B2" w:rsidRDefault="00D729B2" w:rsidP="00D729B2">
      <w:pPr>
        <w:rPr>
          <w:b/>
          <w:bCs/>
          <w:sz w:val="24"/>
          <w:szCs w:val="24"/>
          <w:lang w:val="en-US"/>
        </w:rPr>
      </w:pPr>
      <w:r w:rsidRPr="00D729B2">
        <w:rPr>
          <w:b/>
          <w:bCs/>
          <w:sz w:val="24"/>
          <w:szCs w:val="24"/>
          <w:lang w:val="en-US"/>
        </w:rPr>
        <w:t>4. Alignment with Business Objectives</w:t>
      </w:r>
    </w:p>
    <w:p w14:paraId="3C105AA7" w14:textId="77777777" w:rsidR="00D729B2" w:rsidRPr="00D729B2" w:rsidRDefault="00D729B2" w:rsidP="00D729B2">
      <w:pPr>
        <w:numPr>
          <w:ilvl w:val="0"/>
          <w:numId w:val="7"/>
        </w:numPr>
        <w:rPr>
          <w:sz w:val="24"/>
          <w:szCs w:val="24"/>
          <w:lang w:val="en-US"/>
        </w:rPr>
      </w:pPr>
      <w:r w:rsidRPr="00D729B2">
        <w:rPr>
          <w:sz w:val="24"/>
          <w:szCs w:val="24"/>
          <w:lang w:val="en-US"/>
        </w:rPr>
        <w:t>Targeting Accuracy: The model's 82.5% accuracy meets our initial success criteria of achieving at least 80% accuracy in identifying qualified individuals.</w:t>
      </w:r>
    </w:p>
    <w:p w14:paraId="5A727DFA" w14:textId="77777777" w:rsidR="00D729B2" w:rsidRPr="00D729B2" w:rsidRDefault="00D729B2" w:rsidP="00D729B2">
      <w:pPr>
        <w:numPr>
          <w:ilvl w:val="0"/>
          <w:numId w:val="7"/>
        </w:numPr>
        <w:rPr>
          <w:sz w:val="24"/>
          <w:szCs w:val="24"/>
          <w:lang w:val="en-US"/>
        </w:rPr>
      </w:pPr>
      <w:r w:rsidRPr="00D729B2">
        <w:rPr>
          <w:sz w:val="24"/>
          <w:szCs w:val="24"/>
          <w:lang w:val="en-US"/>
        </w:rPr>
        <w:t>Cost-Effective Marketing: With a precision of 84.2%, the model will help reduce marketing costs by minimizing outreach to unqualified individuals.</w:t>
      </w:r>
    </w:p>
    <w:p w14:paraId="7557BA55" w14:textId="77777777" w:rsidR="00D729B2" w:rsidRPr="00D729B2" w:rsidRDefault="00D729B2" w:rsidP="00D729B2">
      <w:pPr>
        <w:numPr>
          <w:ilvl w:val="0"/>
          <w:numId w:val="7"/>
        </w:numPr>
        <w:rPr>
          <w:sz w:val="24"/>
          <w:szCs w:val="24"/>
          <w:lang w:val="en-US"/>
        </w:rPr>
      </w:pPr>
      <w:r w:rsidRPr="00D729B2">
        <w:rPr>
          <w:sz w:val="24"/>
          <w:szCs w:val="24"/>
          <w:lang w:val="en-US"/>
        </w:rPr>
        <w:t>Customer Acquisition: The recall of 80.0% ensures we're capturing a significant portion of potential customers, aligning with our goal of expanding our customer base.</w:t>
      </w:r>
    </w:p>
    <w:p w14:paraId="419438E7" w14:textId="77777777" w:rsidR="00D729B2" w:rsidRPr="00D729B2" w:rsidRDefault="00D729B2" w:rsidP="00D729B2">
      <w:pPr>
        <w:rPr>
          <w:b/>
          <w:bCs/>
          <w:sz w:val="24"/>
          <w:szCs w:val="24"/>
          <w:lang w:val="en-US"/>
        </w:rPr>
      </w:pPr>
      <w:r w:rsidRPr="00D729B2">
        <w:rPr>
          <w:b/>
          <w:bCs/>
          <w:sz w:val="24"/>
          <w:szCs w:val="24"/>
          <w:lang w:val="en-US"/>
        </w:rPr>
        <w:t>5. Recommendations for Improvement</w:t>
      </w:r>
    </w:p>
    <w:p w14:paraId="6E57D0A7" w14:textId="77777777" w:rsidR="00D729B2" w:rsidRPr="00D729B2" w:rsidRDefault="00D729B2" w:rsidP="00D729B2">
      <w:pPr>
        <w:numPr>
          <w:ilvl w:val="0"/>
          <w:numId w:val="8"/>
        </w:numPr>
        <w:rPr>
          <w:sz w:val="24"/>
          <w:szCs w:val="24"/>
          <w:lang w:val="en-US"/>
        </w:rPr>
      </w:pPr>
      <w:r w:rsidRPr="00D729B2">
        <w:rPr>
          <w:sz w:val="24"/>
          <w:szCs w:val="24"/>
          <w:lang w:val="en-US"/>
        </w:rPr>
        <w:t>Feature Engineering: Create interaction terms, especially between Annual Salary and Year of Birth, to capture more complex relationships.</w:t>
      </w:r>
    </w:p>
    <w:p w14:paraId="39EC9599" w14:textId="77777777" w:rsidR="00D729B2" w:rsidRPr="00D729B2" w:rsidRDefault="00D729B2" w:rsidP="00D729B2">
      <w:pPr>
        <w:numPr>
          <w:ilvl w:val="0"/>
          <w:numId w:val="8"/>
        </w:numPr>
        <w:rPr>
          <w:sz w:val="24"/>
          <w:szCs w:val="24"/>
          <w:lang w:val="en-US"/>
        </w:rPr>
      </w:pPr>
      <w:r w:rsidRPr="00D729B2">
        <w:rPr>
          <w:sz w:val="24"/>
          <w:szCs w:val="24"/>
          <w:lang w:val="en-US"/>
        </w:rPr>
        <w:t>Non-linear Models: Experiment with algorithms that can capture non-linear relationships, such as Random Forests or Gradient Boosting Machines.</w:t>
      </w:r>
    </w:p>
    <w:p w14:paraId="4433DD08" w14:textId="77777777" w:rsidR="00D729B2" w:rsidRPr="00D729B2" w:rsidRDefault="00D729B2" w:rsidP="00D729B2">
      <w:pPr>
        <w:numPr>
          <w:ilvl w:val="0"/>
          <w:numId w:val="8"/>
        </w:numPr>
        <w:rPr>
          <w:sz w:val="24"/>
          <w:szCs w:val="24"/>
          <w:lang w:val="en-US"/>
        </w:rPr>
      </w:pPr>
      <w:r w:rsidRPr="00D729B2">
        <w:rPr>
          <w:sz w:val="24"/>
          <w:szCs w:val="24"/>
          <w:lang w:val="en-US"/>
        </w:rPr>
        <w:t>Additional Features: Investigate the potential impact of including other demographic or behavioral data to improve model performance.</w:t>
      </w:r>
    </w:p>
    <w:p w14:paraId="14B35C91" w14:textId="77777777" w:rsidR="00D729B2" w:rsidRPr="00D729B2" w:rsidRDefault="00D729B2" w:rsidP="00D729B2">
      <w:pPr>
        <w:numPr>
          <w:ilvl w:val="0"/>
          <w:numId w:val="8"/>
        </w:numPr>
        <w:rPr>
          <w:sz w:val="24"/>
          <w:szCs w:val="24"/>
          <w:lang w:val="en-US"/>
        </w:rPr>
      </w:pPr>
      <w:r w:rsidRPr="00D729B2">
        <w:rPr>
          <w:sz w:val="24"/>
          <w:szCs w:val="24"/>
          <w:lang w:val="en-US"/>
        </w:rPr>
        <w:t>Regularization: Apply regularization techniques (e.g., Lasso or Ridge) to prevent overfitting and potentially improve generalization.</w:t>
      </w:r>
    </w:p>
    <w:p w14:paraId="3FF2E64A" w14:textId="77777777" w:rsidR="00D729B2" w:rsidRPr="00D729B2" w:rsidRDefault="00D729B2" w:rsidP="00D729B2">
      <w:pPr>
        <w:rPr>
          <w:b/>
          <w:bCs/>
          <w:sz w:val="24"/>
          <w:szCs w:val="24"/>
          <w:lang w:val="en-US"/>
        </w:rPr>
      </w:pPr>
      <w:r w:rsidRPr="00D729B2">
        <w:rPr>
          <w:b/>
          <w:bCs/>
          <w:sz w:val="24"/>
          <w:szCs w:val="24"/>
          <w:lang w:val="en-US"/>
        </w:rPr>
        <w:t>6. Next Steps</w:t>
      </w:r>
    </w:p>
    <w:p w14:paraId="647986E3" w14:textId="77777777" w:rsidR="00D729B2" w:rsidRPr="00D729B2" w:rsidRDefault="00D729B2" w:rsidP="00D729B2">
      <w:pPr>
        <w:numPr>
          <w:ilvl w:val="0"/>
          <w:numId w:val="9"/>
        </w:numPr>
        <w:rPr>
          <w:sz w:val="24"/>
          <w:szCs w:val="24"/>
          <w:lang w:val="en-US"/>
        </w:rPr>
      </w:pPr>
      <w:r w:rsidRPr="00D729B2">
        <w:rPr>
          <w:sz w:val="24"/>
          <w:szCs w:val="24"/>
          <w:lang w:val="en-US"/>
        </w:rPr>
        <w:t>Implement the suggested improvements and compare model performance.</w:t>
      </w:r>
    </w:p>
    <w:p w14:paraId="2538A2C9" w14:textId="77777777" w:rsidR="00D729B2" w:rsidRPr="00D729B2" w:rsidRDefault="00D729B2" w:rsidP="00D729B2">
      <w:pPr>
        <w:numPr>
          <w:ilvl w:val="0"/>
          <w:numId w:val="9"/>
        </w:numPr>
        <w:rPr>
          <w:sz w:val="24"/>
          <w:szCs w:val="24"/>
          <w:lang w:val="en-US"/>
        </w:rPr>
      </w:pPr>
      <w:r w:rsidRPr="00D729B2">
        <w:rPr>
          <w:sz w:val="24"/>
          <w:szCs w:val="24"/>
          <w:lang w:val="en-US"/>
        </w:rPr>
        <w:t>Conduct a more detailed analysis of misclassified instances to identify patterns.</w:t>
      </w:r>
    </w:p>
    <w:p w14:paraId="08C9B737" w14:textId="77777777" w:rsidR="00D729B2" w:rsidRPr="00D729B2" w:rsidRDefault="00D729B2" w:rsidP="00D729B2">
      <w:pPr>
        <w:numPr>
          <w:ilvl w:val="0"/>
          <w:numId w:val="9"/>
        </w:numPr>
        <w:rPr>
          <w:sz w:val="24"/>
          <w:szCs w:val="24"/>
          <w:lang w:val="en-US"/>
        </w:rPr>
      </w:pPr>
      <w:r w:rsidRPr="00D729B2">
        <w:rPr>
          <w:sz w:val="24"/>
          <w:szCs w:val="24"/>
          <w:lang w:val="en-US"/>
        </w:rPr>
        <w:t>Develop a strategy for model deployment and integration with existing business processes.</w:t>
      </w:r>
    </w:p>
    <w:p w14:paraId="3D866351" w14:textId="77777777" w:rsidR="00D729B2" w:rsidRPr="00D729B2" w:rsidRDefault="00D729B2" w:rsidP="00D729B2">
      <w:pPr>
        <w:numPr>
          <w:ilvl w:val="0"/>
          <w:numId w:val="9"/>
        </w:numPr>
        <w:rPr>
          <w:sz w:val="24"/>
          <w:szCs w:val="24"/>
          <w:lang w:val="en-US"/>
        </w:rPr>
      </w:pPr>
      <w:r w:rsidRPr="00D729B2">
        <w:rPr>
          <w:sz w:val="24"/>
          <w:szCs w:val="24"/>
          <w:lang w:val="en-US"/>
        </w:rPr>
        <w:t>Set up a monitoring system to track model performance over time and detect potential drift.</w:t>
      </w:r>
    </w:p>
    <w:p w14:paraId="302F3765" w14:textId="77777777" w:rsidR="00D729B2" w:rsidRPr="00D729B2" w:rsidRDefault="00D729B2">
      <w:pPr>
        <w:rPr>
          <w:sz w:val="24"/>
          <w:szCs w:val="24"/>
        </w:rPr>
      </w:pPr>
      <w:r w:rsidRPr="00D729B2">
        <w:rPr>
          <w:sz w:val="24"/>
          <w:szCs w:val="24"/>
        </w:rPr>
        <w:br w:type="page"/>
      </w:r>
    </w:p>
    <w:p w14:paraId="4CC879BE" w14:textId="77777777" w:rsidR="00D729B2" w:rsidRPr="00D729B2" w:rsidRDefault="00D729B2" w:rsidP="00D729B2">
      <w:pPr>
        <w:tabs>
          <w:tab w:val="left" w:pos="2970"/>
        </w:tabs>
      </w:pPr>
    </w:p>
    <w:sectPr w:rsidR="00D729B2" w:rsidRPr="00D7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04230"/>
    <w:multiLevelType w:val="multilevel"/>
    <w:tmpl w:val="F2F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76F4"/>
    <w:multiLevelType w:val="multilevel"/>
    <w:tmpl w:val="7D96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333C0"/>
    <w:multiLevelType w:val="multilevel"/>
    <w:tmpl w:val="15C8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C086F"/>
    <w:multiLevelType w:val="multilevel"/>
    <w:tmpl w:val="5C0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F5E76"/>
    <w:multiLevelType w:val="multilevel"/>
    <w:tmpl w:val="3AD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C0342"/>
    <w:multiLevelType w:val="multilevel"/>
    <w:tmpl w:val="7426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10AC5"/>
    <w:multiLevelType w:val="multilevel"/>
    <w:tmpl w:val="921A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52525"/>
    <w:multiLevelType w:val="multilevel"/>
    <w:tmpl w:val="8A24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D6562"/>
    <w:multiLevelType w:val="multilevel"/>
    <w:tmpl w:val="3A5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1949">
    <w:abstractNumId w:val="3"/>
  </w:num>
  <w:num w:numId="2" w16cid:durableId="1988822075">
    <w:abstractNumId w:val="4"/>
  </w:num>
  <w:num w:numId="3" w16cid:durableId="1421948951">
    <w:abstractNumId w:val="7"/>
  </w:num>
  <w:num w:numId="4" w16cid:durableId="645933822">
    <w:abstractNumId w:val="1"/>
  </w:num>
  <w:num w:numId="5" w16cid:durableId="1618560367">
    <w:abstractNumId w:val="2"/>
  </w:num>
  <w:num w:numId="6" w16cid:durableId="1648053903">
    <w:abstractNumId w:val="8"/>
  </w:num>
  <w:num w:numId="7" w16cid:durableId="6444683">
    <w:abstractNumId w:val="0"/>
  </w:num>
  <w:num w:numId="8" w16cid:durableId="353193136">
    <w:abstractNumId w:val="5"/>
  </w:num>
  <w:num w:numId="9" w16cid:durableId="257905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B2"/>
    <w:rsid w:val="002232F6"/>
    <w:rsid w:val="00572F92"/>
    <w:rsid w:val="00854591"/>
    <w:rsid w:val="00BD5C52"/>
    <w:rsid w:val="00D729B2"/>
    <w:rsid w:val="00E8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D28"/>
  <w15:chartTrackingRefBased/>
  <w15:docId w15:val="{E907BD2C-304A-4A15-A1EF-8BFB8C73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B2"/>
    <w:rPr>
      <w:lang w:val="en-ZA"/>
    </w:rPr>
  </w:style>
  <w:style w:type="paragraph" w:styleId="Heading1">
    <w:name w:val="heading 1"/>
    <w:basedOn w:val="Normal"/>
    <w:next w:val="Normal"/>
    <w:link w:val="Heading1Char"/>
    <w:uiPriority w:val="9"/>
    <w:qFormat/>
    <w:rsid w:val="00D72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9B2"/>
    <w:rPr>
      <w:rFonts w:eastAsiaTheme="majorEastAsia" w:cstheme="majorBidi"/>
      <w:color w:val="272727" w:themeColor="text1" w:themeTint="D8"/>
    </w:rPr>
  </w:style>
  <w:style w:type="paragraph" w:styleId="Title">
    <w:name w:val="Title"/>
    <w:basedOn w:val="Normal"/>
    <w:next w:val="Normal"/>
    <w:link w:val="TitleChar"/>
    <w:uiPriority w:val="10"/>
    <w:qFormat/>
    <w:rsid w:val="00D7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9B2"/>
    <w:pPr>
      <w:spacing w:before="160"/>
      <w:jc w:val="center"/>
    </w:pPr>
    <w:rPr>
      <w:i/>
      <w:iCs/>
      <w:color w:val="404040" w:themeColor="text1" w:themeTint="BF"/>
    </w:rPr>
  </w:style>
  <w:style w:type="character" w:customStyle="1" w:styleId="QuoteChar">
    <w:name w:val="Quote Char"/>
    <w:basedOn w:val="DefaultParagraphFont"/>
    <w:link w:val="Quote"/>
    <w:uiPriority w:val="29"/>
    <w:rsid w:val="00D729B2"/>
    <w:rPr>
      <w:i/>
      <w:iCs/>
      <w:color w:val="404040" w:themeColor="text1" w:themeTint="BF"/>
    </w:rPr>
  </w:style>
  <w:style w:type="paragraph" w:styleId="ListParagraph">
    <w:name w:val="List Paragraph"/>
    <w:basedOn w:val="Normal"/>
    <w:uiPriority w:val="34"/>
    <w:qFormat/>
    <w:rsid w:val="00D729B2"/>
    <w:pPr>
      <w:ind w:left="720"/>
      <w:contextualSpacing/>
    </w:pPr>
  </w:style>
  <w:style w:type="character" w:styleId="IntenseEmphasis">
    <w:name w:val="Intense Emphasis"/>
    <w:basedOn w:val="DefaultParagraphFont"/>
    <w:uiPriority w:val="21"/>
    <w:qFormat/>
    <w:rsid w:val="00D729B2"/>
    <w:rPr>
      <w:i/>
      <w:iCs/>
      <w:color w:val="0F4761" w:themeColor="accent1" w:themeShade="BF"/>
    </w:rPr>
  </w:style>
  <w:style w:type="paragraph" w:styleId="IntenseQuote">
    <w:name w:val="Intense Quote"/>
    <w:basedOn w:val="Normal"/>
    <w:next w:val="Normal"/>
    <w:link w:val="IntenseQuoteChar"/>
    <w:uiPriority w:val="30"/>
    <w:qFormat/>
    <w:rsid w:val="00D7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9B2"/>
    <w:rPr>
      <w:i/>
      <w:iCs/>
      <w:color w:val="0F4761" w:themeColor="accent1" w:themeShade="BF"/>
    </w:rPr>
  </w:style>
  <w:style w:type="character" w:styleId="IntenseReference">
    <w:name w:val="Intense Reference"/>
    <w:basedOn w:val="DefaultParagraphFont"/>
    <w:uiPriority w:val="32"/>
    <w:qFormat/>
    <w:rsid w:val="00D72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5243">
      <w:bodyDiv w:val="1"/>
      <w:marLeft w:val="0"/>
      <w:marRight w:val="0"/>
      <w:marTop w:val="0"/>
      <w:marBottom w:val="0"/>
      <w:divBdr>
        <w:top w:val="none" w:sz="0" w:space="0" w:color="auto"/>
        <w:left w:val="none" w:sz="0" w:space="0" w:color="auto"/>
        <w:bottom w:val="none" w:sz="0" w:space="0" w:color="auto"/>
        <w:right w:val="none" w:sz="0" w:space="0" w:color="auto"/>
      </w:divBdr>
      <w:divsChild>
        <w:div w:id="1866867544">
          <w:marLeft w:val="0"/>
          <w:marRight w:val="0"/>
          <w:marTop w:val="0"/>
          <w:marBottom w:val="0"/>
          <w:divBdr>
            <w:top w:val="none" w:sz="0" w:space="0" w:color="auto"/>
            <w:left w:val="none" w:sz="0" w:space="0" w:color="auto"/>
            <w:bottom w:val="none" w:sz="0" w:space="0" w:color="auto"/>
            <w:right w:val="none" w:sz="0" w:space="0" w:color="auto"/>
          </w:divBdr>
          <w:divsChild>
            <w:div w:id="405228136">
              <w:marLeft w:val="0"/>
              <w:marRight w:val="0"/>
              <w:marTop w:val="0"/>
              <w:marBottom w:val="0"/>
              <w:divBdr>
                <w:top w:val="none" w:sz="0" w:space="0" w:color="auto"/>
                <w:left w:val="none" w:sz="0" w:space="0" w:color="auto"/>
                <w:bottom w:val="none" w:sz="0" w:space="0" w:color="auto"/>
                <w:right w:val="none" w:sz="0" w:space="0" w:color="auto"/>
              </w:divBdr>
              <w:divsChild>
                <w:div w:id="745809897">
                  <w:marLeft w:val="0"/>
                  <w:marRight w:val="0"/>
                  <w:marTop w:val="0"/>
                  <w:marBottom w:val="0"/>
                  <w:divBdr>
                    <w:top w:val="none" w:sz="0" w:space="0" w:color="auto"/>
                    <w:left w:val="none" w:sz="0" w:space="0" w:color="auto"/>
                    <w:bottom w:val="none" w:sz="0" w:space="0" w:color="auto"/>
                    <w:right w:val="none" w:sz="0" w:space="0" w:color="auto"/>
                  </w:divBdr>
                </w:div>
              </w:divsChild>
            </w:div>
            <w:div w:id="1048719399">
              <w:marLeft w:val="0"/>
              <w:marRight w:val="0"/>
              <w:marTop w:val="0"/>
              <w:marBottom w:val="0"/>
              <w:divBdr>
                <w:top w:val="none" w:sz="0" w:space="0" w:color="auto"/>
                <w:left w:val="none" w:sz="0" w:space="0" w:color="auto"/>
                <w:bottom w:val="none" w:sz="0" w:space="0" w:color="auto"/>
                <w:right w:val="none" w:sz="0" w:space="0" w:color="auto"/>
              </w:divBdr>
              <w:divsChild>
                <w:div w:id="4853614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0050189">
      <w:bodyDiv w:val="1"/>
      <w:marLeft w:val="0"/>
      <w:marRight w:val="0"/>
      <w:marTop w:val="0"/>
      <w:marBottom w:val="0"/>
      <w:divBdr>
        <w:top w:val="none" w:sz="0" w:space="0" w:color="auto"/>
        <w:left w:val="none" w:sz="0" w:space="0" w:color="auto"/>
        <w:bottom w:val="none" w:sz="0" w:space="0" w:color="auto"/>
        <w:right w:val="none" w:sz="0" w:space="0" w:color="auto"/>
      </w:divBdr>
      <w:divsChild>
        <w:div w:id="976105003">
          <w:marLeft w:val="0"/>
          <w:marRight w:val="0"/>
          <w:marTop w:val="0"/>
          <w:marBottom w:val="0"/>
          <w:divBdr>
            <w:top w:val="none" w:sz="0" w:space="0" w:color="auto"/>
            <w:left w:val="none" w:sz="0" w:space="0" w:color="auto"/>
            <w:bottom w:val="none" w:sz="0" w:space="0" w:color="auto"/>
            <w:right w:val="none" w:sz="0" w:space="0" w:color="auto"/>
          </w:divBdr>
          <w:divsChild>
            <w:div w:id="1231968242">
              <w:marLeft w:val="0"/>
              <w:marRight w:val="0"/>
              <w:marTop w:val="0"/>
              <w:marBottom w:val="0"/>
              <w:divBdr>
                <w:top w:val="none" w:sz="0" w:space="0" w:color="auto"/>
                <w:left w:val="none" w:sz="0" w:space="0" w:color="auto"/>
                <w:bottom w:val="none" w:sz="0" w:space="0" w:color="auto"/>
                <w:right w:val="none" w:sz="0" w:space="0" w:color="auto"/>
              </w:divBdr>
              <w:divsChild>
                <w:div w:id="1600722957">
                  <w:marLeft w:val="0"/>
                  <w:marRight w:val="0"/>
                  <w:marTop w:val="0"/>
                  <w:marBottom w:val="0"/>
                  <w:divBdr>
                    <w:top w:val="none" w:sz="0" w:space="0" w:color="auto"/>
                    <w:left w:val="none" w:sz="0" w:space="0" w:color="auto"/>
                    <w:bottom w:val="none" w:sz="0" w:space="0" w:color="auto"/>
                    <w:right w:val="none" w:sz="0" w:space="0" w:color="auto"/>
                  </w:divBdr>
                </w:div>
              </w:divsChild>
            </w:div>
            <w:div w:id="335614849">
              <w:marLeft w:val="0"/>
              <w:marRight w:val="0"/>
              <w:marTop w:val="0"/>
              <w:marBottom w:val="0"/>
              <w:divBdr>
                <w:top w:val="none" w:sz="0" w:space="0" w:color="auto"/>
                <w:left w:val="none" w:sz="0" w:space="0" w:color="auto"/>
                <w:bottom w:val="none" w:sz="0" w:space="0" w:color="auto"/>
                <w:right w:val="none" w:sz="0" w:space="0" w:color="auto"/>
              </w:divBdr>
              <w:divsChild>
                <w:div w:id="659550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Paulsen</dc:creator>
  <cp:keywords/>
  <dc:description/>
  <cp:lastModifiedBy>Arnold Paulsen</cp:lastModifiedBy>
  <cp:revision>2</cp:revision>
  <dcterms:created xsi:type="dcterms:W3CDTF">2024-08-14T07:29:00Z</dcterms:created>
  <dcterms:modified xsi:type="dcterms:W3CDTF">2024-08-14T07:34:00Z</dcterms:modified>
</cp:coreProperties>
</file>