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PERMISSION MATRIX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04040"/>
          <w:sz w:val="30"/>
          <w:szCs w:val="30"/>
        </w:rPr>
        <w:t xml:space="preserve">Role &amp; Access Control — UCR Sales Funnel Project</w:t>
      </w:r>
    </w:p>
    <w:p>
      <w:pPr>
        <w:spacing w:after="40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|  Mei 2026  |  Default roles — dapat dikonfigurasi oleh Super Admin</w:t>
      </w:r>
    </w:p>
    <w:p>
      <w:pPr>
        <w:pBdr>
          <w:bottom w:val="single" w:color="2E4057" w:sz="6"/>
        </w:pBd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LEGENDA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1200"/>
        <w:gridCol w:w="4080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Akses penuh — dapat melakukan aksi ini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akses sama sekali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~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Akses kondisional — ada syarat atau batasan tertentu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4057" w:sz="6"/>
        </w:pBd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DEFAULT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🔵 Biru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Seluruh sistem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Akses penuh + kelola user, roles, dan konfigurasi sistem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Hijau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Seluruh sistem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Akses semua modul + approve LoA + approve exception path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Controller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Orange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 + Laporan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Kelola IB + akses semua laporan + advisory ke Sales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🟣 Ungu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Leads, LoA, BEO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Kelola pipeline sales — default tidak akses laporan kecuali diberi akses oleh Super 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4057" w:sz="6"/>
        </w:pBd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PERMISSION MATRIX PER MODUL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560"/>
        <w:gridCol w:w="1260"/>
        <w:gridCol w:w="1680"/>
        <w:gridCol w:w="2100"/>
      </w:tblGrid>
      <w:tr>
        <w:trPr>
          <w:tblHeader/>
        </w:trP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/ Aksi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GM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Controller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 USER &amp; ROLE MANAGEMENT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daftar user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/ edit / hapus user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/ edit role baru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role ke user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akses laporan ke Sales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signature stamp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LEADS / ACCOUNT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semua leads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leads milik sendiri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leads baru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leads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Milik sendiri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leads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leads ke booking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LOA (LETTER OF AGREEMENT)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semua LoA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LoA milik sendiri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LoA baru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LoA (status Draft)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Milik sendiri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LoA untuk approval GM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LoA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 LoA + catatan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 LoA (buat Amendment)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Milik sendiri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PDF LoA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version history LoA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Milik sendiri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LoA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IB (INTERNAL BREAKDOWN)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semua IB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IB terkait LoA milik sendiri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IB baru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IB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/ pilih menu dari Master Recipe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Cost Overhead (manual)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Suggest Selling Price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version history IB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IB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BEO (BANQUET EVENT ORDER)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semua BEO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BEO milik sendiri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BEO baru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BEO Darurat (pre-Tentative)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BEO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Milik sendiri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Amendment BEO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Milik sendiri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version history BEO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Milik sendiri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PDF BEO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BEO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🍽️  MASTER RECIPE DATABASE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semua menu di recipe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menu baru ke recipe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harga / ingredient recipe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menu dari recipe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🗂️  OVERHEAD LIBRARY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overhead library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otomatis tersimpan saat input IB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/ hapus item library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📅  BOOKING &amp; STATUS MANAGEMENT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semua booking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booking milik sendiri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status: Tentative → Definite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status: Definite → Actual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 booking (normal)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exception path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history perubahan status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Milik sendiri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TARGET MANAGEMENT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target bulanan (nominal + segmen)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target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target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Target sendiri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📈  REPORTING &amp; DASHBOARD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overview (semua angka)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Jika diberi akses SA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Report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Jika diberi akses SA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P&amp;L ke Excel / PDF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Jika diberi akses SA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 Spending Account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Jika diberi akses SA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Top 10 ke Excel / PDF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Jika diberi akses SA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Sales Performance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Jika diberi akses SA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to Date (MTD)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Jika diberi akses SA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Variance Report (Target vs Actual)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Jika diberi akses SA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18"/>
                <w:szCs w:val="18"/>
              </w:rPr>
              <w:t xml:space="preserve">~ Jika diberi akses SA</w:t>
            </w:r>
          </w:p>
        </w:tc>
      </w:tr>
      <w:tr>
        <w:tc>
          <w:tcPr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🔔  NOTIFIKASI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Terima notif approval LoA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Terima notif LoA approved/rejected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Terima notif exception path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Terima notif IB perlu diupdate (jika LoA revisi)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Konfigurasi channel notif (WA/Telegram)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4057" w:sz="6"/>
        </w:pBd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CATATAN PENTING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• Default roles (Super Admin, GM, Cost Controller, Sales) dapat diubah, ditambah, atau dihapus oleh Super Admin setelah sistem live.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• Super Admin dapat menambahkan akses laporan ke role Sales jika diperlukan — tidak permanen, bisa dicabut kapan saja.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• Simbol '~' (kondisional) berarti akses ada tapi dibatasi — contoh: Sales hanya bisa edit LoA milik sendiri, bukan LoA Sales lain.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• Semua aksi yang dilakukan tercatat dalam audit log — siapa, kapan, aksi apa. Ini berlaku untuk semua role termasuk Super Admin.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• 'Milik sendiri' = data yang dibuat oleh Sales yang sedang login. Sales tidak bisa melihat atau mengedit data Sales lain.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4057" w:sz="6"/>
        </w:pBd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ROLE MANAGEMENT — CARA KERJA DI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560"/>
        <w:gridCol w:w="26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Hasil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Buka menu Settings - Role Management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daftar role yang ada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Klik Tambah Role Baru, beri nama (contoh: Finance)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baru terbentuk dengan semua permission OFF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Centang permission yang diizinkan untuk role Finance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 tersimpan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Buka menu Users, pilih user, assign role Finance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mendapat akses sesuai role Finance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Kapan saja bisa edit permission role atau ganti role user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langsung berlaku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6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Halaman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dari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/>
      </w:pBdr>
    </w:pPr>
    <w:r>
      <w:rPr>
        <w:rFonts w:ascii="Arial" w:cs="Arial" w:eastAsia="Arial" w:hAnsi="Arial"/>
        <w:color w:val="595959"/>
        <w:sz w:val="18"/>
        <w:szCs w:val="18"/>
      </w:rPr>
      <w:t xml:space="preserve">PERMISSION MATRIX — Role &amp; Access Control  |  UCR Sales Funnel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2026-05-24T17:06:26.735Z</dcterms:created>
  <dcterms:modified xsi:type="dcterms:W3CDTF">2026-05-24T17:06:26.736Z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