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6"/>
        </w:rPr>
        <w:t>方法使用规范（Methodology Guide）</w:t>
      </w:r>
    </w:p>
    <w:p>
      <w:pPr>
        <w:ind w:left="340"/>
      </w:pPr>
      <w:r>
        <w:rPr>
          <w:rFonts w:ascii="微软雅黑" w:hAnsi="微软雅黑" w:eastAsia="微软雅黑"/>
          <w:i/>
          <w:color w:val="606060"/>
          <w:sz w:val="20"/>
        </w:rPr>
        <w:t>本文档在写代码之前先定义「每个方法该怎么用、我们怎么适配、风险在哪」，</w:t>
      </w:r>
    </w:p>
    <w:p>
      <w:pPr>
        <w:ind w:left="340"/>
      </w:pPr>
      <w:r>
        <w:rPr>
          <w:rFonts w:ascii="微软雅黑" w:hAnsi="微软雅黑" w:eastAsia="微软雅黑"/>
          <w:i/>
          <w:color w:val="606060"/>
          <w:sz w:val="20"/>
        </w:rPr>
        <w:t>经审核通过后才动代码。所有结论都标注来源，未核实的会写明「未核实」。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一、为什么要有这份文档</w:t>
      </w:r>
    </w:p>
    <w:p>
      <w:r>
        <w:rPr>
          <w:rFonts w:ascii="微软雅黑" w:hAnsi="微软雅黑" w:eastAsia="微软雅黑"/>
        </w:rPr>
        <w:t>之前的做法是「凭印象选方法 → 直接写代码 → 出问题再改」，导致反复返工。</w:t>
      </w:r>
    </w:p>
    <w:p>
      <w:r>
        <w:rPr>
          <w:rFonts w:ascii="微软雅黑" w:hAnsi="微软雅黑" w:eastAsia="微软雅黑"/>
        </w:rPr>
        <w:t>本文档改为「先把方法学清楚 → 写成规范 → 审核 → 再实现」。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二、方法逐个说明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方法1：标注函数（Labeling Functions, LF）</w:t>
      </w:r>
    </w:p>
    <w:p>
      <w:r>
        <w:rPr>
          <w:rFonts w:ascii="微软雅黑" w:hAnsi="微软雅黑" w:eastAsia="微软雅黑"/>
          <w:b/>
        </w:rPr>
        <w:t>正确用法</w:t>
      </w:r>
      <w:r>
        <w:rPr>
          <w:rFonts w:ascii="微软雅黑" w:hAnsi="微软雅黑" w:eastAsia="微软雅黑"/>
        </w:rPr>
        <w:t>（来源：A Survey on Programmatic Weak Supervision, arXiv:2202.05433 全文）</w:t>
      </w:r>
    </w:p>
    <w:p>
      <w:r>
        <w:rPr>
          <w:rFonts w:ascii="微软雅黑" w:hAnsi="微软雅黑" w:eastAsia="微软雅黑"/>
        </w:rPr>
        <w:t>LF 的正式定义：</w:t>
      </w:r>
    </w:p>
    <w:p>
      <w:r>
        <w:rPr>
          <w:rFonts w:ascii="微软雅黑" w:hAnsi="微软雅黑" w:eastAsia="微软雅黑"/>
        </w:rPr>
        <w:t xml:space="preserve">    λ : X → Y ∪ {-1}</w:t>
      </w:r>
    </w:p>
    <w:p>
      <w:r>
        <w:rPr>
          <w:rFonts w:ascii="微软雅黑" w:hAnsi="微软雅黑" w:eastAsia="微软雅黑"/>
        </w:rPr>
        <w:t>即每个 LF 对一条数据要么给出一个类别标签，要么</w:t>
      </w:r>
      <w:r>
        <w:rPr>
          <w:rFonts w:ascii="微软雅黑" w:hAnsi="微软雅黑" w:eastAsia="微软雅黑"/>
          <w:b/>
        </w:rPr>
        <w:t>弃权（-1）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 xml:space="preserve">LF 是「有噪声、错误率各不相同」的投票者，多条 LF 会 </w:t>
      </w:r>
      <w:r>
        <w:rPr>
          <w:rFonts w:ascii="微软雅黑" w:hAnsi="微软雅黑" w:eastAsia="微软雅黑"/>
          <w:b/>
        </w:rPr>
        <w:t>overlap（重叠）</w:t>
      </w:r>
      <w:r>
        <w:rPr>
          <w:rFonts w:ascii="微软雅黑" w:hAnsi="微软雅黑" w:eastAsia="微软雅黑"/>
        </w:rPr>
        <w:t xml:space="preserve"> 和 </w:t>
      </w:r>
      <w:r>
        <w:rPr>
          <w:rFonts w:ascii="微软雅黑" w:hAnsi="微软雅黑" w:eastAsia="微软雅黑"/>
          <w:b/>
        </w:rPr>
        <w:t>conflict（冲突）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</w:rPr>
        <w:t>我们现有实现的问题</w:t>
      </w:r>
      <w:r>
        <w:rPr>
          <w:rFonts w:ascii="微软雅黑" w:hAnsi="微软雅黑" w:eastAsia="微软雅黑"/>
        </w:rPr>
        <w:t>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`rule_signal()` 对每条记录都强制给出判定，</w:t>
      </w:r>
      <w:r>
        <w:rPr>
          <w:rFonts w:ascii="微软雅黑" w:hAnsi="微软雅黑" w:eastAsia="微软雅黑"/>
          <w:b/>
        </w:rPr>
        <w:t>从不弃权</w:t>
      </w:r>
      <w:r>
        <w:rPr>
          <w:rFonts w:ascii="微软雅黑" w:hAnsi="微软雅黑" w:eastAsia="微软雅黑"/>
        </w:rPr>
        <w:t xml:space="preserve"> —— 违反 LF 定义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只统计每条规则「命中多少次」，</w:t>
      </w:r>
      <w:r>
        <w:rPr>
          <w:rFonts w:ascii="微软雅黑" w:hAnsi="微软雅黑" w:eastAsia="微软雅黑"/>
          <w:b/>
        </w:rPr>
        <w:t>从不评估规则自身的精度</w:t>
      </w:r>
      <w:r>
        <w:rPr>
          <w:rFonts w:ascii="微软雅黑" w:hAnsi="微软雅黑" w:eastAsia="微软雅黑"/>
        </w:rPr>
        <w:t xml:space="preserve"> —— 而 LF 的核心就是「错误率各不相同」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用 if-else 优先级链决定结果，</w:t>
      </w:r>
      <w:r>
        <w:rPr>
          <w:rFonts w:ascii="微软雅黑" w:hAnsi="微软雅黑" w:eastAsia="微软雅黑"/>
          <w:b/>
        </w:rPr>
        <w:t>不是投票聚合</w:t>
      </w:r>
    </w:p>
    <w:p>
      <w:r>
        <w:rPr>
          <w:rFonts w:ascii="微软雅黑" w:hAnsi="微软雅黑" w:eastAsia="微软雅黑"/>
          <w:b/>
        </w:rPr>
        <w:t>我们的适配</w:t>
      </w:r>
      <w:r>
        <w:rPr>
          <w:rFonts w:ascii="微软雅黑" w:hAnsi="微软雅黑" w:eastAsia="微软雅黑"/>
        </w:rPr>
        <w:t>：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 xml:space="preserve">改成 </w:t>
      </w:r>
      <w:r>
        <w:rPr>
          <w:rFonts w:ascii="微软雅黑" w:hAnsi="微软雅黑" w:eastAsia="微软雅黑"/>
          <w:b/>
        </w:rPr>
        <w:t>per-LF 投票</w:t>
      </w:r>
      <w:r>
        <w:rPr>
          <w:rFonts w:ascii="微软雅黑" w:hAnsi="微软雅黑" w:eastAsia="微软雅黑"/>
        </w:rPr>
        <w:t>：每条规则对每条数据输出 类别 或 弃权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 xml:space="preserve">记录每条 LF 的 </w:t>
      </w:r>
      <w:r>
        <w:rPr>
          <w:rFonts w:ascii="微软雅黑" w:hAnsi="微软雅黑" w:eastAsia="微软雅黑"/>
          <w:b/>
        </w:rPr>
        <w:t>coverage（覆盖率 = 非弃权比例）</w:t>
      </w:r>
      <w:r>
        <w:rPr>
          <w:rFonts w:ascii="微软雅黑" w:hAnsi="微软雅黑" w:eastAsia="微软雅黑"/>
        </w:rPr>
        <w:t xml:space="preserve"> 与 </w:t>
      </w:r>
      <w:r>
        <w:rPr>
          <w:rFonts w:ascii="微软雅黑" w:hAnsi="微软雅黑" w:eastAsia="微软雅黑"/>
          <w:b/>
        </w:rPr>
        <w:t>accuracy（在人工标注子集上的精度）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聚合交给「加权投票」或 label model（见方法3）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方法2：数据编程 / 标签模型（Data Programming, Snorkel）</w:t>
      </w:r>
    </w:p>
    <w:p>
      <w:r>
        <w:rPr>
          <w:rFonts w:ascii="微软雅黑" w:hAnsi="微软雅黑" w:eastAsia="微软雅黑"/>
          <w:b/>
        </w:rPr>
        <w:t>正确用法</w:t>
      </w:r>
      <w:r>
        <w:rPr>
          <w:rFonts w:ascii="微软雅黑" w:hAnsi="微软雅黑" w:eastAsia="微软雅黑"/>
        </w:rPr>
        <w:t>（来源：Snorkel: Rapid Training Data Creation with Weak Supervision, arXiv:1711.10160 全文）</w:t>
      </w:r>
    </w:p>
    <w:p>
      <w:r>
        <w:rPr>
          <w:rFonts w:ascii="微软雅黑" w:hAnsi="微软雅黑" w:eastAsia="微软雅黑"/>
        </w:rPr>
        <w:t>核心机制：把每条 LF 建模为</w:t>
      </w:r>
      <w:r>
        <w:rPr>
          <w:rFonts w:ascii="微软雅黑" w:hAnsi="微软雅黑" w:eastAsia="微软雅黑"/>
          <w:b/>
        </w:rPr>
        <w:t>带噪投票者</w:t>
      </w:r>
      <w:r>
        <w:rPr>
          <w:rFonts w:ascii="微软雅黑" w:hAnsi="微软雅黑" w:eastAsia="微软雅黑"/>
        </w:rPr>
        <w:t>，在</w:t>
      </w:r>
      <w:r>
        <w:rPr>
          <w:rFonts w:ascii="微软雅黑" w:hAnsi="微软雅黑" w:eastAsia="微软雅黑"/>
          <w:b/>
        </w:rPr>
        <w:t>没有真实标签</w:t>
      </w:r>
      <w:r>
        <w:rPr>
          <w:rFonts w:ascii="微软雅黑" w:hAnsi="微软雅黑" w:eastAsia="微软雅黑"/>
        </w:rPr>
        <w:t>的情况下估计各 LF 的精度，</w:t>
      </w:r>
    </w:p>
    <w:p>
      <w:r>
        <w:rPr>
          <w:rFonts w:ascii="微软雅黑" w:hAnsi="微软雅黑" w:eastAsia="微软雅黑"/>
        </w:rPr>
        <w:t>生成概率化训练标签。原文关键点：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两个挑战：① 来源会重叠冲突，需在无真值下估计精度；② 要把标签质量信息传给下游模型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不加权的多数投票会失效</w:t>
      </w:r>
      <w:r>
        <w:rPr>
          <w:rFonts w:ascii="微软雅黑" w:hAnsi="微软雅黑" w:eastAsia="微软雅黑"/>
        </w:rPr>
        <w:t xml:space="preserve"> —— 原文 Example 1.1：高精度低覆盖的来源 vs 低精度高覆盖的来源冲突时，</w:t>
      </w:r>
    </w:p>
    <w:p>
      <w:r>
        <w:rPr>
          <w:rFonts w:ascii="微软雅黑" w:hAnsi="微软雅黑" w:eastAsia="微软雅黑"/>
        </w:rPr>
        <w:t xml:space="preserve">  不加权投票直接产生平票（null label）；正确做法是</w:t>
      </w:r>
      <w:r>
        <w:rPr>
          <w:rFonts w:ascii="微软雅黑" w:hAnsi="微软雅黑" w:eastAsia="微软雅黑"/>
          <w:b/>
        </w:rPr>
        <w:t>按估计出的精度加权，冲突时听高精度那条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但要注意 </w:t>
      </w:r>
      <w:r>
        <w:rPr>
          <w:rFonts w:ascii="微软雅黑" w:hAnsi="微软雅黑" w:eastAsia="微软雅黑"/>
          <w:b/>
        </w:rPr>
        <w:t>相互独立的假设</w:t>
      </w:r>
      <w:r>
        <w:rPr>
          <w:rFonts w:ascii="微软雅黑" w:hAnsi="微软雅黑" w:eastAsia="微软雅黑"/>
        </w:rPr>
        <w:t>：若两条 LF 表达相似启发式，会「重复计数」，需要建模依赖</w:t>
      </w:r>
    </w:p>
    <w:p>
      <w:r>
        <w:rPr>
          <w:rFonts w:ascii="微软雅黑" w:hAnsi="微软雅黑" w:eastAsia="微软雅黑"/>
          <w:b/>
        </w:rPr>
        <w:t>最关键的一条（决定我们该不该用它）</w:t>
      </w:r>
      <w:r>
        <w:rPr>
          <w:rFonts w:ascii="微软雅黑" w:hAnsi="微软雅黑" w:eastAsia="微软雅黑"/>
        </w:rPr>
        <w:t>：</w:t>
      </w:r>
    </w:p>
    <w:p>
      <w:r>
        <w:rPr>
          <w:rFonts w:ascii="微软雅黑" w:hAnsi="微软雅黑" w:eastAsia="微软雅黑"/>
        </w:rPr>
        <w:t xml:space="preserve">原文提出 </w:t>
      </w:r>
      <w:r>
        <w:rPr>
          <w:rFonts w:ascii="微软雅黑" w:hAnsi="微软雅黑" w:eastAsia="微软雅黑"/>
          <w:b/>
        </w:rPr>
        <w:t>Modeling Advantage（建模优势）</w:t>
      </w:r>
      <w:r>
        <w:rPr>
          <w:rFonts w:ascii="微软雅黑" w:hAnsi="微软雅黑" w:eastAsia="微软雅黑"/>
        </w:rPr>
        <w:t xml:space="preserve"> 来衡量「加权投票相对不加权投票的提升」，</w:t>
      </w:r>
    </w:p>
    <w:p>
      <w:r>
        <w:rPr>
          <w:rFonts w:ascii="微软雅黑" w:hAnsi="微软雅黑" w:eastAsia="微软雅黑"/>
        </w:rPr>
        <w:t>并在真实数据集上实测：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数据集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建模优势 A_w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Radiology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7.0%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CDR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4.9%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Spouses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4.4%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Chem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0.1%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EHR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2.8%</w:t>
            </w:r>
          </w:p>
        </w:tc>
      </w:tr>
    </w:tbl>
    <w:p/>
    <w:p>
      <w:r>
        <w:rPr>
          <w:rFonts w:ascii="微软雅黑" w:hAnsi="微软雅黑" w:eastAsia="微软雅黑"/>
        </w:rPr>
        <w:t xml:space="preserve">并且原文提出一个 </w:t>
      </w:r>
      <w:r>
        <w:rPr>
          <w:rFonts w:ascii="微软雅黑" w:hAnsi="微软雅黑" w:eastAsia="微软雅黑"/>
          <w:b/>
        </w:rPr>
        <w:t>低密度上界</w:t>
      </w:r>
      <w:r>
        <w:rPr>
          <w:rFonts w:ascii="微软雅黑" w:hAnsi="微软雅黑" w:eastAsia="微软雅黑"/>
        </w:rPr>
        <w:t xml:space="preserve">：建模优势期望以 </w:t>
      </w:r>
      <w:r>
        <w:rPr>
          <w:rFonts w:ascii="微软雅黑" w:hAnsi="微软雅黑" w:eastAsia="微软雅黑"/>
          <w:b/>
        </w:rPr>
        <w:t>O(d̄²)</w:t>
      </w:r>
      <w:r>
        <w:rPr>
          <w:rFonts w:ascii="微软雅黑" w:hAnsi="微软雅黑" w:eastAsia="微软雅黑"/>
        </w:rPr>
        <w:t xml:space="preserve"> 增长（d̄ = 标签密度）。</w:t>
      </w:r>
    </w:p>
    <w:p>
      <w:r>
        <w:rPr>
          <w:rFonts w:ascii="微软雅黑" w:hAnsi="微软雅黑" w:eastAsia="微软雅黑"/>
          <w:b/>
        </w:rPr>
        <w:t>当标签密度低时，加权投票就够了，不需要完整生成模型。</w:t>
      </w:r>
    </w:p>
    <w:p>
      <w:r>
        <w:rPr>
          <w:rFonts w:ascii="微软雅黑" w:hAnsi="微软雅黑" w:eastAsia="微软雅黑"/>
        </w:rPr>
        <w:t>原文甚至写了一个优化器，</w:t>
      </w:r>
      <w:r>
        <w:rPr>
          <w:rFonts w:ascii="微软雅黑" w:hAnsi="微软雅黑" w:eastAsia="微软雅黑"/>
          <w:b/>
        </w:rPr>
        <w:t>自动决定何时直接用多数投票、跳过精度建模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</w:rPr>
        <w:t>我们的适配（重要结论）</w:t>
      </w:r>
      <w:r>
        <w:rPr>
          <w:rFonts w:ascii="微软雅黑" w:hAnsi="微软雅黑" w:eastAsia="微软雅黑"/>
        </w:rPr>
        <w:t>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我们只有 6 条规则、4 个类别，</w:t>
      </w:r>
      <w:r>
        <w:rPr>
          <w:rFonts w:ascii="微软雅黑" w:hAnsi="微软雅黑" w:eastAsia="微软雅黑"/>
          <w:b/>
        </w:rPr>
        <w:t>标签密度低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按上述理论，</w:t>
      </w:r>
      <w:r>
        <w:rPr>
          <w:rFonts w:ascii="微软雅黑" w:hAnsi="微软雅黑" w:eastAsia="微软雅黑"/>
          <w:b/>
        </w:rPr>
        <w:t>引入完整 label model 属于过度工程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应采用「按实测精度加权的多数投票」</w:t>
      </w:r>
      <w:r>
        <w:rPr>
          <w:rFonts w:ascii="微软雅黑" w:hAnsi="微软雅黑" w:eastAsia="微软雅黑"/>
        </w:rPr>
        <w:t>，这也是 Snorkel 自己对低密度场景的建议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方法3：ULF 标注函数纠错</w:t>
      </w:r>
    </w:p>
    <w:p>
      <w:r>
        <w:rPr>
          <w:rFonts w:ascii="微软雅黑" w:hAnsi="微软雅黑" w:eastAsia="微软雅黑"/>
          <w:b/>
        </w:rPr>
        <w:t>正确用法</w:t>
      </w:r>
      <w:r>
        <w:rPr>
          <w:rFonts w:ascii="微软雅黑" w:hAnsi="微软雅黑" w:eastAsia="微软雅黑"/>
        </w:rPr>
        <w:t>（来源：ULF: Unsupervised Labeling Function Correction using Cross-Validation, arXiv:2204.06863 全文）</w:t>
      </w:r>
    </w:p>
    <w:p>
      <w:r>
        <w:rPr>
          <w:rFonts w:ascii="微软雅黑" w:hAnsi="微软雅黑" w:eastAsia="微软雅黑"/>
        </w:rPr>
        <w:t>真实机制（</w:t>
      </w:r>
      <w:r>
        <w:rPr>
          <w:rFonts w:ascii="微软雅黑" w:hAnsi="微软雅黑" w:eastAsia="微软雅黑"/>
          <w:b/>
        </w:rPr>
        <w:t>不是我之前以为的「需要人工标签」</w:t>
      </w:r>
      <w:r>
        <w:rPr>
          <w:rFonts w:ascii="微软雅黑" w:hAnsi="微软雅黑" w:eastAsia="微软雅黑"/>
        </w:rPr>
        <w:t>）：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用 k-fold 交叉验证，轮流「留出」一部分 LF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用其余 LF 训练一个</w:t>
      </w:r>
      <w:r>
        <w:rPr>
          <w:rFonts w:ascii="微软雅黑" w:hAnsi="微软雅黑" w:eastAsia="微软雅黑"/>
          <w:b/>
        </w:rPr>
        <w:t>下游分类器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用该分类器在留出样本上的预测，去识别被留出 LF 的</w:t>
      </w:r>
      <w:r>
        <w:rPr>
          <w:rFonts w:ascii="微软雅黑" w:hAnsi="微软雅黑" w:eastAsia="微软雅黑"/>
          <w:b/>
        </w:rPr>
        <w:t>偏置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据此</w:t>
      </w:r>
      <w:r>
        <w:rPr>
          <w:rFonts w:ascii="微软雅黑" w:hAnsi="微软雅黑" w:eastAsia="微软雅黑"/>
          <w:b/>
        </w:rPr>
        <w:t>修正「LF → 类别」的分配</w:t>
      </w:r>
      <w:r>
        <w:rPr>
          <w:rFonts w:ascii="微软雅黑" w:hAnsi="微软雅黑" w:eastAsia="微软雅黑"/>
        </w:rPr>
        <w:t>（refines the allocation of LFs to classes）</w:t>
      </w:r>
    </w:p>
    <w:p>
      <w:r>
        <w:rPr>
          <w:rFonts w:ascii="微软雅黑" w:hAnsi="微软雅黑" w:eastAsia="微软雅黑"/>
          <w:b/>
        </w:rPr>
        <w:t>它的前提条件</w:t>
      </w:r>
      <w:r>
        <w:rPr>
          <w:rFonts w:ascii="微软雅黑" w:hAnsi="微软雅黑" w:eastAsia="微软雅黑"/>
        </w:rPr>
        <w:t>（原文实验设置）：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需要一个</w:t>
      </w:r>
      <w:r>
        <w:rPr>
          <w:rFonts w:ascii="微软雅黑" w:hAnsi="微软雅黑" w:eastAsia="微软雅黑"/>
          <w:b/>
        </w:rPr>
        <w:t>真实的下游分类器</w:t>
      </w:r>
      <w:r>
        <w:rPr>
          <w:rFonts w:ascii="微软雅黑" w:hAnsi="微软雅黑" w:eastAsia="微软雅黑"/>
        </w:rPr>
        <w:t>（原文用逻辑回归 / 微调预训练模型）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原文数据集有 </w:t>
      </w:r>
      <w:r>
        <w:rPr>
          <w:rFonts w:ascii="微软雅黑" w:hAnsi="微软雅黑" w:eastAsia="微软雅黑"/>
          <w:b/>
        </w:rPr>
        <w:t>15~30 条 LF</w:t>
      </w:r>
      <w:r>
        <w:rPr>
          <w:rFonts w:ascii="微软雅黑" w:hAnsi="微软雅黑" w:eastAsia="微软雅黑"/>
        </w:rPr>
        <w:t>（YouTube spam、Spouse 关系抽取等）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任务形态是</w:t>
      </w:r>
      <w:r>
        <w:rPr>
          <w:rFonts w:ascii="微软雅黑" w:hAnsi="微软雅黑" w:eastAsia="微软雅黑"/>
          <w:b/>
        </w:rPr>
        <w:t>多 LF 对同一条数据投票</w:t>
      </w:r>
    </w:p>
    <w:p>
      <w:r>
        <w:rPr>
          <w:rFonts w:ascii="微软雅黑" w:hAnsi="微软雅黑" w:eastAsia="微软雅黑"/>
          <w:b/>
        </w:rPr>
        <w:t>我们的适配（结论：不采用完整 ULF）</w:t>
      </w:r>
      <w:r>
        <w:rPr>
          <w:rFonts w:ascii="微软雅黑" w:hAnsi="微软雅黑" w:eastAsia="微软雅黑"/>
        </w:rPr>
        <w:t>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我们只有 </w:t>
      </w:r>
      <w:r>
        <w:rPr>
          <w:rFonts w:ascii="微软雅黑" w:hAnsi="微软雅黑" w:eastAsia="微软雅黑"/>
          <w:b/>
        </w:rPr>
        <w:t>6 条规则</w:t>
      </w:r>
      <w:r>
        <w:rPr>
          <w:rFonts w:ascii="微软雅黑" w:hAnsi="微软雅黑" w:eastAsia="微软雅黑"/>
        </w:rPr>
        <w:t>，远少于原文的 15~30 条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我们</w:t>
      </w:r>
      <w:r>
        <w:rPr>
          <w:rFonts w:ascii="微软雅黑" w:hAnsi="微软雅黑" w:eastAsia="微软雅黑"/>
          <w:b/>
        </w:rPr>
        <w:t>不训练下游分类器</w:t>
      </w:r>
      <w:r>
        <w:rPr>
          <w:rFonts w:ascii="微软雅黑" w:hAnsi="微软雅黑" w:eastAsia="微软雅黑"/>
        </w:rPr>
        <w:t>，最终产物是「给人看的分析结论」，不是模型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因此完整 ULF 不适用</w:t>
      </w:r>
      <w:r>
        <w:rPr>
          <w:rFonts w:ascii="微软雅黑" w:hAnsi="微软雅黑" w:eastAsia="微软雅黑"/>
        </w:rPr>
        <w:t>。但</w:t>
      </w:r>
      <w:r>
        <w:rPr>
          <w:rFonts w:ascii="微软雅黑" w:hAnsi="微软雅黑" w:eastAsia="微软雅黑"/>
          <w:b/>
        </w:rPr>
        <w:t>借鉴其思想</w:t>
      </w:r>
      <w:r>
        <w:rPr>
          <w:rFonts w:ascii="微软雅黑" w:hAnsi="微软雅黑" w:eastAsia="微软雅黑"/>
        </w:rPr>
        <w:t>：用「模型/人工的信号」去校验每条规则是否可信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具体落地：</w:t>
      </w:r>
      <w:r>
        <w:rPr>
          <w:rFonts w:ascii="微软雅黑" w:hAnsi="微软雅黑" w:eastAsia="微软雅黑"/>
          <w:b/>
        </w:rPr>
        <w:t>用人工抽检子集直接测量每条规则的精度</w:t>
      </w:r>
      <w:r>
        <w:rPr>
          <w:rFonts w:ascii="微软雅黑" w:hAnsi="微软雅黑" w:eastAsia="微软雅黑"/>
        </w:rPr>
        <w:t>，低精度规则降权或删除</w:t>
      </w:r>
    </w:p>
    <w:p>
      <w:pPr>
        <w:ind w:left="340"/>
      </w:pPr>
      <w:r>
        <w:rPr>
          <w:rFonts w:ascii="微软雅黑" w:hAnsi="微软雅黑" w:eastAsia="微软雅黑"/>
          <w:i/>
          <w:color w:val="606060"/>
          <w:sz w:val="20"/>
        </w:rPr>
        <w:t>这一条修正了我之前的两个错误说法：① 曾说 ULF「需要人工标签」（错，它不需要）；</w:t>
      </w:r>
    </w:p>
    <w:p>
      <w:pPr>
        <w:ind w:left="340"/>
      </w:pPr>
      <w:r>
        <w:rPr>
          <w:rFonts w:ascii="微软雅黑" w:hAnsi="微软雅黑" w:eastAsia="微软雅黑"/>
          <w:i/>
          <w:color w:val="606060"/>
          <w:sz w:val="20"/>
        </w:rPr>
        <w:t>② 曾把它列为必做项（错，我们场景不适用）。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方法4：大模型标注 + 自一致性投票</w:t>
      </w:r>
    </w:p>
    <w:p>
      <w:r>
        <w:rPr>
          <w:rFonts w:ascii="微软雅黑" w:hAnsi="微软雅黑" w:eastAsia="微软雅黑"/>
          <w:b/>
        </w:rPr>
        <w:t>正确用法</w:t>
      </w:r>
      <w:r>
        <w:rPr>
          <w:rFonts w:ascii="微软雅黑" w:hAnsi="微软雅黑" w:eastAsia="微软雅黑"/>
        </w:rPr>
        <w:t>（来源：LLM for Data Annotation and Synthesis: A Survey, arXiv:2402.13446；</w:t>
      </w:r>
    </w:p>
    <w:p>
      <w:r>
        <w:rPr>
          <w:rFonts w:ascii="微软雅黑" w:hAnsi="微软雅黑" w:eastAsia="微软雅黑"/>
        </w:rPr>
        <w:t>Self-Consistency, arXiv:2203.11171）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LLM 标注需要</w:t>
      </w:r>
      <w:r>
        <w:rPr>
          <w:rFonts w:ascii="微软雅黑" w:hAnsi="微软雅黑" w:eastAsia="微软雅黑"/>
          <w:b/>
        </w:rPr>
        <w:t>专门的评估环节</w:t>
      </w:r>
      <w:r>
        <w:rPr>
          <w:rFonts w:ascii="微软雅黑" w:hAnsi="微软雅黑" w:eastAsia="微软雅黑"/>
        </w:rPr>
        <w:t>（该综述专门有一节 "LLM-Generated Annotations Assessment"）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自一致性：对同一输入</w:t>
      </w:r>
      <w:r>
        <w:rPr>
          <w:rFonts w:ascii="微软雅黑" w:hAnsi="微软雅黑" w:eastAsia="微软雅黑"/>
          <w:b/>
        </w:rPr>
        <w:t>多次采样</w:t>
      </w:r>
      <w:r>
        <w:rPr>
          <w:rFonts w:ascii="微软雅黑" w:hAnsi="微软雅黑" w:eastAsia="微软雅黑"/>
        </w:rPr>
        <w:t>，取</w:t>
      </w:r>
      <w:r>
        <w:rPr>
          <w:rFonts w:ascii="微软雅黑" w:hAnsi="微软雅黑" w:eastAsia="微软雅黑"/>
          <w:b/>
        </w:rPr>
        <w:t>多数答案</w:t>
      </w:r>
      <w:r>
        <w:rPr>
          <w:rFonts w:ascii="微软雅黑" w:hAnsi="微软雅黑" w:eastAsia="微软雅黑"/>
        </w:rPr>
        <w:t>，可显著提升稳定性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用投票一致率作为置信度，比让模型自报置信度更可靠</w:t>
      </w:r>
      <w:r>
        <w:rPr>
          <w:rFonts w:ascii="微软雅黑" w:hAnsi="微软雅黑" w:eastAsia="微软雅黑"/>
        </w:rPr>
        <w:t>（模型自报普遍过度自信）</w:t>
      </w:r>
    </w:p>
    <w:p>
      <w:r>
        <w:rPr>
          <w:rFonts w:ascii="微软雅黑" w:hAnsi="微软雅黑" w:eastAsia="微软雅黑"/>
          <w:b/>
        </w:rPr>
        <w:t>我们的适配</w:t>
      </w:r>
      <w:r>
        <w:rPr>
          <w:rFonts w:ascii="微软雅黑" w:hAnsi="微软雅黑" w:eastAsia="微软雅黑"/>
        </w:rPr>
        <w:t>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已实现：temperature=0 主判 + 低置信样本 3 次采样投票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改进点</w:t>
      </w:r>
      <w:r>
        <w:rPr>
          <w:rFonts w:ascii="微软雅黑" w:hAnsi="微软雅黑" w:eastAsia="微软雅黑"/>
        </w:rPr>
        <w:t>：把「自报 confidence」与「投票一致率」</w:t>
      </w:r>
      <w:r>
        <w:rPr>
          <w:rFonts w:ascii="微软雅黑" w:hAnsi="微软雅黑" w:eastAsia="微软雅黑"/>
          <w:b/>
        </w:rPr>
        <w:t>同时记录</w:t>
      </w:r>
      <w:r>
        <w:rPr>
          <w:rFonts w:ascii="微软雅黑" w:hAnsi="微软雅黑" w:eastAsia="微软雅黑"/>
        </w:rPr>
        <w:t>，用人工抽检看哪个与实际正确率更相关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方法5：人工抽检与置信区间</w:t>
      </w:r>
    </w:p>
    <w:p>
      <w:r>
        <w:rPr>
          <w:rFonts w:ascii="微软雅黑" w:hAnsi="微软雅黑" w:eastAsia="微软雅黑"/>
          <w:b/>
        </w:rPr>
        <w:t>正确用法</w:t>
      </w:r>
      <w:r>
        <w:rPr>
          <w:rFonts w:ascii="微软雅黑" w:hAnsi="微软雅黑" w:eastAsia="微软雅黑"/>
        </w:rPr>
        <w:t>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要估计总体准确率，必须用</w:t>
      </w:r>
      <w:r>
        <w:rPr>
          <w:rFonts w:ascii="微软雅黑" w:hAnsi="微软雅黑" w:eastAsia="微软雅黑"/>
          <w:b/>
        </w:rPr>
        <w:t>随机（或分层随机）抽样</w:t>
      </w:r>
      <w:r>
        <w:rPr>
          <w:rFonts w:ascii="微软雅黑" w:hAnsi="微软雅黑" w:eastAsia="微软雅黑"/>
        </w:rPr>
        <w:t>，否则有选择偏差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小样本比例估计用 </w:t>
      </w:r>
      <w:r>
        <w:rPr>
          <w:rFonts w:ascii="微软雅黑" w:hAnsi="微软雅黑" w:eastAsia="微软雅黑"/>
          <w:b/>
        </w:rPr>
        <w:t>Wilson 区间</w:t>
      </w:r>
      <w:r>
        <w:rPr>
          <w:rFonts w:ascii="微软雅黑" w:hAnsi="微软雅黑" w:eastAsia="微软雅黑"/>
        </w:rPr>
        <w:t>（优于正态近似，尤其在比例接近 0/1 或样本量小时）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来源：Reliable Programmatic Weak Supervision with Confidence Intervals, arXiv:2508.03896</w:t>
      </w:r>
    </w:p>
    <w:p>
      <w:r>
        <w:rPr>
          <w:rFonts w:ascii="微软雅黑" w:hAnsi="微软雅黑" w:eastAsia="微软雅黑"/>
          <w:b/>
        </w:rPr>
        <w:t>我们之前的错误（已确认）</w:t>
      </w:r>
      <w:r>
        <w:rPr>
          <w:rFonts w:ascii="微软雅黑" w:hAnsi="微软雅黑" w:eastAsia="微软雅黑"/>
        </w:rPr>
        <w:t>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我曾建议「用主动学习挑的样本去算准确率」—— </w:t>
      </w:r>
      <w:r>
        <w:rPr>
          <w:rFonts w:ascii="微软雅黑" w:hAnsi="微软雅黑" w:eastAsia="微软雅黑"/>
          <w:b/>
        </w:rPr>
        <w:t>这会产生选择偏差，准确率数字无效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正确分工：</w:t>
      </w:r>
      <w:r>
        <w:rPr>
          <w:rFonts w:ascii="微软雅黑" w:hAnsi="微软雅黑" w:eastAsia="微软雅黑"/>
          <w:b/>
        </w:rPr>
        <w:t>随机抽样用于度量，主动学习用于发现错误</w:t>
      </w:r>
    </w:p>
    <w:p>
      <w:r>
        <w:rPr>
          <w:rFonts w:ascii="微软雅黑" w:hAnsi="微软雅黑" w:eastAsia="微软雅黑"/>
          <w:b/>
        </w:rPr>
        <w:t>样本量对比</w:t>
      </w:r>
      <w:r>
        <w:rPr>
          <w:rFonts w:ascii="微软雅黑" w:hAnsi="微软雅黑" w:eastAsia="微软雅黑"/>
        </w:rPr>
        <w:t>（假设真实准确率 90%）：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方案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总人工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整体 95%CI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能否公布准确率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错误发现效率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纯主动学习 200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200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不可计算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❌ 选择偏差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纯随机 200（分层）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200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85.1%~93.4%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✅ 单层 ±8.5pp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随机 200 + 主动 100（已选）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300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85.1%~93.4%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✅ 单层 ±8.5pp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高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随机 300 + 主动 100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400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86.1%~92.9%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✅ 单层 ±7.1pp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纯随机 400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400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86.7%~92.6%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✅ 单层 ±6pp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</w:tr>
    </w:tbl>
    <w:p/>
    <w:p>
      <w:r>
        <w:rPr>
          <w:rFonts w:ascii="微软雅黑" w:hAnsi="微软雅黑" w:eastAsia="微软雅黑"/>
          <w:b/>
        </w:rPr>
        <w:t>为什么不能「纯主动」</w:t>
      </w:r>
      <w:r>
        <w:rPr>
          <w:rFonts w:ascii="微软雅黑" w:hAnsi="微软雅黑" w:eastAsia="微软雅黑"/>
        </w:rPr>
        <w:t>：主动学习刻意挑选最不确定的样本，其错误率</w:t>
      </w:r>
      <w:r>
        <w:rPr>
          <w:rFonts w:ascii="微软雅黑" w:hAnsi="微软雅黑" w:eastAsia="微软雅黑"/>
          <w:b/>
        </w:rPr>
        <w:t>必然偏高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>用它计算准确率不是「有误差」而是</w:t>
      </w:r>
      <w:r>
        <w:rPr>
          <w:rFonts w:ascii="微软雅黑" w:hAnsi="微软雅黑" w:eastAsia="微软雅黑"/>
          <w:b/>
        </w:rPr>
        <w:t>系统性错误</w:t>
      </w:r>
      <w:r>
        <w:rPr>
          <w:rFonts w:ascii="微软雅黑" w:hAnsi="微软雅黑" w:eastAsia="微软雅黑"/>
        </w:rPr>
        <w:t>，因此纯主动方案无法产出可公布的准确率。</w:t>
      </w:r>
    </w:p>
    <w:p>
      <w:r>
        <w:rPr>
          <w:rFonts w:ascii="微软雅黑" w:hAnsi="微软雅黑" w:eastAsia="微软雅黑"/>
          <w:b/>
        </w:rPr>
        <w:t>为什么不能「纯随机」</w:t>
      </w:r>
      <w:r>
        <w:rPr>
          <w:rFonts w:ascii="微软雅黑" w:hAnsi="微软雅黑" w:eastAsia="微软雅黑"/>
        </w:rPr>
        <w:t>：文献共识（arXiv:2009.00236）是不确定性采样的**单位人工错误发现效率</w:t>
      </w:r>
    </w:p>
    <w:p>
      <w:r>
        <w:rPr>
          <w:rFonts w:ascii="微软雅黑" w:hAnsi="微软雅黑" w:eastAsia="微软雅黑"/>
        </w:rPr>
        <w:t>是随机采样的 2~5 倍**。纯随机虽然能算准确率，但发现错误模式效率偏低，不利于改规则。</w:t>
      </w:r>
    </w:p>
    <w:p>
      <w:r>
        <w:rPr>
          <w:rFonts w:ascii="微软雅黑" w:hAnsi="微软雅黑" w:eastAsia="微软雅黑"/>
          <w:b/>
        </w:rPr>
        <w:t>最终采用：随机 200 + 主动 100（共 300 条）</w:t>
      </w:r>
      <w:r>
        <w:rPr>
          <w:rFonts w:ascii="微软雅黑" w:hAnsi="微软雅黑" w:eastAsia="微软雅黑"/>
        </w:rPr>
        <w:t>，两者兼得，仅多付 100 条人工。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404040"/>
          <w:sz w:val="23"/>
        </w:rPr>
        <w:t>抽检样本的具体分配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抽样方式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数量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回答的问题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是否用于度量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度量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分层随机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200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模型整体准确率是多少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✅ 是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改进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主动学习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100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我错在哪、哪条规则不可靠</w:t>
            </w:r>
          </w:p>
        </w:tc>
        <w:tc>
          <w:tcPr>
            <w:tcW w:type="dxa" w:w="172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❌ 否（仅用于改规则）</w:t>
            </w:r>
          </w:p>
        </w:tc>
      </w:tr>
    </w:tbl>
    <w:p/>
    <w:p>
      <w:r>
        <w:rPr>
          <w:rFonts w:ascii="微软雅黑" w:hAnsi="微软雅黑" w:eastAsia="微软雅黑"/>
        </w:rPr>
        <w:t>分层随机的 200 条，按相关性级别分配：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层级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抽样量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理由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A 直接相关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80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结论主体，错不起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B 延伸相关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40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影响产品决策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C 用户语境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60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数量占比大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N 噪声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错误模式已较明确</w:t>
            </w:r>
          </w:p>
        </w:tc>
      </w:tr>
    </w:tbl>
    <w:p/>
    <w:p>
      <w:r>
        <w:rPr>
          <w:rFonts w:ascii="微软雅黑" w:hAnsi="微软雅黑" w:eastAsia="微软雅黑"/>
        </w:rPr>
        <w:t>（按 A/B/C/N 在总体中的占比做了近似比例分配，并适当向 A 层倾斜。）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方法6：主动学习</w:t>
      </w:r>
    </w:p>
    <w:p>
      <w:r>
        <w:rPr>
          <w:rFonts w:ascii="微软雅黑" w:hAnsi="微软雅黑" w:eastAsia="微软雅黑"/>
          <w:b/>
        </w:rPr>
        <w:t>正确用法</w:t>
      </w:r>
      <w:r>
        <w:rPr>
          <w:rFonts w:ascii="微软雅黑" w:hAnsi="微软雅黑" w:eastAsia="微软雅黑"/>
        </w:rPr>
        <w:t>（来源：A Survey of Deep Active Learning, arXiv:2009.00236；</w:t>
      </w:r>
    </w:p>
    <w:p>
      <w:r>
        <w:rPr>
          <w:rFonts w:ascii="微软雅黑" w:hAnsi="微软雅黑" w:eastAsia="微软雅黑"/>
        </w:rPr>
        <w:t>A Survey on Programmatic Weak Supervision 第7节）</w:t>
      </w:r>
    </w:p>
    <w:p>
      <w:r>
        <w:rPr>
          <w:rFonts w:ascii="微软雅黑" w:hAnsi="微软雅黑" w:eastAsia="微软雅黑"/>
        </w:rPr>
        <w:t>主动学习有两种粒度：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实例级</w:t>
      </w:r>
      <w:r>
        <w:rPr>
          <w:rFonts w:ascii="微软雅黑" w:hAnsi="微软雅黑" w:eastAsia="微软雅黑"/>
        </w:rPr>
        <w:t>：挑数据点给人标注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函数级</w:t>
      </w:r>
      <w:r>
        <w:rPr>
          <w:rFonts w:ascii="微软雅黑" w:hAnsi="微软雅黑" w:eastAsia="微软雅黑"/>
        </w:rPr>
        <w:t>：挑</w:t>
      </w:r>
      <w:r>
        <w:rPr>
          <w:rFonts w:ascii="微软雅黑" w:hAnsi="微软雅黑" w:eastAsia="微软雅黑"/>
          <w:b/>
        </w:rPr>
        <w:t>有缺陷的 LF</w:t>
      </w:r>
      <w:r>
        <w:rPr>
          <w:rFonts w:ascii="微软雅黑" w:hAnsi="微软雅黑" w:eastAsia="微软雅黑"/>
        </w:rPr>
        <w:t xml:space="preserve"> 请专家修正 —— 综述指出这种方式</w:t>
      </w:r>
      <w:r>
        <w:rPr>
          <w:rFonts w:ascii="微软雅黑" w:hAnsi="微软雅黑" w:eastAsia="微软雅黑"/>
          <w:b/>
        </w:rPr>
        <w:t>标注成本更低、性能更好</w:t>
      </w:r>
    </w:p>
    <w:p>
      <w:r>
        <w:rPr>
          <w:rFonts w:ascii="微软雅黑" w:hAnsi="微软雅黑" w:eastAsia="微软雅黑"/>
          <w:b/>
        </w:rPr>
        <w:t>我们的适配</w:t>
      </w:r>
      <w:r>
        <w:rPr>
          <w:rFonts w:ascii="微软雅黑" w:hAnsi="微软雅黑" w:eastAsia="微软雅黑"/>
        </w:rPr>
        <w:t>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实例级用于</w:t>
      </w:r>
      <w:r>
        <w:rPr>
          <w:rFonts w:ascii="微软雅黑" w:hAnsi="微软雅黑" w:eastAsia="微软雅黑"/>
          <w:b/>
        </w:rPr>
        <w:t>发现错误模式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函数级用于</w:t>
      </w:r>
      <w:r>
        <w:rPr>
          <w:rFonts w:ascii="微软雅黑" w:hAnsi="微软雅黑" w:eastAsia="微软雅黑"/>
          <w:b/>
        </w:rPr>
        <w:t>决定哪条规则该改</w:t>
      </w:r>
      <w:r>
        <w:rPr>
          <w:rFonts w:ascii="微软雅黑" w:hAnsi="微软雅黑" w:eastAsia="微软雅黑"/>
        </w:rPr>
        <w:t>（这正是我们需要的）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三、据此确定的最终方案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层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做法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依据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① 规则层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每条规则可</w:t>
            </w:r>
            <w:r>
              <w:rPr>
                <w:rFonts w:ascii="微软雅黑" w:hAnsi="微软雅黑" w:eastAsia="微软雅黑"/>
                <w:b/>
                <w:sz w:val="19"/>
              </w:rPr>
              <w:t>弃权</w:t>
            </w:r>
            <w:r>
              <w:rPr>
                <w:rFonts w:ascii="微软雅黑" w:hAnsi="微软雅黑" w:eastAsia="微软雅黑"/>
                <w:sz w:val="19"/>
              </w:rPr>
              <w:t>；统计 coverage 与 accuracy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LF 定义（2202.05433）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② 聚合层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按实测精度加权的多数投票</w:t>
            </w:r>
            <w:r>
              <w:rPr>
                <w:rFonts w:ascii="微软雅黑" w:hAnsi="微软雅黑" w:eastAsia="微软雅黑"/>
                <w:sz w:val="19"/>
              </w:rPr>
              <w:t>（不用完整 label model）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Snorkel 低密度上界（1711.10160）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③ LLM 层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temperature=0 主判 + 低置信样本自一致性投票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2203.11171 / 2402.13446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④ 验证层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分层随机 200 条</w:t>
            </w:r>
            <w:r>
              <w:rPr>
                <w:rFonts w:ascii="微软雅黑" w:hAnsi="微软雅黑" w:eastAsia="微软雅黑"/>
                <w:sz w:val="19"/>
              </w:rPr>
              <w:t>算准确率 + Wilson 区间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2508.03896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⑤ 改进层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主动学习 100 条</w:t>
            </w:r>
            <w:r>
              <w:rPr>
                <w:rFonts w:ascii="微软雅黑" w:hAnsi="微软雅黑" w:eastAsia="微软雅黑"/>
                <w:sz w:val="19"/>
              </w:rPr>
              <w:t>找错误，用于改规则（不用于度量）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2406.12114 / 2009.00236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⑥ 规则评估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用人工子集直接测每条规则精度，低精度降权/删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借鉴 ULF 思想（2204.06863）</w:t>
            </w:r>
          </w:p>
        </w:tc>
      </w:tr>
    </w:tbl>
    <w:p/>
    <w:p>
      <w:r>
        <w:rPr>
          <w:rFonts w:ascii="微软雅黑" w:hAnsi="微软雅黑" w:eastAsia="微软雅黑"/>
          <w:b/>
        </w:rPr>
        <w:t>明确不做的</w:t>
      </w:r>
      <w:r>
        <w:rPr>
          <w:rFonts w:ascii="微软雅黑" w:hAnsi="微软雅黑" w:eastAsia="微软雅黑"/>
        </w:rPr>
        <w:t>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❌ 完整 Snorkel label model —— 低标签密度下收益极小（原文实测最低仅 0.1%）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❌ 完整 ULF —— 我们只有 6 条规则且无下游分类器，不满足其前提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❌ SetFit 少样本微调 —— 几千条样本的规模下，用大模型直接标注更简单有效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四、已核实的文献清单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文献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arXiv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核实方式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A Survey on Programmatic Weak Supervision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2202.05433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✅ 读全文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Snorkel: Rapid Training Data Creation with Weak Supervision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1711.10160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✅ 读全文（PDF 提取）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ULF: Unsupervised Labeling Function Correction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2204.06863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✅ 读全文（PDF 提取）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LLM for Data Annotation and Synthesis: A Survey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2402.13446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✅ 读摘要+综述框架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Self-Consistency Improves CoT Reasoning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2203.11171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✅ 读摘要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A Survey of Deep Active Learning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2009.00236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✅ 读摘要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Reliable Programmatic WS with Confidence Intervals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2508.03896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✅ 读摘要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Snorkel DryBell（工业部署案例）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1812.00417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⚠️ 仅摘要</w:t>
            </w:r>
          </w:p>
        </w:tc>
      </w:tr>
    </w:tbl>
    <w:p/>
    <w:p>
      <w:r>
        <w:rPr>
          <w:rFonts w:ascii="微软雅黑" w:hAnsi="微软雅黑" w:eastAsia="微软雅黑"/>
          <w:b/>
        </w:rPr>
        <w:t>未核实</w:t>
      </w:r>
      <w:r>
        <w:rPr>
          <w:rFonts w:ascii="微软雅黑" w:hAnsi="微软雅黑" w:eastAsia="微软雅黑"/>
        </w:rPr>
        <w:t>：Slatter 的"标注质量抽检样本量"专论文献（未能定位到确切来源）；</w:t>
      </w:r>
    </w:p>
    <w:p>
      <w:r>
        <w:rPr>
          <w:rFonts w:ascii="微软雅黑" w:hAnsi="微软雅黑" w:eastAsia="微软雅黑"/>
        </w:rPr>
        <w:t>中文语境的实践标准（仅从摘要层面了解）。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五、请你审核</w:t>
      </w:r>
    </w:p>
    <w:p>
      <w:r>
        <w:rPr>
          <w:rFonts w:ascii="微软雅黑" w:hAnsi="微软雅黑" w:eastAsia="微软雅黑"/>
          <w:b/>
        </w:rPr>
        <w:t>审核点：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弃权机制</w:t>
      </w:r>
      <w:r>
        <w:rPr>
          <w:rFonts w:ascii="微软雅黑" w:hAnsi="微软雅黑" w:eastAsia="微软雅黑"/>
        </w:rPr>
        <w:t>：规则改为「有把握才投票、否则弃权」——同意吗？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加权投票代替完整 label model</w:t>
      </w:r>
      <w:r>
        <w:rPr>
          <w:rFonts w:ascii="微软雅黑" w:hAnsi="微软雅黑" w:eastAsia="微软雅黑"/>
        </w:rPr>
        <w:t>：依据是 Snorkel 自己的低密度上界结论——同意吗？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不做 ULF</w:t>
      </w:r>
      <w:r>
        <w:rPr>
          <w:rFonts w:ascii="微软雅黑" w:hAnsi="微软雅黑" w:eastAsia="微软雅黑"/>
        </w:rPr>
        <w:t>：改为「用人工子集直接测规则精度」——同意吗？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 xml:space="preserve">~~抽检分工：随机 200（度量）+ 主动 100（改进）~~ → </w:t>
      </w:r>
      <w:r>
        <w:rPr>
          <w:rFonts w:ascii="微软雅黑" w:hAnsi="微软雅黑" w:eastAsia="微软雅黑"/>
          <w:b/>
        </w:rPr>
        <w:t>✅ 已确认采用方案B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是否还有你希望我深入核实的方法？</w:t>
      </w:r>
    </w:p>
    <w:p>
      <w:r>
        <w:rPr>
          <w:rFonts w:ascii="微软雅黑" w:hAnsi="微软雅黑" w:eastAsia="微软雅黑"/>
          <w:b/>
        </w:rPr>
        <w:t>你确认后我才开始改代码。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六、v2 修订记录（2026-10-06，全流程跑通后按**实测结果**修订）</w:t>
      </w:r>
    </w:p>
    <w:p>
      <w:pPr>
        <w:ind w:left="340"/>
      </w:pPr>
      <w:r>
        <w:rPr>
          <w:rFonts w:ascii="微软雅黑" w:hAnsi="微软雅黑" w:eastAsia="微软雅黑"/>
          <w:i/>
          <w:color w:val="606060"/>
          <w:sz w:val="20"/>
        </w:rPr>
        <w:t>本节的每一条都由实测数据触发，不是主观调整。</w:t>
      </w:r>
    </w:p>
    <w:p>
      <w:pPr>
        <w:ind w:left="340"/>
      </w:pPr>
      <w:r>
        <w:rPr>
          <w:rFonts w:ascii="微软雅黑" w:hAnsi="微软雅黑" w:eastAsia="微软雅黑"/>
          <w:i/>
          <w:color w:val="606060"/>
          <w:sz w:val="20"/>
        </w:rPr>
        <w:t>原始数字见 `results/人工抽检_300条_方案B.csv`、`results/规则精度.json`、`results/analysis.json`。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修订1：最终标签改为「大模型主判」，规则层降级为可解释性报告</w:t>
      </w:r>
    </w:p>
    <w:p>
      <w:r>
        <w:rPr>
          <w:rFonts w:ascii="微软雅黑" w:hAnsi="微软雅黑" w:eastAsia="微软雅黑"/>
        </w:rPr>
        <w:t xml:space="preserve">在 </w:t>
      </w:r>
      <w:r>
        <w:rPr>
          <w:rFonts w:ascii="微软雅黑" w:hAnsi="微软雅黑" w:eastAsia="微软雅黑"/>
          <w:b/>
        </w:rPr>
        <w:t>200 条分层随机抽检（无偏度量集）</w:t>
      </w:r>
      <w:r>
        <w:rPr>
          <w:rFonts w:ascii="微软雅黑" w:hAnsi="微软雅黑" w:eastAsia="微软雅黑"/>
        </w:rPr>
        <w:t xml:space="preserve"> 上对比 5 种方案（下表是</w:t>
      </w:r>
      <w:r>
        <w:rPr>
          <w:rFonts w:ascii="微软雅黑" w:hAnsi="微软雅黑" w:eastAsia="微软雅黑"/>
          <w:b/>
        </w:rPr>
        <w:t>补采前 3,747 条</w:t>
      </w:r>
      <w:r>
        <w:rPr>
          <w:rFonts w:ascii="微软雅黑" w:hAnsi="微软雅黑" w:eastAsia="微软雅黑"/>
        </w:rPr>
        <w:t>时的实测）：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口径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准确率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只用大模型（主判 + 自一致性投票）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89.5%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默认先验权重聚合（规则 + 大模型）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87.5%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用 100 条主动样本校准权重后聚合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81.0%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只保留精度 ≥80% 的规则再聚合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89.0%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修掉子串 bug 后，默认权重聚合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89.5%（与只用大模型打平）</w:t>
            </w:r>
          </w:p>
        </w:tc>
      </w:tr>
    </w:tbl>
    <w:p/>
    <w:p>
      <w:r>
        <w:rPr>
          <w:rFonts w:ascii="微软雅黑" w:hAnsi="微软雅黑" w:eastAsia="微软雅黑"/>
        </w:rPr>
        <w:t>补采到 4,375 条后复测，</w:t>
      </w:r>
      <w:r>
        <w:rPr>
          <w:rFonts w:ascii="微软雅黑" w:hAnsi="微软雅黑" w:eastAsia="微软雅黑"/>
          <w:b/>
        </w:rPr>
        <w:t>结论不变：只用大模型 88.0% / 规则聚合 88.5%</w:t>
      </w:r>
      <w:r>
        <w:rPr>
          <w:rFonts w:ascii="微软雅黑" w:hAnsi="微软雅黑" w:eastAsia="微软雅黑"/>
        </w:rPr>
        <w:t>，仍然是打平。</w:t>
      </w:r>
    </w:p>
    <w:p>
      <w:r>
        <w:rPr>
          <w:rFonts w:ascii="微软雅黑" w:hAnsi="微软雅黑" w:eastAsia="微软雅黑"/>
        </w:rPr>
        <w:t>McNemar 配对检验：随机 200 上 p = 1.000（完全打平），全部 300 上 p = 0.523。</w:t>
      </w:r>
    </w:p>
    <w:p>
      <w:r>
        <w:rPr>
          <w:rFonts w:ascii="微软雅黑" w:hAnsi="微软雅黑" w:eastAsia="微软雅黑"/>
          <w:b/>
        </w:rPr>
        <w:t>结论</w:t>
      </w:r>
      <w:r>
        <w:rPr>
          <w:rFonts w:ascii="微软雅黑" w:hAnsi="微软雅黑" w:eastAsia="微软雅黑"/>
        </w:rPr>
        <w:t>：在本数据集（19 条规则、4 个类别、低标签密度）上，规则层的加权聚合</w:t>
      </w:r>
    </w:p>
    <w:p>
      <w:r>
        <w:rPr>
          <w:rFonts w:ascii="微软雅黑" w:hAnsi="微软雅黑" w:eastAsia="微软雅黑"/>
          <w:b/>
        </w:rPr>
        <w:t>不能提升最终标签质量</w:t>
      </w:r>
      <w:r>
        <w:rPr>
          <w:rFonts w:ascii="微软雅黑" w:hAnsi="微软雅黑" w:eastAsia="微软雅黑"/>
        </w:rPr>
        <w:t>。故 `final_label` 取大模型判定，规则层的独立投票结果保留在</w:t>
      </w:r>
    </w:p>
    <w:p>
      <w:r>
        <w:rPr>
          <w:rFonts w:ascii="微软雅黑" w:hAnsi="微软雅黑" w:eastAsia="微软雅黑"/>
        </w:rPr>
        <w:t>`agg_label` 字段，作为「可解释性 + 覆盖度」报告与错误分析的依据。</w:t>
      </w:r>
    </w:p>
    <w:p>
      <w:r>
        <w:rPr>
          <w:rFonts w:ascii="微软雅黑" w:hAnsi="微软雅黑" w:eastAsia="微软雅黑"/>
        </w:rPr>
        <w:t>这与项目既定决策「LLM 主判，规则辅助」一致。</w:t>
      </w:r>
    </w:p>
    <w:p>
      <w:pPr>
        <w:ind w:left="340"/>
      </w:pPr>
      <w:r>
        <w:rPr>
          <w:rFonts w:ascii="微软雅黑" w:hAnsi="微软雅黑" w:eastAsia="微软雅黑"/>
          <w:i/>
          <w:color w:val="606060"/>
          <w:sz w:val="20"/>
        </w:rPr>
        <w:t>这也修正了本文档原第二节的一处推断：原文按 Snorkel 的「低密度上界」认为</w:t>
      </w:r>
    </w:p>
    <w:p>
      <w:pPr>
        <w:ind w:left="340"/>
      </w:pPr>
      <w:r>
        <w:rPr>
          <w:rFonts w:ascii="微软雅黑" w:hAnsi="微软雅黑" w:eastAsia="微软雅黑"/>
          <w:b/>
          <w:i/>
          <w:color w:val="606060"/>
          <w:sz w:val="20"/>
        </w:rPr>
        <w:t>加权投票即可</w:t>
      </w:r>
      <w:r>
        <w:rPr>
          <w:rFonts w:ascii="微软雅黑" w:hAnsi="微软雅黑" w:eastAsia="微软雅黑"/>
          <w:i/>
          <w:color w:val="606060"/>
          <w:sz w:val="20"/>
        </w:rPr>
        <w:t>；实测进一步表明，低密度场景下更好的是</w:t>
      </w:r>
      <w:r>
        <w:rPr>
          <w:rFonts w:ascii="微软雅黑" w:hAnsi="微软雅黑" w:eastAsia="微软雅黑"/>
          <w:b/>
          <w:i/>
          <w:color w:val="606060"/>
          <w:sz w:val="20"/>
        </w:rPr>
        <w:t>直接采用高精度来源（大模型）</w:t>
      </w:r>
      <w:r>
        <w:rPr>
          <w:rFonts w:ascii="微软雅黑" w:hAnsi="微软雅黑" w:eastAsia="微软雅黑"/>
          <w:i/>
          <w:color w:val="606060"/>
          <w:sz w:val="20"/>
        </w:rPr>
        <w:t>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修订2：规则层必须做「子串陷阱」防护</w:t>
      </w:r>
    </w:p>
    <w:p>
      <w:r>
        <w:rPr>
          <w:rFonts w:ascii="微软雅黑" w:hAnsi="微软雅黑" w:eastAsia="微软雅黑"/>
        </w:rPr>
        <w:t xml:space="preserve">实测（补采前全量 3,747 条）：耗材规则 `LF_SUPPLY` 投出 878 票，其中 </w:t>
      </w:r>
      <w:r>
        <w:rPr>
          <w:rFonts w:ascii="微软雅黑" w:hAnsi="微软雅黑" w:eastAsia="微软雅黑"/>
          <w:b/>
        </w:rPr>
        <w:t>514 票（59%）</w:t>
      </w:r>
    </w:p>
    <w:p>
      <w:r>
        <w:rPr>
          <w:rFonts w:ascii="微软雅黑" w:hAnsi="微软雅黑" w:eastAsia="微软雅黑"/>
        </w:rPr>
        <w:t>是把「猫砂盆」里的「猫砂」当成了耗材证据。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修复前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修复后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LF_SUPPLY 投票数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878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179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「猫砂盆」造成的假阳性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514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28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LF_SUPPLY 实测精度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14.9%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30%～40%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规则聚合准确率（随机 200，补采前）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87.5%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89.5%</w:t>
            </w:r>
          </w:p>
        </w:tc>
      </w:tr>
    </w:tbl>
    <w:p/>
    <w:p>
      <w:r>
        <w:rPr>
          <w:rFonts w:ascii="微软雅黑" w:hAnsi="微软雅黑" w:eastAsia="微软雅黑"/>
        </w:rPr>
        <w:t>实现：`classifier.SUBSTRING_GUARDS` —— 若短词的每一次出现都被某个长词包住，就不算它独立出现。</w:t>
      </w:r>
    </w:p>
    <w:p>
      <w:r>
        <w:rPr>
          <w:rFonts w:ascii="微软雅黑" w:hAnsi="微软雅黑" w:eastAsia="微软雅黑"/>
        </w:rPr>
        <w:t>同时修复「玩具」（假阳性 83%）与「熊猫 / 猫眼」里的「猫」。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修订3：标签是噪声源，耗材类规则只看标题</w:t>
      </w:r>
    </w:p>
    <w:p>
      <w:r>
        <w:rPr>
          <w:rFonts w:ascii="微软雅黑" w:hAnsi="微软雅黑" w:eastAsia="微软雅黑"/>
        </w:rPr>
        <w:t>实测：猫视频的标签里普遍挂着「狗粮 / 遛狗 / 养狗」这类通用词，</w:t>
      </w:r>
    </w:p>
    <w:p>
      <w:r>
        <w:rPr>
          <w:rFonts w:ascii="微软雅黑" w:hAnsi="微软雅黑" w:eastAsia="微软雅黑"/>
        </w:rPr>
        <w:t xml:space="preserve">抽检中 `LF_SUPPLY` 因标签命中「狗粮」的样本 </w:t>
      </w:r>
      <w:r>
        <w:rPr>
          <w:rFonts w:ascii="微软雅黑" w:hAnsi="微软雅黑" w:eastAsia="微软雅黑"/>
          <w:b/>
        </w:rPr>
        <w:t>6/6 全是假阳性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>故 `LF_SUPPLY` 改为只在</w:t>
      </w:r>
      <w:r>
        <w:rPr>
          <w:rFonts w:ascii="微软雅黑" w:hAnsi="微软雅黑" w:eastAsia="微软雅黑"/>
          <w:b/>
        </w:rPr>
        <w:t>标题</w:t>
      </w:r>
      <w:r>
        <w:rPr>
          <w:rFonts w:ascii="微软雅黑" w:hAnsi="微软雅黑" w:eastAsia="微软雅黑"/>
        </w:rPr>
        <w:t>里找证据（精度 27% → 40%）。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修订4：健康医疗归 C（并同步修正速查卡）</w:t>
      </w:r>
    </w:p>
    <w:p>
      <w:r>
        <w:rPr>
          <w:rFonts w:ascii="微软雅黑" w:hAnsi="微软雅黑" w:eastAsia="微软雅黑"/>
        </w:rPr>
        <w:t>`人工核对速查卡` 第一版把「健康医疗」列在 B 之下，与 `标签体系修订记录v2` 冲突，</w:t>
      </w:r>
    </w:p>
    <w:p>
      <w:r>
        <w:rPr>
          <w:rFonts w:ascii="微软雅黑" w:hAnsi="微软雅黑" w:eastAsia="微软雅黑"/>
        </w:rPr>
        <w:t xml:space="preserve">导致人工抽检中 5 条按旧标准判成了 B。现已把速查卡（md + docx）同步为 </w:t>
      </w:r>
      <w:r>
        <w:rPr>
          <w:rFonts w:ascii="微软雅黑" w:hAnsi="微软雅黑" w:eastAsia="微软雅黑"/>
          <w:b/>
        </w:rPr>
        <w:t>健康医疗 → C</w:t>
      </w:r>
      <w:r>
        <w:rPr>
          <w:rFonts w:ascii="微软雅黑" w:hAnsi="微软雅黑" w:eastAsia="微软雅黑"/>
        </w:rPr>
        <w:t>，</w:t>
      </w:r>
    </w:p>
    <w:p>
      <w:r>
        <w:rPr>
          <w:rFonts w:ascii="微软雅黑" w:hAnsi="微软雅黑" w:eastAsia="微软雅黑"/>
        </w:rPr>
        <w:t>并在判断原则里新增一条。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修订5：不要用极小的主动样本校准权重</w:t>
      </w:r>
    </w:p>
    <w:p>
      <w:r>
        <w:rPr>
          <w:rFonts w:ascii="微软雅黑" w:hAnsi="微软雅黑" w:eastAsia="微软雅黑"/>
        </w:rPr>
        <w:t>`aggregator.calibrate_weights` 只在 100 条主动样本上估计精度，</w:t>
      </w:r>
    </w:p>
    <w:p>
      <w:r>
        <w:rPr>
          <w:rFonts w:ascii="微软雅黑" w:hAnsi="微软雅黑" w:eastAsia="微软雅黑"/>
        </w:rPr>
        <w:t>`LF_A_BRAND_HW` 恰好只投了 1 票 → 精度算成 0% → 权重从 1.6 被砍到 0.4</w:t>
      </w:r>
    </w:p>
    <w:p>
      <w:r>
        <w:rPr>
          <w:rFonts w:ascii="微软雅黑" w:hAnsi="微软雅黑" w:eastAsia="微软雅黑"/>
        </w:rPr>
        <w:t>（而它在 300 条上的真实精度是 91.2%）。结果校准后准确率掉到 81.0%。</w:t>
      </w:r>
    </w:p>
    <w:p>
      <w:r>
        <w:rPr>
          <w:rFonts w:ascii="微软雅黑" w:hAnsi="微软雅黑" w:eastAsia="微软雅黑"/>
          <w:b/>
        </w:rPr>
        <w:t>故 step5 不再自动写 `rule_weights.json`</w:t>
      </w:r>
      <w:r>
        <w:rPr>
          <w:rFonts w:ascii="微软雅黑" w:hAnsi="微软雅黑" w:eastAsia="微软雅黑"/>
        </w:rPr>
        <w:t>，权重校准留给下一轮、且必须在独立样本上做。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修订6：评估口径升级为「主口径 + 后分层加权 + 人工噪声」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主口径</w:t>
      </w:r>
      <w:r>
        <w:rPr>
          <w:rFonts w:ascii="微软雅黑" w:hAnsi="微软雅黑" w:eastAsia="微软雅黑"/>
        </w:rPr>
        <w:t>：`final_label` vs 一轮人工，</w:t>
      </w:r>
      <w:r>
        <w:rPr>
          <w:rFonts w:ascii="微软雅黑" w:hAnsi="微软雅黑" w:eastAsia="微软雅黑"/>
          <w:b/>
        </w:rPr>
        <w:t>只用随机 200 条</w:t>
      </w:r>
      <w:r>
        <w:rPr>
          <w:rFonts w:ascii="微软雅黑" w:hAnsi="微软雅黑" w:eastAsia="微软雅黑"/>
        </w:rPr>
        <w:t>（无偏、可公布）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后分层加权</w:t>
      </w:r>
      <w:r>
        <w:rPr>
          <w:rFonts w:ascii="微软雅黑" w:hAnsi="微软雅黑" w:eastAsia="微软雅黑"/>
        </w:rPr>
        <w:t>：按 `final_label` 分层、权重取全量分布</w:t>
      </w:r>
    </w:p>
    <w:p>
      <w:r>
        <w:rPr>
          <w:rFonts w:ascii="微软雅黑" w:hAnsi="微软雅黑" w:eastAsia="微软雅黑"/>
        </w:rPr>
        <w:t xml:space="preserve">  （补采前 88.9% vs 朴素 89.5%；补采后 87.3% vs 88.0%，两次都只差 0.6~0.7pp）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人工噪声分析</w:t>
      </w:r>
      <w:r>
        <w:rPr>
          <w:rFonts w:ascii="微软雅黑" w:hAnsi="微软雅黑" w:eastAsia="微软雅黑"/>
        </w:rPr>
        <w:t>（新增）：对 34 条「模型与人工分歧」条目做</w:t>
      </w:r>
      <w:r>
        <w:rPr>
          <w:rFonts w:ascii="微软雅黑" w:hAnsi="微软雅黑" w:eastAsia="微软雅黑"/>
          <w:b/>
        </w:rPr>
        <w:t>二轮盲判复核</w:t>
      </w:r>
    </w:p>
    <w:p>
      <w:r>
        <w:rPr>
          <w:rFonts w:ascii="微软雅黑" w:hAnsi="微软雅黑" w:eastAsia="微软雅黑"/>
        </w:rPr>
        <w:t xml:space="preserve">  → 人工自洽率仅 </w:t>
      </w:r>
      <w:r>
        <w:rPr>
          <w:rFonts w:ascii="微软雅黑" w:hAnsi="微软雅黑" w:eastAsia="微软雅黑"/>
          <w:b/>
        </w:rPr>
        <w:t>38.2%</w:t>
      </w:r>
      <w:r>
        <w:rPr>
          <w:rFonts w:ascii="微软雅黑" w:hAnsi="微软雅黑" w:eastAsia="微软雅黑"/>
        </w:rPr>
        <w:t>，其中 16 条改判成与模型一致</w:t>
      </w:r>
    </w:p>
    <w:p>
      <w:r>
        <w:rPr>
          <w:rFonts w:ascii="微软雅黑" w:hAnsi="微软雅黑" w:eastAsia="微软雅黑"/>
        </w:rPr>
        <w:t xml:space="preserve">  → 真实准确率区间 </w:t>
      </w:r>
      <w:r>
        <w:rPr>
          <w:rFonts w:ascii="微软雅黑" w:hAnsi="微软雅黑" w:eastAsia="微软雅黑"/>
          <w:b/>
        </w:rPr>
        <w:t>[88.0%, 93.5%]</w:t>
      </w:r>
      <w:r>
        <w:rPr>
          <w:rFonts w:ascii="微软雅黑" w:hAnsi="微软雅黑" w:eastAsia="微软雅黑"/>
        </w:rPr>
        <w:t xml:space="preserve">（补采前为 [89.5%, 94.5%]），公开采用保守值 </w:t>
      </w:r>
      <w:r>
        <w:rPr>
          <w:rFonts w:ascii="微软雅黑" w:hAnsi="微软雅黑" w:eastAsia="微软雅黑"/>
          <w:b/>
        </w:rPr>
        <w:t>88.0%</w:t>
      </w:r>
    </w:p>
    <w:p>
      <w:r>
        <w:rPr>
          <w:rFonts w:ascii="微软雅黑" w:hAnsi="微软雅黑" w:eastAsia="微软雅黑"/>
        </w:rPr>
        <w:t xml:space="preserve">  → 该方法学价值：</w:t>
      </w:r>
      <w:r>
        <w:rPr>
          <w:rFonts w:ascii="微软雅黑" w:hAnsi="微软雅黑" w:eastAsia="微软雅黑"/>
          <w:b/>
        </w:rPr>
        <w:t>量化了"金标准本身的噪声"</w:t>
      </w:r>
      <w:r>
        <w:rPr>
          <w:rFonts w:ascii="微软雅黑" w:hAnsi="微软雅黑" w:eastAsia="微软雅黑"/>
        </w:rPr>
        <w:t>，这是多数作品集做不到的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规则精度</w:t>
      </w:r>
      <w:r>
        <w:rPr>
          <w:rFonts w:ascii="微软雅黑" w:hAnsi="微软雅黑" w:eastAsia="微软雅黑"/>
        </w:rPr>
        <w:t>：同时给出「全 300 条」与「仅随机 200 条」两列（后者无分层偏差）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修订7：补采——被限流中断却"静默跳过"的数据缺口</w:t>
      </w:r>
    </w:p>
    <w:p>
      <w:r>
        <w:rPr>
          <w:rFonts w:ascii="微软雅黑" w:hAnsi="微软雅黑" w:eastAsia="微软雅黑"/>
        </w:rPr>
        <w:t xml:space="preserve">核对页码时发现：35 个关键词里 </w:t>
      </w:r>
      <w:r>
        <w:rPr>
          <w:rFonts w:ascii="微软雅黑" w:hAnsi="微软雅黑" w:eastAsia="微软雅黑"/>
          <w:b/>
        </w:rPr>
        <w:t>22 个采满 10 页，13 个提前停止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>查代码后发现，</w:t>
      </w:r>
      <w:r>
        <w:rPr>
          <w:rFonts w:ascii="微软雅黑" w:hAnsi="微软雅黑" w:eastAsia="微软雅黑"/>
          <w:b/>
        </w:rPr>
        <w:t>两种</w:t>
      </w:r>
      <w:r>
        <w:rPr>
          <w:rFonts w:ascii="微软雅黑" w:hAnsi="微软雅黑" w:eastAsia="微软雅黑"/>
        </w:rPr>
        <w:t>情况都会让采集脚本停下：</w:t>
      </w:r>
    </w:p>
    <w:p>
      <w:pPr>
        <w:spacing w:before="80" w:after="160"/>
        <w:ind w:left="340"/>
      </w:pPr>
      <w:r>
        <w:rPr>
          <w:rFonts w:ascii="Consolas" w:hAnsi="Consolas" w:eastAsia="微软雅黑"/>
          <w:color w:val="1F3864"/>
          <w:sz w:val="19"/>
        </w:rPr>
        <w:t>if (res === null) { ...; break; }   // ① 连续 6 次请求失败（被限流 -412）</w:t>
        <w:br/>
        <w:t>if (!res.length) break;             // ② 这一页真的没结果</w:t>
      </w:r>
    </w:p>
    <w:p>
      <w:r>
        <w:rPr>
          <w:rFonts w:ascii="微软雅黑" w:hAnsi="微软雅黑" w:eastAsia="微软雅黑"/>
          <w:b/>
        </w:rPr>
        <w:t>而当时没有记录是哪一种。</w:t>
      </w:r>
      <w:r>
        <w:rPr>
          <w:rFonts w:ascii="微软雅黑" w:hAnsi="微软雅黑" w:eastAsia="微软雅黑"/>
        </w:rPr>
        <w:t xml:space="preserve"> 于是拿这 13 个词"当年停住那一页的下一页"在线复测：</w:t>
      </w:r>
    </w:p>
    <w:p>
      <w:r>
        <w:rPr>
          <w:rFonts w:ascii="微软雅黑" w:hAnsi="微软雅黑" w:eastAsia="微软雅黑"/>
        </w:rPr>
        <w:t>5 个仍能返回 20 条 → 证实当年是被限流退出的，数据确实漏了。</w:t>
      </w:r>
    </w:p>
    <w:p>
      <w:r>
        <w:rPr>
          <w:rFonts w:ascii="微软雅黑" w:hAnsi="微软雅黑" w:eastAsia="微软雅黑"/>
          <w:b/>
        </w:rPr>
        <w:t>处置</w:t>
      </w:r>
      <w:r>
        <w:rPr>
          <w:rFonts w:ascii="微软雅黑" w:hAnsi="微软雅黑" w:eastAsia="微软雅黑"/>
        </w:rPr>
        <w:t>：把这 13 个词从完成列表移出、限速从 0.9 秒放宽到 3 秒重采。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补采前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补采后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原始数据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6,592 行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8,792 行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唯一视频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4,800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5,756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有效样本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3,747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4,375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独立创作者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2,658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3,039</w:t>
            </w:r>
          </w:p>
        </w:tc>
      </w:tr>
    </w:tbl>
    <w:p/>
    <w:p>
      <w:r>
        <w:rPr>
          <w:rFonts w:ascii="微软雅黑" w:hAnsi="微软雅黑" w:eastAsia="微软雅黑"/>
          <w:b/>
        </w:rPr>
        <w:t>关键校验</w:t>
      </w:r>
      <w:r>
        <w:rPr>
          <w:rFonts w:ascii="微软雅黑" w:hAnsi="微软雅黑" w:eastAsia="微软雅黑"/>
        </w:rPr>
        <w:t>：清洗后确认</w:t>
      </w:r>
      <w:r>
        <w:rPr>
          <w:rFonts w:ascii="微软雅黑" w:hAnsi="微软雅黑" w:eastAsia="微软雅黑"/>
          <w:b/>
        </w:rPr>
        <w:t>前 3,747 条的行序与内容 0 变化</w:t>
      </w:r>
      <w:r>
        <w:rPr>
          <w:rFonts w:ascii="微软雅黑" w:hAnsi="微软雅黑" w:eastAsia="微软雅黑"/>
        </w:rPr>
        <w:t>，</w:t>
      </w:r>
    </w:p>
    <w:p>
      <w:r>
        <w:rPr>
          <w:rFonts w:ascii="微软雅黑" w:hAnsi="微软雅黑" w:eastAsia="微软雅黑"/>
        </w:rPr>
        <w:t>所以旧的人工标注、旧标签全部继续可用。</w:t>
      </w:r>
    </w:p>
    <w:p>
      <w:r>
        <w:rPr>
          <w:rFonts w:ascii="微软雅黑" w:hAnsi="微软雅黑" w:eastAsia="微软雅黑"/>
        </w:rPr>
        <w:t>另外写了 `src/py/migrate_ckpt.py` 迁移检查点，</w:t>
      </w:r>
    </w:p>
    <w:p>
      <w:r>
        <w:rPr>
          <w:rFonts w:ascii="微软雅黑" w:hAnsi="微软雅黑" w:eastAsia="微软雅黑"/>
        </w:rPr>
        <w:t>只补标尾部 26 批（约 650 条 / 9.6 万 tokens），而不是全量重标（约 59 万 tokens）。</w:t>
      </w:r>
    </w:p>
    <w:p>
      <w:pPr>
        <w:ind w:left="340"/>
      </w:pPr>
      <w:r>
        <w:rPr>
          <w:rFonts w:ascii="微软雅黑" w:hAnsi="微软雅黑" w:eastAsia="微软雅黑"/>
          <w:b/>
          <w:i/>
          <w:color w:val="606060"/>
          <w:sz w:val="20"/>
        </w:rPr>
        <w:t>教训</w:t>
      </w:r>
      <w:r>
        <w:rPr>
          <w:rFonts w:ascii="微软雅黑" w:hAnsi="微软雅黑" w:eastAsia="微软雅黑"/>
          <w:i/>
          <w:color w:val="606060"/>
          <w:sz w:val="20"/>
        </w:rPr>
        <w:t>：采集脚本必须记录"为什么停"，否则你无法区分"采完了"和"被拦了"。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修订8：自一致性投票有 ±1.5pp 的方法方差</w:t>
      </w:r>
    </w:p>
    <w:p>
      <w:r>
        <w:rPr>
          <w:rFonts w:ascii="微软雅黑" w:hAnsi="微软雅黑" w:eastAsia="微软雅黑"/>
        </w:rPr>
        <w:t>补采后重跑投票（同一批数据、同一流程），随机 200 条的准确率</w:t>
      </w:r>
    </w:p>
    <w:p>
      <w:r>
        <w:rPr>
          <w:rFonts w:ascii="微软雅黑" w:hAnsi="微软雅黑" w:eastAsia="微软雅黑"/>
          <w:b/>
        </w:rPr>
        <w:t>从 89.5% 变成 88.0%</w:t>
      </w:r>
      <w:r>
        <w:rPr>
          <w:rFonts w:ascii="微软雅黑" w:hAnsi="微软雅黑" w:eastAsia="微软雅黑"/>
        </w:rPr>
        <w:t>。逐条比对后确认：差异</w:t>
      </w:r>
      <w:r>
        <w:rPr>
          <w:rFonts w:ascii="微软雅黑" w:hAnsi="微软雅黑" w:eastAsia="微软雅黑"/>
          <w:b/>
        </w:rPr>
        <w:t>全部来自投票这一步的随机性</w:t>
      </w:r>
      <w:r>
        <w:rPr>
          <w:rFonts w:ascii="微软雅黑" w:hAnsi="微软雅黑" w:eastAsia="微软雅黑"/>
        </w:rPr>
        <w:t>——</w:t>
      </w:r>
    </w:p>
    <w:p>
      <w:r>
        <w:rPr>
          <w:rFonts w:ascii="微软雅黑" w:hAnsi="微软雅黑" w:eastAsia="微软雅黑"/>
        </w:rPr>
        <w:t xml:space="preserve">升温采样（temperature=0.8）每次抽的不一样，3,747 条里有 </w:t>
      </w:r>
      <w:r>
        <w:rPr>
          <w:rFonts w:ascii="微软雅黑" w:hAnsi="微软雅黑" w:eastAsia="微软雅黑"/>
          <w:b/>
        </w:rPr>
        <w:t>63 条（1.7%）</w:t>
      </w:r>
      <w:r>
        <w:rPr>
          <w:rFonts w:ascii="微软雅黑" w:hAnsi="微软雅黑" w:eastAsia="微软雅黑"/>
        </w:rPr>
        <w:t>因此改了标签。</w:t>
      </w:r>
    </w:p>
    <w:p>
      <w:r>
        <w:rPr>
          <w:rFonts w:ascii="微软雅黑" w:hAnsi="微软雅黑" w:eastAsia="微软雅黑"/>
        </w:rPr>
        <w:t>这不是数据质量问题，是</w:t>
      </w:r>
      <w:r>
        <w:rPr>
          <w:rFonts w:ascii="微软雅黑" w:hAnsi="微软雅黑" w:eastAsia="微软雅黑"/>
          <w:b/>
        </w:rPr>
        <w:t>方法本身的方差</w:t>
      </w:r>
      <w:r>
        <w:rPr>
          <w:rFonts w:ascii="微软雅黑" w:hAnsi="微软雅黑" w:eastAsia="微软雅黑"/>
        </w:rPr>
        <w:t>。处置：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 xml:space="preserve">公开材料采用保守值，并把区间写成 </w:t>
      </w:r>
      <w:r>
        <w:rPr>
          <w:rFonts w:ascii="微软雅黑" w:hAnsi="微软雅黑" w:eastAsia="微软雅黑"/>
          <w:b/>
        </w:rPr>
        <w:t>[88.0%, 93.5%]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在局限里明确写出这一步的波动幅度</w:t>
      </w:r>
    </w:p>
    <w:p>
      <w:pPr>
        <w:pStyle w:val="ListBullet"/>
        <w:spacing w:after="60"/>
      </w:pPr>
      <w:r>
        <w:rPr>
          <w:rFonts w:ascii="微软雅黑" w:hAnsi="微软雅黑" w:eastAsia="微软雅黑"/>
          <w:b/>
        </w:rPr>
        <w:t>不在多个结果里挑好看的那个</w:t>
      </w:r>
    </w:p>
    <w:p>
      <w:pPr>
        <w:ind w:left="340"/>
      </w:pPr>
      <w:r>
        <w:rPr>
          <w:rFonts w:ascii="微软雅黑" w:hAnsi="微软雅黑" w:eastAsia="微软雅黑"/>
          <w:i/>
          <w:color w:val="606060"/>
          <w:sz w:val="20"/>
        </w:rPr>
        <w:t>改进方向：把投票次数从 3 次提到 5 次，可以压低这个方差。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明确不做的（补充）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❌ 用人工子集同时做「调参」和「评估」—— 会过拟合，实测掉 6 个百分点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❌ 用主动学习样本估计准确率 —— 选择偏差，是系统性错误（见本文档第二节方法5）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