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50B3" w14:textId="77777777" w:rsidR="001F6C75" w:rsidRPr="00DC342A" w:rsidRDefault="00442786">
      <w:pPr>
        <w:spacing w:after="0"/>
        <w:ind w:left="3416" w:hanging="10"/>
        <w:rPr>
          <w:rFonts w:ascii="Times New Roman" w:hAnsi="Times New Roman" w:cs="Times New Roman"/>
        </w:rPr>
      </w:pPr>
      <w:r w:rsidRPr="00DC342A">
        <w:rPr>
          <w:rFonts w:ascii="Times New Roman" w:hAnsi="Times New Roman" w:cs="Times New Roman"/>
          <w:b/>
          <w:sz w:val="24"/>
        </w:rPr>
        <w:t xml:space="preserve">Project Design Phase-I </w:t>
      </w:r>
    </w:p>
    <w:p w14:paraId="7B13B359" w14:textId="77777777" w:rsidR="001F6C75" w:rsidRPr="00DC342A" w:rsidRDefault="00442786">
      <w:pPr>
        <w:spacing w:after="0"/>
        <w:ind w:left="3094" w:hanging="10"/>
        <w:rPr>
          <w:rFonts w:ascii="Times New Roman" w:hAnsi="Times New Roman" w:cs="Times New Roman"/>
        </w:rPr>
      </w:pPr>
      <w:r w:rsidRPr="00DC342A">
        <w:rPr>
          <w:rFonts w:ascii="Times New Roman" w:hAnsi="Times New Roman" w:cs="Times New Roman"/>
          <w:b/>
          <w:sz w:val="24"/>
        </w:rPr>
        <w:t xml:space="preserve">Proposed Solution Template </w:t>
      </w:r>
    </w:p>
    <w:p w14:paraId="3DD452BF" w14:textId="77777777" w:rsidR="001F6C75" w:rsidRPr="00DC342A" w:rsidRDefault="00442786">
      <w:pPr>
        <w:spacing w:after="0"/>
        <w:ind w:left="49"/>
        <w:jc w:val="center"/>
        <w:rPr>
          <w:rFonts w:ascii="Times New Roman" w:hAnsi="Times New Roman" w:cs="Times New Roman"/>
        </w:rPr>
      </w:pPr>
      <w:r w:rsidRPr="00DC342A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F6C75" w:rsidRPr="00DC342A" w14:paraId="0BAA63F9" w14:textId="77777777" w:rsidTr="00DC342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3524" w14:textId="77777777" w:rsidR="001F6C75" w:rsidRPr="00DC342A" w:rsidRDefault="00442786">
            <w:pPr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720F" w14:textId="0CF25096" w:rsidR="001F6C75" w:rsidRPr="00DC342A" w:rsidRDefault="009A6D1A">
            <w:pPr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24</w:t>
            </w:r>
            <w:r w:rsidR="00442786" w:rsidRPr="00DC342A">
              <w:rPr>
                <w:rFonts w:ascii="Times New Roman" w:hAnsi="Times New Roman" w:cs="Times New Roman"/>
              </w:rPr>
              <w:t xml:space="preserve"> September 2022 </w:t>
            </w:r>
          </w:p>
        </w:tc>
      </w:tr>
      <w:tr w:rsidR="001F6C75" w:rsidRPr="00DC342A" w14:paraId="1276A74B" w14:textId="77777777" w:rsidTr="00DC342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F59D" w14:textId="77777777" w:rsidR="001F6C75" w:rsidRPr="00DC342A" w:rsidRDefault="00442786">
            <w:pPr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5DAE" w14:textId="592A3F66" w:rsidR="001F6C75" w:rsidRPr="00DC342A" w:rsidRDefault="009A6D1A">
            <w:pPr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PNT2022TMID49604</w:t>
            </w:r>
          </w:p>
        </w:tc>
      </w:tr>
      <w:tr w:rsidR="001F6C75" w:rsidRPr="00DC342A" w14:paraId="0FB639EA" w14:textId="77777777" w:rsidTr="00DC342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9BDF" w14:textId="77777777" w:rsidR="001F6C75" w:rsidRPr="00DC342A" w:rsidRDefault="00442786">
            <w:pPr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999F" w14:textId="538E03AA" w:rsidR="001F6C75" w:rsidRPr="00DC342A" w:rsidRDefault="009A6D1A">
            <w:pPr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A Novel Method for Handwritten Digit Recognition System</w:t>
            </w:r>
          </w:p>
        </w:tc>
      </w:tr>
    </w:tbl>
    <w:p w14:paraId="584B0D9F" w14:textId="77777777" w:rsidR="001F6C75" w:rsidRPr="00DC342A" w:rsidRDefault="00442786">
      <w:pPr>
        <w:rPr>
          <w:rFonts w:ascii="Times New Roman" w:hAnsi="Times New Roman" w:cs="Times New Roman"/>
        </w:rPr>
      </w:pPr>
      <w:r w:rsidRPr="00DC342A">
        <w:rPr>
          <w:rFonts w:ascii="Times New Roman" w:hAnsi="Times New Roman" w:cs="Times New Roman"/>
          <w:b/>
        </w:rPr>
        <w:t xml:space="preserve"> </w:t>
      </w:r>
    </w:p>
    <w:p w14:paraId="5757975E" w14:textId="6CBAF54F" w:rsidR="001F6C75" w:rsidRPr="00DC342A" w:rsidRDefault="00442786" w:rsidP="003D3389">
      <w:pPr>
        <w:spacing w:after="158"/>
        <w:rPr>
          <w:rFonts w:ascii="Times New Roman" w:hAnsi="Times New Roman" w:cs="Times New Roman"/>
        </w:rPr>
      </w:pPr>
      <w:r w:rsidRPr="00DC342A">
        <w:rPr>
          <w:rFonts w:ascii="Times New Roman" w:hAnsi="Times New Roman" w:cs="Times New Roman"/>
          <w:b/>
        </w:rPr>
        <w:t xml:space="preserve">Proposed </w:t>
      </w:r>
      <w:r w:rsidR="00902E39" w:rsidRPr="00DC342A">
        <w:rPr>
          <w:rFonts w:ascii="Times New Roman" w:hAnsi="Times New Roman" w:cs="Times New Roman"/>
          <w:b/>
        </w:rPr>
        <w:t>Solution:</w:t>
      </w:r>
      <w:r w:rsidRPr="00DC342A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1F6C75" w:rsidRPr="00DC342A" w14:paraId="2DC8754A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CEF5" w14:textId="12DDBD4A" w:rsidR="001F6C75" w:rsidRPr="00DC342A" w:rsidRDefault="00442786">
            <w:pPr>
              <w:ind w:left="2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  <w:b/>
              </w:rPr>
              <w:t>S.</w:t>
            </w:r>
            <w:r w:rsidR="00DC342A">
              <w:rPr>
                <w:rFonts w:ascii="Times New Roman" w:hAnsi="Times New Roman" w:cs="Times New Roman"/>
                <w:b/>
              </w:rPr>
              <w:t xml:space="preserve"> </w:t>
            </w:r>
            <w:r w:rsidRPr="00DC342A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76BA" w14:textId="77777777" w:rsidR="001F6C75" w:rsidRPr="00DC342A" w:rsidRDefault="00442786">
            <w:pPr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A2B9" w14:textId="77777777" w:rsidR="001F6C75" w:rsidRPr="00DC342A" w:rsidRDefault="00442786">
            <w:pPr>
              <w:ind w:left="2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1F6C75" w:rsidRPr="00DC342A" w14:paraId="48BE0449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68E0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1.</w:t>
            </w:r>
            <w:r w:rsidRPr="00DC342A">
              <w:rPr>
                <w:rFonts w:ascii="Times New Roman" w:eastAsia="Arial" w:hAnsi="Times New Roman" w:cs="Times New Roman"/>
              </w:rPr>
              <w:t xml:space="preserve"> </w:t>
            </w:r>
            <w:r w:rsidRPr="00DC34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6724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  <w:color w:val="222222"/>
              </w:rPr>
              <w:t>Problem Statement (Problem to be solved)</w:t>
            </w:r>
            <w:r w:rsidRPr="00DC34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9D08" w14:textId="418EDED6" w:rsidR="001F6C75" w:rsidRPr="00DC342A" w:rsidRDefault="0067212F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I</w:t>
            </w:r>
            <w:r w:rsidRPr="00DC342A">
              <w:rPr>
                <w:rFonts w:ascii="Times New Roman" w:hAnsi="Times New Roman" w:cs="Times New Roman"/>
              </w:rPr>
              <w:t>n the field of science and technology, everything is being digitalized to reduce human effort</w:t>
            </w:r>
            <w:r w:rsidR="001D3519" w:rsidRPr="00DC342A">
              <w:rPr>
                <w:rFonts w:ascii="Times New Roman" w:hAnsi="Times New Roman" w:cs="Times New Roman"/>
              </w:rPr>
              <w:t xml:space="preserve">. </w:t>
            </w:r>
            <w:r w:rsidR="001D3519" w:rsidRPr="00DC342A">
              <w:rPr>
                <w:rFonts w:ascii="Times New Roman" w:hAnsi="Times New Roman" w:cs="Times New Roman"/>
              </w:rPr>
              <w:t>Hence, there comes a need for</w:t>
            </w:r>
            <w:r w:rsidR="00DC342A">
              <w:rPr>
                <w:rFonts w:ascii="Times New Roman" w:hAnsi="Times New Roman" w:cs="Times New Roman"/>
              </w:rPr>
              <w:t xml:space="preserve"> </w:t>
            </w:r>
            <w:r w:rsidR="001D3519" w:rsidRPr="00DC342A">
              <w:rPr>
                <w:rFonts w:ascii="Times New Roman" w:hAnsi="Times New Roman" w:cs="Times New Roman"/>
              </w:rPr>
              <w:t>handwritten digit recognition in many real-time applications.</w:t>
            </w:r>
          </w:p>
        </w:tc>
      </w:tr>
      <w:tr w:rsidR="001F6C75" w:rsidRPr="00DC342A" w14:paraId="753FE3A7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5031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2.</w:t>
            </w:r>
            <w:r w:rsidRPr="00DC342A">
              <w:rPr>
                <w:rFonts w:ascii="Times New Roman" w:eastAsia="Arial" w:hAnsi="Times New Roman" w:cs="Times New Roman"/>
              </w:rPr>
              <w:t xml:space="preserve"> </w:t>
            </w:r>
            <w:r w:rsidRPr="00DC34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4250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  <w:color w:val="222222"/>
              </w:rPr>
              <w:t>Idea / Solution description</w:t>
            </w:r>
            <w:r w:rsidRPr="00DC34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E117" w14:textId="1C7F5054" w:rsidR="001F6C75" w:rsidRPr="00DC342A" w:rsidRDefault="00E26413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The application</w:t>
            </w:r>
            <w:r w:rsidRPr="00DC342A">
              <w:rPr>
                <w:rFonts w:ascii="Times New Roman" w:hAnsi="Times New Roman" w:cs="Times New Roman"/>
              </w:rPr>
              <w:t xml:space="preserve"> is the capability of the computer to identify and understand</w:t>
            </w:r>
            <w:r w:rsidR="00DC342A">
              <w:rPr>
                <w:rFonts w:ascii="Times New Roman" w:hAnsi="Times New Roman" w:cs="Times New Roman"/>
              </w:rPr>
              <w:t xml:space="preserve"> </w:t>
            </w:r>
            <w:r w:rsidRPr="00DC342A">
              <w:rPr>
                <w:rFonts w:ascii="Times New Roman" w:hAnsi="Times New Roman" w:cs="Times New Roman"/>
              </w:rPr>
              <w:t xml:space="preserve">the human </w:t>
            </w:r>
            <w:r w:rsidRPr="00DC342A">
              <w:rPr>
                <w:rFonts w:ascii="Times New Roman" w:hAnsi="Times New Roman" w:cs="Times New Roman"/>
              </w:rPr>
              <w:t>handwritten digits</w:t>
            </w:r>
            <w:r w:rsidRPr="00DC342A">
              <w:rPr>
                <w:rFonts w:ascii="Times New Roman" w:hAnsi="Times New Roman" w:cs="Times New Roman"/>
              </w:rPr>
              <w:t xml:space="preserve"> automatically instead of typing</w:t>
            </w:r>
            <w:r w:rsidR="0067212F" w:rsidRPr="00DC342A">
              <w:rPr>
                <w:rFonts w:ascii="Times New Roman" w:hAnsi="Times New Roman" w:cs="Times New Roman"/>
              </w:rPr>
              <w:t xml:space="preserve"> every time.</w:t>
            </w:r>
          </w:p>
        </w:tc>
      </w:tr>
      <w:tr w:rsidR="001F6C75" w:rsidRPr="00DC342A" w14:paraId="020FDC8C" w14:textId="77777777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75A1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3.</w:t>
            </w:r>
            <w:r w:rsidRPr="00DC342A">
              <w:rPr>
                <w:rFonts w:ascii="Times New Roman" w:eastAsia="Arial" w:hAnsi="Times New Roman" w:cs="Times New Roman"/>
              </w:rPr>
              <w:t xml:space="preserve"> </w:t>
            </w:r>
            <w:r w:rsidRPr="00DC34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73FC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  <w:color w:val="222222"/>
              </w:rPr>
              <w:t xml:space="preserve">Novelty / Uniqueness </w:t>
            </w:r>
            <w:r w:rsidRPr="00DC34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63DD" w14:textId="78207B52" w:rsidR="001F6C75" w:rsidRPr="00DC342A" w:rsidRDefault="0071109B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If any unidentified handwritten digits are uploaded, it shows similar matched digits from the database and ask confirmation</w:t>
            </w:r>
            <w:r w:rsidR="00B75FE6" w:rsidRPr="00DC342A">
              <w:rPr>
                <w:rFonts w:ascii="Times New Roman" w:hAnsi="Times New Roman" w:cs="Times New Roman"/>
              </w:rPr>
              <w:t xml:space="preserve"> from the user.</w:t>
            </w:r>
          </w:p>
        </w:tc>
      </w:tr>
      <w:tr w:rsidR="001F6C75" w:rsidRPr="00DC342A" w14:paraId="442E3CAF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905F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4.</w:t>
            </w:r>
            <w:r w:rsidRPr="00DC342A">
              <w:rPr>
                <w:rFonts w:ascii="Times New Roman" w:eastAsia="Arial" w:hAnsi="Times New Roman" w:cs="Times New Roman"/>
              </w:rPr>
              <w:t xml:space="preserve"> </w:t>
            </w:r>
            <w:r w:rsidRPr="00DC34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581D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  <w:color w:val="222222"/>
              </w:rPr>
              <w:t>Social Impact / Customer Satisfaction</w:t>
            </w:r>
            <w:r w:rsidRPr="00DC34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4BF1" w14:textId="214EAA01" w:rsidR="001F6C75" w:rsidRPr="00DC342A" w:rsidRDefault="00A20F62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Handwritten digit recognition has recently gained importance, and it is attracting many researchers due to its usage in a number of machine learning and computer vision applications</w:t>
            </w:r>
            <w:r w:rsidR="00B314C4" w:rsidRPr="00DC342A">
              <w:rPr>
                <w:rFonts w:ascii="Times New Roman" w:hAnsi="Times New Roman" w:cs="Times New Roman"/>
              </w:rPr>
              <w:t>.</w:t>
            </w:r>
          </w:p>
        </w:tc>
      </w:tr>
      <w:tr w:rsidR="001F6C75" w:rsidRPr="00DC342A" w14:paraId="6D379D55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E123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5.</w:t>
            </w:r>
            <w:r w:rsidRPr="00DC342A">
              <w:rPr>
                <w:rFonts w:ascii="Times New Roman" w:eastAsia="Arial" w:hAnsi="Times New Roman" w:cs="Times New Roman"/>
              </w:rPr>
              <w:t xml:space="preserve"> </w:t>
            </w:r>
            <w:r w:rsidRPr="00DC34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D435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  <w:color w:val="222222"/>
              </w:rPr>
              <w:t>Business Model (Revenue Model)</w:t>
            </w:r>
            <w:r w:rsidRPr="00DC34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BC96" w14:textId="062056C6" w:rsidR="001F6C75" w:rsidRPr="00DC342A" w:rsidRDefault="00B314C4" w:rsidP="00DC342A">
            <w:pPr>
              <w:pStyle w:val="NoSpacing"/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</w:pPr>
            <w:r w:rsidRPr="00DC342A">
              <w:rPr>
                <w:rStyle w:val="singlesyn"/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Number</w:t>
            </w:r>
            <w:r w:rsidRPr="00DC342A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 recognition</w:t>
            </w:r>
            <w:r w:rsidRPr="00DC342A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 </w:t>
            </w:r>
            <w:r w:rsidRPr="00DC342A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has</w:t>
            </w:r>
            <w:r w:rsidRPr="00DC342A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 numerous operations like</w:t>
            </w:r>
            <w:r w:rsidR="00DC342A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 </w:t>
            </w:r>
            <w:r w:rsidRPr="00DC342A">
              <w:rPr>
                <w:rStyle w:val="multisyn"/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number</w:t>
            </w:r>
            <w:r w:rsidRPr="00DC342A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 </w:t>
            </w:r>
            <w:r w:rsidRPr="00DC342A">
              <w:rPr>
                <w:rStyle w:val="multisyn"/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plate </w:t>
            </w:r>
            <w:r w:rsidR="00DD369C" w:rsidRPr="00DC342A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recognition, postal</w:t>
            </w:r>
            <w:r w:rsidRPr="00DC342A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 </w:t>
            </w:r>
            <w:r w:rsidRPr="00DC342A">
              <w:rPr>
                <w:rStyle w:val="singlesyn"/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correspondence</w:t>
            </w:r>
            <w:r w:rsidRPr="00DC342A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 sorting, bank </w:t>
            </w:r>
            <w:r w:rsidRPr="00DC342A">
              <w:rPr>
                <w:rStyle w:val="multisyn"/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check</w:t>
            </w:r>
            <w:r w:rsidRPr="00DC342A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 processing</w:t>
            </w:r>
            <w:r w:rsidRPr="00DC342A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F6C75" w:rsidRPr="00DC342A" w14:paraId="2CCB941E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B3BA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</w:rPr>
              <w:t>6.</w:t>
            </w:r>
            <w:r w:rsidRPr="00DC342A">
              <w:rPr>
                <w:rFonts w:ascii="Times New Roman" w:eastAsia="Arial" w:hAnsi="Times New Roman" w:cs="Times New Roman"/>
              </w:rPr>
              <w:t xml:space="preserve"> </w:t>
            </w:r>
            <w:r w:rsidRPr="00DC34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A523" w14:textId="77777777" w:rsidR="001F6C75" w:rsidRPr="00DC342A" w:rsidRDefault="00442786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FCE5" w14:textId="5932F494" w:rsidR="001F6C75" w:rsidRPr="00DC342A" w:rsidRDefault="00DC342A" w:rsidP="00DC342A">
            <w:pPr>
              <w:pStyle w:val="NoSpacing"/>
              <w:rPr>
                <w:rFonts w:ascii="Times New Roman" w:hAnsi="Times New Roman" w:cs="Times New Roman"/>
              </w:rPr>
            </w:pPr>
            <w:r w:rsidRPr="00DC342A">
              <w:rPr>
                <w:rFonts w:ascii="Times New Roman" w:hAnsi="Times New Roman" w:cs="Times New Roman"/>
                <w:sz w:val="24"/>
                <w:szCs w:val="24"/>
              </w:rPr>
              <w:t>The model that would be able to recognize and determine the handwritten digits from its image,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342A">
              <w:rPr>
                <w:rFonts w:ascii="Times New Roman" w:hAnsi="Times New Roman" w:cs="Times New Roman"/>
                <w:sz w:val="24"/>
                <w:szCs w:val="24"/>
              </w:rPr>
              <w:t>and give better accuracy.</w:t>
            </w:r>
          </w:p>
        </w:tc>
      </w:tr>
    </w:tbl>
    <w:p w14:paraId="18FDFBD9" w14:textId="77777777" w:rsidR="001F6C75" w:rsidRPr="00DC342A" w:rsidRDefault="00442786">
      <w:pPr>
        <w:spacing w:after="0"/>
        <w:rPr>
          <w:rFonts w:ascii="Times New Roman" w:hAnsi="Times New Roman" w:cs="Times New Roman"/>
        </w:rPr>
      </w:pPr>
      <w:r w:rsidRPr="00DC342A">
        <w:rPr>
          <w:rFonts w:ascii="Times New Roman" w:hAnsi="Times New Roman" w:cs="Times New Roman"/>
        </w:rPr>
        <w:t xml:space="preserve"> </w:t>
      </w:r>
    </w:p>
    <w:sectPr w:rsidR="001F6C75" w:rsidRPr="00DC342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C75"/>
    <w:rsid w:val="00073F15"/>
    <w:rsid w:val="001D3519"/>
    <w:rsid w:val="001F6C75"/>
    <w:rsid w:val="003D3389"/>
    <w:rsid w:val="00442786"/>
    <w:rsid w:val="0067212F"/>
    <w:rsid w:val="0071109B"/>
    <w:rsid w:val="007704D4"/>
    <w:rsid w:val="00902E39"/>
    <w:rsid w:val="009A6D1A"/>
    <w:rsid w:val="00A20F62"/>
    <w:rsid w:val="00B314C4"/>
    <w:rsid w:val="00B47189"/>
    <w:rsid w:val="00B75FE6"/>
    <w:rsid w:val="00C857D0"/>
    <w:rsid w:val="00DC342A"/>
    <w:rsid w:val="00DC3CA3"/>
    <w:rsid w:val="00DD369C"/>
    <w:rsid w:val="00E26413"/>
    <w:rsid w:val="00EA1CFC"/>
    <w:rsid w:val="00EC6135"/>
    <w:rsid w:val="00F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1045"/>
  <w15:docId w15:val="{02FDF918-2137-7F4C-89B8-F87C2264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A6D1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 w:bidi="en-IN"/>
    </w:rPr>
  </w:style>
  <w:style w:type="character" w:customStyle="1" w:styleId="singlesyn">
    <w:name w:val="single_syn"/>
    <w:basedOn w:val="DefaultParagraphFont"/>
    <w:rsid w:val="00B314C4"/>
  </w:style>
  <w:style w:type="character" w:customStyle="1" w:styleId="multisyn">
    <w:name w:val="multi_syn"/>
    <w:basedOn w:val="DefaultParagraphFont"/>
    <w:rsid w:val="00B314C4"/>
  </w:style>
  <w:style w:type="paragraph" w:styleId="NoSpacing">
    <w:name w:val="No Spacing"/>
    <w:uiPriority w:val="1"/>
    <w:qFormat/>
    <w:rsid w:val="00DC342A"/>
    <w:pPr>
      <w:spacing w:after="0" w:line="240" w:lineRule="auto"/>
    </w:pPr>
    <w:rPr>
      <w:rFonts w:ascii="Calibri" w:eastAsia="Calibri" w:hAnsi="Calibri" w:cs="Calibri"/>
      <w:color w:val="000000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Kamalakar</dc:creator>
  <cp:keywords/>
  <dc:description/>
  <cp:lastModifiedBy>Abinesh Sivaji</cp:lastModifiedBy>
  <cp:revision>6</cp:revision>
  <dcterms:created xsi:type="dcterms:W3CDTF">2022-09-24T07:58:00Z</dcterms:created>
  <dcterms:modified xsi:type="dcterms:W3CDTF">2022-09-24T16:06:00Z</dcterms:modified>
</cp:coreProperties>
</file>