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1D" w:rsidRDefault="00617F8E">
      <w:pPr>
        <w:rPr>
          <w:lang w:val="en-US"/>
        </w:rPr>
      </w:pPr>
      <w:r>
        <w:rPr>
          <w:lang w:val="en-US"/>
        </w:rPr>
        <w:t xml:space="preserve">Migrate SDTF to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arch</w:t>
      </w:r>
    </w:p>
    <w:p w:rsidR="00617F8E" w:rsidRDefault="00617F8E">
      <w:pPr>
        <w:rPr>
          <w:lang w:val="en-US"/>
        </w:rPr>
      </w:pPr>
      <w:r>
        <w:rPr>
          <w:lang w:val="en-US"/>
        </w:rPr>
        <w:t>In place today:</w:t>
      </w:r>
    </w:p>
    <w:p w:rsidR="00617F8E" w:rsidRDefault="00617F8E">
      <w:pPr>
        <w:rPr>
          <w:lang w:val="en-US"/>
        </w:rPr>
      </w:pPr>
      <w:r>
        <w:rPr>
          <w:lang w:val="en-US"/>
        </w:rPr>
        <w:tab/>
        <w:t>SDTF as single runtime environment on test control host</w:t>
      </w:r>
    </w:p>
    <w:p w:rsidR="00617F8E" w:rsidRDefault="00617F8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based RTE </w:t>
      </w:r>
    </w:p>
    <w:p w:rsidR="00617F8E" w:rsidRDefault="00617F8E">
      <w:pPr>
        <w:rPr>
          <w:lang w:val="en-US"/>
        </w:rPr>
      </w:pPr>
    </w:p>
    <w:p w:rsidR="00617F8E" w:rsidRDefault="00617F8E" w:rsidP="00617F8E">
      <w:pPr>
        <w:pStyle w:val="Heading2"/>
        <w:rPr>
          <w:lang w:val="en-US"/>
        </w:rPr>
      </w:pPr>
      <w:r>
        <w:rPr>
          <w:lang w:val="en-US"/>
        </w:rPr>
        <w:t>Containerize specific functions/ modules</w:t>
      </w:r>
    </w:p>
    <w:p w:rsidR="00617F8E" w:rsidRDefault="00617F8E" w:rsidP="0061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Selenium </w:t>
      </w:r>
    </w:p>
    <w:p w:rsidR="00617F8E" w:rsidRDefault="00617F8E" w:rsidP="00617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 grid</w:t>
      </w:r>
    </w:p>
    <w:p w:rsidR="00617F8E" w:rsidRDefault="00617F8E" w:rsidP="00617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Must: nodes</w:t>
      </w:r>
    </w:p>
    <w:p w:rsidR="00617F8E" w:rsidRDefault="00617F8E" w:rsidP="00617F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Radious</w:t>
      </w:r>
      <w:proofErr w:type="spellEnd"/>
      <w:r>
        <w:rPr>
          <w:lang w:val="en-US"/>
        </w:rPr>
        <w:t xml:space="preserve"> clients</w:t>
      </w:r>
    </w:p>
    <w:p w:rsidR="00617F8E" w:rsidRDefault="00617F8E" w:rsidP="0061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SOAP (maybe)</w:t>
      </w:r>
    </w:p>
    <w:p w:rsidR="00617F8E" w:rsidRDefault="00617F8E" w:rsidP="0061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SDTF itself</w:t>
      </w:r>
    </w:p>
    <w:p w:rsidR="00617F8E" w:rsidRDefault="00617F8E" w:rsidP="00617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Expect</w:t>
      </w:r>
    </w:p>
    <w:p w:rsidR="00617F8E" w:rsidRDefault="00617F8E" w:rsidP="00617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 it</w:t>
      </w:r>
    </w:p>
    <w:p w:rsidR="00617F8E" w:rsidRDefault="00617F8E" w:rsidP="00617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Soap</w:t>
      </w:r>
    </w:p>
    <w:p w:rsidR="00617F8E" w:rsidRDefault="00617F8E" w:rsidP="00617F8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Staf</w:t>
      </w:r>
      <w:proofErr w:type="spellEnd"/>
    </w:p>
    <w:p w:rsidR="00617F8E" w:rsidRDefault="00617F8E" w:rsidP="00617F8E">
      <w:pPr>
        <w:pStyle w:val="Heading2"/>
        <w:rPr>
          <w:lang w:val="en-US"/>
        </w:rPr>
      </w:pPr>
      <w:r>
        <w:rPr>
          <w:lang w:val="en-US"/>
        </w:rPr>
        <w:t>Deployment strategy</w:t>
      </w:r>
    </w:p>
    <w:p w:rsidR="002F58FB" w:rsidRDefault="002F58FB" w:rsidP="00617F8E">
      <w:pPr>
        <w:rPr>
          <w:lang w:val="en-US"/>
        </w:rPr>
      </w:pPr>
      <w:r>
        <w:rPr>
          <w:lang w:val="en-US"/>
        </w:rPr>
        <w:t xml:space="preserve">If you are running multiple containers on a single host, when it </w:t>
      </w:r>
      <w:proofErr w:type="gramStart"/>
      <w:r>
        <w:rPr>
          <w:lang w:val="en-US"/>
        </w:rPr>
        <w:t>gets</w:t>
      </w:r>
      <w:proofErr w:type="gramEnd"/>
      <w:r>
        <w:rPr>
          <w:lang w:val="en-US"/>
        </w:rPr>
        <w:t xml:space="preserve"> saturated, build a second environment on a second machine =&gt; stretch goal</w:t>
      </w:r>
    </w:p>
    <w:p w:rsidR="002F58FB" w:rsidRDefault="00802A08" w:rsidP="00802A08">
      <w:pPr>
        <w:pStyle w:val="Heading2"/>
        <w:rPr>
          <w:lang w:val="en-US"/>
        </w:rPr>
      </w:pPr>
      <w:r>
        <w:rPr>
          <w:lang w:val="en-US"/>
        </w:rPr>
        <w:t>Test suites</w:t>
      </w:r>
    </w:p>
    <w:p w:rsidR="00AF1A1D" w:rsidRDefault="00F34057">
      <w:pPr>
        <w:rPr>
          <w:lang w:val="en-US"/>
        </w:rPr>
      </w:pPr>
      <w:r>
        <w:rPr>
          <w:lang w:val="en-US"/>
        </w:rPr>
        <w:t>Document which test suites need to be modified (and how) to work on the new architecture.</w:t>
      </w:r>
    </w:p>
    <w:p w:rsidR="0078443F" w:rsidRDefault="0078443F">
      <w:pPr>
        <w:rPr>
          <w:lang w:val="en-US"/>
        </w:rPr>
      </w:pPr>
    </w:p>
    <w:p w:rsidR="0078443F" w:rsidRDefault="0078443F">
      <w:pPr>
        <w:rPr>
          <w:lang w:val="en-US"/>
        </w:rPr>
      </w:pPr>
    </w:p>
    <w:p w:rsidR="0078443F" w:rsidRDefault="0078443F">
      <w:pPr>
        <w:rPr>
          <w:lang w:val="en-US"/>
        </w:rPr>
      </w:pPr>
      <w:r>
        <w:rPr>
          <w:lang w:val="en-US"/>
        </w:rPr>
        <w:t>Also:</w:t>
      </w:r>
    </w:p>
    <w:p w:rsidR="00AC6AA5" w:rsidRDefault="00AC6AA5">
      <w:pPr>
        <w:rPr>
          <w:lang w:val="en-US"/>
        </w:rPr>
      </w:pPr>
      <w:r>
        <w:rPr>
          <w:lang w:val="en-US"/>
        </w:rPr>
        <w:t xml:space="preserve">Problem statement </w:t>
      </w:r>
    </w:p>
    <w:p w:rsidR="00AC6AA5" w:rsidRDefault="00AC6AA5">
      <w:pPr>
        <w:rPr>
          <w:lang w:val="en-US"/>
        </w:rPr>
      </w:pPr>
      <w:r>
        <w:rPr>
          <w:lang w:val="en-US"/>
        </w:rPr>
        <w:t xml:space="preserve">Not migrating to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but</w:t>
      </w:r>
    </w:p>
    <w:p w:rsidR="00AC6AA5" w:rsidRDefault="00AC6AA5">
      <w:pPr>
        <w:rPr>
          <w:lang w:val="en-US"/>
        </w:rPr>
      </w:pPr>
      <w:r>
        <w:rPr>
          <w:lang w:val="en-US"/>
        </w:rPr>
        <w:t>A SDTF t</w:t>
      </w:r>
      <w:bookmarkStart w:id="0" w:name="_GoBack"/>
      <w:bookmarkEnd w:id="0"/>
      <w:r>
        <w:rPr>
          <w:lang w:val="en-US"/>
        </w:rPr>
        <w:t xml:space="preserve">hat utilizes a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and selenium grid technology to increase resource efficiency for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test suites</w:t>
      </w:r>
    </w:p>
    <w:p w:rsidR="0078443F" w:rsidRDefault="0078443F">
      <w:pPr>
        <w:rPr>
          <w:lang w:val="en-US"/>
        </w:rPr>
      </w:pPr>
    </w:p>
    <w:p w:rsidR="00AF1A1D" w:rsidRDefault="00AF1A1D">
      <w:pPr>
        <w:rPr>
          <w:lang w:val="en-US"/>
        </w:rPr>
      </w:pPr>
      <w:r>
        <w:rPr>
          <w:lang w:val="en-US"/>
        </w:rPr>
        <w:br w:type="page"/>
      </w:r>
    </w:p>
    <w:sectPr w:rsidR="00AF1A1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62BFC"/>
    <w:multiLevelType w:val="hybridMultilevel"/>
    <w:tmpl w:val="22987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8E"/>
    <w:rsid w:val="002F58FB"/>
    <w:rsid w:val="003C4E47"/>
    <w:rsid w:val="00467B07"/>
    <w:rsid w:val="00617F8E"/>
    <w:rsid w:val="00707E5A"/>
    <w:rsid w:val="007477A0"/>
    <w:rsid w:val="0078443F"/>
    <w:rsid w:val="00802A08"/>
    <w:rsid w:val="00AC6AA5"/>
    <w:rsid w:val="00AF1A1D"/>
    <w:rsid w:val="00B475C8"/>
    <w:rsid w:val="00C1248F"/>
    <w:rsid w:val="00D372AD"/>
    <w:rsid w:val="00F3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A130"/>
  <w15:chartTrackingRefBased/>
  <w15:docId w15:val="{80E8BEED-FA46-42E1-AC40-EA05D9E7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qFormat/>
    <w:rsid w:val="00C1248F"/>
    <w:pPr>
      <w:spacing w:before="120" w:after="120"/>
      <w:contextualSpacing/>
    </w:pPr>
    <w:rPr>
      <w:rFonts w:ascii="Consolas" w:hAnsi="Consolas"/>
      <w:lang w:val="en-US"/>
    </w:rPr>
  </w:style>
  <w:style w:type="paragraph" w:styleId="ListParagraph">
    <w:name w:val="List Paragraph"/>
    <w:basedOn w:val="Normal"/>
    <w:uiPriority w:val="34"/>
    <w:qFormat/>
    <w:rsid w:val="00617F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7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5</cp:revision>
  <dcterms:created xsi:type="dcterms:W3CDTF">2018-02-23T14:16:00Z</dcterms:created>
  <dcterms:modified xsi:type="dcterms:W3CDTF">2018-02-26T13:25:00Z</dcterms:modified>
</cp:coreProperties>
</file>