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065BD" w:rsidR="00083F98" w:rsidP="00083F98" w:rsidRDefault="00083F98" w14:paraId="27663FF0" w14:textId="77777777">
      <w:pPr>
        <w:pStyle w:val="Heading2"/>
        <w:jc w:val="center"/>
        <w:rPr>
          <w:rFonts w:ascii="Pyidaungsu" w:hAnsi="Pyidaungsu" w:cs="Pyidaungsu"/>
          <w:b/>
          <w:u w:val="single"/>
        </w:rPr>
      </w:pPr>
      <w:bookmarkStart w:name="_z4kkds3ynx8w" w:colFirst="0" w:colLast="0" w:id="0"/>
      <w:bookmarkEnd w:id="0"/>
      <w:r w:rsidRPr="002065BD">
        <w:rPr>
          <w:rFonts w:ascii="Pyidaungsu" w:hAnsi="Pyidaungsu" w:cs="Pyidaungsu"/>
          <w:b/>
          <w:u w:val="single"/>
        </w:rPr>
        <w:t>စာရင်းရှင်အပ်ငွေစာရင်း (နိုင်ငံခြားသုံးငွေ)</w:t>
      </w:r>
    </w:p>
    <w:p w:rsidRPr="002065BD" w:rsidR="00083F98" w:rsidP="00083F98" w:rsidRDefault="00083F98" w14:paraId="18AF9E26" w14:textId="77777777">
      <w:pPr>
        <w:rPr>
          <w:rFonts w:ascii="Pyidaungsu" w:hAnsi="Pyidaungsu" w:cs="Pyidaungsu"/>
        </w:rPr>
      </w:pPr>
    </w:p>
    <w:p w:rsidRPr="002065BD" w:rsidR="00083F98" w:rsidP="00083F98" w:rsidRDefault="00083F98" w14:paraId="2452E7FB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ကမ္ဘောဇဘဏ်လီမိတက်၏ စာရင်းရှင်အပ်ငွေစာရင်း (နိုင်ငံခြားသုံးငွေ) အား ပြည်တွင်းပြည်ပရှိ နိုင်ငံ တကာ ကုမ္ပဏီများနှင့် အစိုးရမဟုတ်သောအဖွဲ့အစည်းများတွင် အလုပ်လုပ်ကိုင်နေသော ၀န်ထမ်းများ၊ ပြည်ပသို့သွားရောက်၍ ကျောင်းတက်ရောက်မည့်သူများ(သို့) ဆေးကုသမည့်သူများ၊ သဘောင်္သားများ၊ နိုင်ငံရပ်ခြားမှ လာရောက်အလုပ်လုပ်ကိုင်နေသူများ(Forginers)အတွက် အထူးသင့်လျော်သော စာရင်း အမျိုးအစားတစ်မျိုးဖြစ်ပါသည်။ စာရင်းရှင်အပ်ငွေစာရင်းသည် အတိုးမရရှိနိုင်သော စာရင်းအမျိုးအစား ဖြစ်ပါသည်။</w:t>
      </w:r>
    </w:p>
    <w:p w:rsidRPr="002065BD" w:rsidR="00083F98" w:rsidP="00083F98" w:rsidRDefault="00280541" w14:paraId="1B9A494D" w14:textId="77777777">
      <w:pPr>
        <w:rPr>
          <w:rFonts w:ascii="Pyidaungsu" w:hAnsi="Pyidaungsu" w:cs="Pyidaungsu"/>
        </w:rPr>
      </w:pPr>
      <w:r>
        <w:rPr>
          <w:rFonts w:ascii="Pyidaungsu" w:hAnsi="Pyidaungsu" w:cs="Pyidaungsu"/>
        </w:rPr>
        <w:pict w14:anchorId="6C5C2E39">
          <v:rect id="_x0000_i1025" style="width:0;height:1.5pt" o:hr="t" o:hrstd="t" o:hralign="center" fillcolor="#a0a0a0" stroked="f"/>
        </w:pict>
      </w:r>
    </w:p>
    <w:p w:rsidRPr="00280541" w:rsidR="00083F98" w:rsidP="00083F98" w:rsidRDefault="00083F98" w14:paraId="08FABC88" w14:textId="16175BFC">
      <w:pPr>
        <w:rPr>
          <w:rFonts w:hint="cs" w:ascii="Pyidaungsu" w:hAnsi="Pyidaungsu" w:cs="Pyidaungsu"/>
          <w:lang w:val="en-US"/>
        </w:rPr>
      </w:pPr>
      <w:r w:rsidRPr="002065BD">
        <w:rPr>
          <w:rFonts w:ascii="Pyidaungsu" w:hAnsi="Pyidaungsu" w:cs="Pyidaungsu"/>
        </w:rPr>
        <w:t>နိုင်ငံခြားငွေစာရင်းအား USD, EURO နှင့် SGD ဟူ၍ ရှိရာ မိမိကြိုက်နှစ်သက်ရာငွေကြေးအမျိုးအစားအားဖွင့်လှစ်နိုင်ခြ</w:t>
      </w:r>
      <w:r w:rsidR="00280541">
        <w:rPr>
          <w:rFonts w:hint="cs" w:ascii="Pyidaungsu" w:hAnsi="Pyidaungsu" w:cs="Pyidaungsu"/>
          <w:cs/>
        </w:rPr>
        <w:t>င်း</w:t>
      </w:r>
    </w:p>
    <w:p w:rsidRPr="002065BD" w:rsidR="00083F98" w:rsidP="00083F98" w:rsidRDefault="00083F98" w14:paraId="161F71AB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ကမ္ဘောဇဘဏ်လီမိတက်သည် နိုင်ငံတကာတွင်ချိတ်ဆက် ထားသော ဘဏ်များစွာရှိပါသဖြင့် နို်င်ငံရပ်ခြားမှ ကမ္ဘောဇ ဘဏ်၏ နိုင်ငံခြားသုံးငွေစာရင်းသို့ တိုက်ရိုက်ငွေလွှဲပေးပို့ နိုင်ခြင်း</w:t>
      </w:r>
    </w:p>
    <w:p w:rsidRPr="002065BD" w:rsidR="00083F98" w:rsidP="00083F98" w:rsidRDefault="00083F98" w14:paraId="4F5872CE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နိုင်ငံခြားသုံးငွေဖြင့် ငွေပေးချေရမည့်လုပ်ငန်းများတွင် ငွေသား ကိုင်ဆောင်စရာမလိုအပ်ပဲ အဆိုပါချက်လက်မှတ်ဖြင့် ငွေပေးချေ ခြင်း၊ စာရင်းပြောင်းခြင်းနှင့် စာရင်းရှင်းခြင်းများ ပြုလုပ်နိုင်ခြင်း</w:t>
      </w:r>
    </w:p>
    <w:p w:rsidRPr="002065BD" w:rsidR="00083F98" w:rsidP="00083F98" w:rsidRDefault="00083F98" w14:paraId="0F391FD5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တရားဝင်အထောက်အထားရရှိနိုင်ခြင်း</w:t>
      </w:r>
    </w:p>
    <w:p w:rsidRPr="002065BD" w:rsidR="00083F98" w:rsidP="00083F98" w:rsidRDefault="00083F98" w14:paraId="1D86DD70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နိုင်ငံရပ်ခြားမှ လာရောက်အလုပ်လုပ်ကိုင်နေသူများ အနေဖြင့် ကမ္ဘောဇဘဏ်၏ နိုင်ငံခြားသုံးငွေစာရင်းမှ မိမိတို့၏သက်ဆိုင်ရာ နိုင်ငံများသို့ တိုက်ရိုက်ငွေလွှဲပေးပို့နိုင်ခြင်း၊</w:t>
      </w:r>
    </w:p>
    <w:p w:rsidRPr="002065BD" w:rsidR="00083F98" w:rsidP="00083F98" w:rsidRDefault="00083F98" w14:paraId="59E9C7DC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အထူးကောက်ခံပေးမှုဆိုင်ရာ ဘဏ်၏ဝန်ဆောင်မှုကို ရရှိခံစားနိုင်ခြင်း</w:t>
      </w:r>
    </w:p>
    <w:p w:rsidRPr="002065BD" w:rsidR="00083F98" w:rsidP="00083F98" w:rsidRDefault="00083F98" w14:paraId="78A52945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အမိန့်ရသူချက်ကိုအသုံးပြုပြီး မိမိငွေပေးချေလိုသူအား အမည်နာမတပ်၍ ပေးချေနိုင်ခြင်း</w:t>
      </w:r>
    </w:p>
    <w:p w:rsidRPr="002065BD" w:rsidR="00083F98" w:rsidP="00083F98" w:rsidRDefault="00083F98" w14:paraId="732D40E9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ချက်လက်မှတ်တစ်စောင်တွင် အများဆုံး 5,000 နှင့် တစ်ပတ်လျှင် (၂)ကြိမ်ထုတ်ယူနိုင်ပါသည်။ (မှတ်ချက် – အဆိုပါသတ်မှတ်ချက်သည် ဗဟိုဘဏ်မှ အခါအားလျော်စွာထုတ်ပြန်သည့် ညွှန်ကြားချက်ပေါ် မူတည်၍ အပြောင်းအလဲရှိနိုင်ပါသည်။)</w:t>
      </w:r>
    </w:p>
    <w:p w:rsidRPr="002065BD" w:rsidR="00083F98" w:rsidP="00083F98" w:rsidRDefault="00083F98" w14:paraId="2A202CCC" w14:textId="77777777">
      <w:pPr>
        <w:pStyle w:val="Heading4"/>
        <w:rPr>
          <w:rFonts w:ascii="Pyidaungsu" w:hAnsi="Pyidaungsu" w:cs="Pyidaungsu"/>
        </w:rPr>
      </w:pPr>
      <w:bookmarkStart w:name="_v9tb627epbow" w:colFirst="0" w:colLast="0" w:id="1"/>
      <w:bookmarkEnd w:id="1"/>
      <w:r w:rsidRPr="002065BD">
        <w:rPr>
          <w:rFonts w:ascii="Pyidaungsu" w:hAnsi="Pyidaungsu" w:cs="Pyidaungsu"/>
        </w:rPr>
        <w:t>ကနေဦးအပ်ငွေ</w:t>
      </w:r>
    </w:p>
    <w:p w:rsidRPr="002065BD" w:rsidR="00083F98" w:rsidP="00083F98" w:rsidRDefault="00083F98" w14:paraId="2F635538" w14:textId="77777777">
      <w:pPr>
        <w:pStyle w:val="Heading4"/>
        <w:rPr>
          <w:rFonts w:ascii="Pyidaungsu" w:hAnsi="Pyidaungsu" w:cs="Pyidaungsu"/>
        </w:rPr>
      </w:pPr>
      <w:bookmarkStart w:name="_uszc1s8cidta" w:colFirst="0" w:colLast="0" w:id="2"/>
      <w:bookmarkEnd w:id="2"/>
      <w:r w:rsidRPr="002065BD">
        <w:rPr>
          <w:rFonts w:ascii="Pyidaungsu" w:hAnsi="Pyidaungsu" w:cs="Pyidaungsu"/>
        </w:rPr>
        <w:t>၁၀၀(အမေရိကန် ၊ ဥရောပ ၊ စင်ကာပူ)</w:t>
      </w:r>
    </w:p>
    <w:p w:rsidRPr="002065BD" w:rsidR="00083F98" w:rsidP="00083F98" w:rsidRDefault="00083F98" w14:paraId="10C90749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(မှတ်ချက် – ငွေပမာဏ ၁၀၀၀၀ ကျော်လွန်ပါက Source of Income ပြသရန်လိုအပ်ပါသည်)</w:t>
      </w:r>
    </w:p>
    <w:p w:rsidRPr="002065BD" w:rsidR="00083F98" w:rsidP="00083F98" w:rsidRDefault="00083F98" w14:paraId="0B292901" w14:textId="77777777">
      <w:pPr>
        <w:pStyle w:val="Heading4"/>
        <w:rPr>
          <w:rFonts w:ascii="Pyidaungsu" w:hAnsi="Pyidaungsu" w:cs="Pyidaungsu"/>
        </w:rPr>
      </w:pPr>
      <w:bookmarkStart w:name="_xnd1p6kmesw" w:colFirst="0" w:colLast="0" w:id="3"/>
      <w:bookmarkEnd w:id="3"/>
      <w:r w:rsidRPr="002065BD">
        <w:rPr>
          <w:rFonts w:ascii="Pyidaungsu" w:hAnsi="Pyidaungsu" w:cs="Pyidaungsu"/>
        </w:rPr>
        <w:lastRenderedPageBreak/>
        <w:t>လက်ကျန်ငွေ</w:t>
      </w:r>
    </w:p>
    <w:p w:rsidRPr="002065BD" w:rsidR="00083F98" w:rsidP="00083F98" w:rsidRDefault="00083F98" w14:paraId="4516C8A8" w14:textId="77777777">
      <w:pPr>
        <w:pStyle w:val="Heading4"/>
        <w:rPr>
          <w:rFonts w:ascii="Pyidaungsu" w:hAnsi="Pyidaungsu" w:cs="Pyidaungsu"/>
        </w:rPr>
      </w:pPr>
      <w:bookmarkStart w:name="_ujqajknx7d8u" w:colFirst="0" w:colLast="0" w:id="4"/>
      <w:bookmarkEnd w:id="4"/>
      <w:r w:rsidRPr="002065BD">
        <w:rPr>
          <w:rFonts w:ascii="Pyidaungsu" w:hAnsi="Pyidaungsu" w:cs="Pyidaungsu"/>
        </w:rPr>
        <w:t>၂၀ (အမေရိကန် ၊ ဥရောပ ၊ စင်ကာပူ)</w:t>
      </w:r>
    </w:p>
    <w:p w:rsidRPr="002065BD" w:rsidR="00083F98" w:rsidP="00083F98" w:rsidRDefault="00083F98" w14:paraId="161C9ED7" w14:textId="77777777">
      <w:pPr>
        <w:pStyle w:val="Heading2"/>
        <w:rPr>
          <w:rFonts w:ascii="Pyidaungsu" w:hAnsi="Pyidaungsu" w:cs="Pyidaungsu"/>
        </w:rPr>
      </w:pPr>
      <w:bookmarkStart w:name="_3pkzvkz9y5tg" w:colFirst="0" w:colLast="0" w:id="5"/>
      <w:bookmarkEnd w:id="5"/>
      <w:r w:rsidRPr="002065BD">
        <w:rPr>
          <w:rFonts w:ascii="Pyidaungsu" w:hAnsi="Pyidaungsu" w:cs="Pyidaungsu"/>
        </w:rPr>
        <w:t>Why choose this Account?</w:t>
      </w:r>
    </w:p>
    <w:p w:rsidRPr="002065BD" w:rsidR="00083F98" w:rsidP="00083F98" w:rsidRDefault="00083F98" w14:paraId="63064E5C" w14:textId="77777777">
      <w:pPr>
        <w:rPr>
          <w:rFonts w:ascii="Pyidaungsu" w:hAnsi="Pyidaungsu" w:cs="Pyidaungsu"/>
        </w:rPr>
      </w:pPr>
    </w:p>
    <w:p w:rsidRPr="002065BD" w:rsidR="00083F98" w:rsidP="00083F98" w:rsidRDefault="00083F98" w14:paraId="03F8F85E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ကမ္ဘောဇဘဏ်လီမိတက်သည် နိုင်ငံတကာတွင်ချိတ်ဆက်ထားသောဘဏ်များစွာရှိပါသဖြင့် နို်င်ငံရပ်ခြားမှ ကမ္ဘောဇဘဏ်၏ နိုင်ငံခြားသုံးငွေစာရင်းသို့ တိုက်ရိုက်ငွေလွှဲပေးပို့နိုင်ခြင်း</w:t>
      </w:r>
    </w:p>
    <w:p w:rsidRPr="002065BD" w:rsidR="00083F98" w:rsidP="00083F98" w:rsidRDefault="00083F98" w14:paraId="015CD291" w14:textId="77777777">
      <w:pPr>
        <w:rPr>
          <w:rFonts w:ascii="Pyidaungsu" w:hAnsi="Pyidaungsu" w:cs="Pyidaungsu"/>
        </w:rPr>
      </w:pPr>
    </w:p>
    <w:p w:rsidRPr="002065BD" w:rsidR="00083F98" w:rsidP="00083F98" w:rsidRDefault="00083F98" w14:paraId="6106C2CA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နိုင်ငံခြားငွေစာရင်းအား USD, EURO နှင့် SGD ဟူ၍ ရှိရာ မိမိကြိုက်နှစ်သက်ရာငွေကြေးအမျိုးအစားအားဖွင့်လှစ်နိုင်ခြင်း</w:t>
      </w:r>
    </w:p>
    <w:p w:rsidRPr="002065BD" w:rsidR="00083F98" w:rsidP="00083F98" w:rsidRDefault="00083F98" w14:paraId="5B6BAF7A" w14:textId="77777777">
      <w:pPr>
        <w:rPr>
          <w:rFonts w:ascii="Pyidaungsu" w:hAnsi="Pyidaungsu" w:cs="Pyidaungsu"/>
        </w:rPr>
      </w:pPr>
    </w:p>
    <w:p w:rsidRPr="002065BD" w:rsidR="00083F98" w:rsidP="00083F98" w:rsidRDefault="00083F98" w14:paraId="4D37B66F" w14:textId="77777777">
      <w:p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အများဆုံး ၅၀၀၀၀၀ နှင့် အထက် နေ့စဉ်ထုတ်ယူ နိုင်ပါသည်။</w:t>
      </w:r>
    </w:p>
    <w:p w:rsidRPr="002065BD" w:rsidR="00083F98" w:rsidP="00083F98" w:rsidRDefault="00083F98" w14:paraId="6D5E955E" w14:textId="77777777">
      <w:pPr>
        <w:rPr>
          <w:rFonts w:ascii="Pyidaungsu" w:hAnsi="Pyidaungsu" w:cs="Pyidaungsu"/>
        </w:rPr>
      </w:pPr>
    </w:p>
    <w:p w:rsidRPr="002065BD" w:rsidR="00083F98" w:rsidP="284F25AD" w:rsidRDefault="00083F98" w14:paraId="60951734" w14:textId="77777777">
      <w:pPr>
        <w:rPr>
          <w:rFonts w:ascii="Pyidaungsu" w:hAnsi="Pyidaungsu" w:cs="Pyidaungsu"/>
          <w:lang w:val="en-US"/>
        </w:rPr>
      </w:pPr>
      <w:r w:rsidRPr="284F25AD" w:rsidR="00083F98">
        <w:rPr>
          <w:rFonts w:ascii="Pyidaungsu" w:hAnsi="Pyidaungsu" w:cs="Pyidaungsu"/>
          <w:lang w:val="en-US"/>
        </w:rPr>
        <w:t xml:space="preserve">Online Banking </w:t>
      </w:r>
      <w:r w:rsidRPr="284F25AD" w:rsidR="00083F98">
        <w:rPr>
          <w:rFonts w:ascii="Pyidaungsu" w:hAnsi="Pyidaungsu" w:cs="Pyidaungsu"/>
          <w:lang w:val="en-US"/>
        </w:rPr>
        <w:t>ကို</w:t>
      </w:r>
      <w:r w:rsidRPr="284F25AD" w:rsidR="00083F98">
        <w:rPr>
          <w:rFonts w:ascii="Pyidaungsu" w:hAnsi="Pyidaungsu" w:cs="Pyidaungsu"/>
          <w:lang w:val="en-US"/>
        </w:rPr>
        <w:t xml:space="preserve"> </w:t>
      </w:r>
      <w:r w:rsidRPr="284F25AD" w:rsidR="00083F98">
        <w:rPr>
          <w:rFonts w:ascii="Pyidaungsu" w:hAnsi="Pyidaungsu" w:cs="Pyidaungsu"/>
          <w:lang w:val="en-US"/>
        </w:rPr>
        <w:t>အသုံးပြု</w:t>
      </w:r>
      <w:r w:rsidRPr="284F25AD" w:rsidR="00083F98">
        <w:rPr>
          <w:rFonts w:ascii="Pyidaungsu" w:hAnsi="Pyidaungsu" w:cs="Pyidaungsu"/>
          <w:lang w:val="en-US"/>
        </w:rPr>
        <w:t xml:space="preserve">၍ </w:t>
      </w:r>
      <w:r w:rsidRPr="284F25AD" w:rsidR="00083F98">
        <w:rPr>
          <w:rFonts w:ascii="Pyidaungsu" w:hAnsi="Pyidaungsu" w:cs="Pyidaungsu"/>
          <w:lang w:val="en-US"/>
        </w:rPr>
        <w:t>အခြားသော</w:t>
      </w:r>
      <w:r w:rsidRPr="284F25AD" w:rsidR="00083F98">
        <w:rPr>
          <w:rFonts w:ascii="Pyidaungsu" w:hAnsi="Pyidaungsu" w:cs="Pyidaungsu"/>
          <w:lang w:val="en-US"/>
        </w:rPr>
        <w:t xml:space="preserve"> </w:t>
      </w:r>
      <w:r w:rsidRPr="284F25AD" w:rsidR="00083F98">
        <w:rPr>
          <w:rFonts w:ascii="Pyidaungsu" w:hAnsi="Pyidaungsu" w:cs="Pyidaungsu"/>
          <w:lang w:val="en-US"/>
        </w:rPr>
        <w:t>ဘဏ်လုပ်ငန်း</w:t>
      </w:r>
      <w:r w:rsidRPr="284F25AD" w:rsidR="00083F98">
        <w:rPr>
          <w:rFonts w:ascii="Pyidaungsu" w:hAnsi="Pyidaungsu" w:cs="Pyidaungsu"/>
          <w:lang w:val="en-US"/>
        </w:rPr>
        <w:t xml:space="preserve"> ၀န်ဆောင်မှု </w:t>
      </w:r>
      <w:r w:rsidRPr="284F25AD" w:rsidR="00083F98">
        <w:rPr>
          <w:rFonts w:ascii="Pyidaungsu" w:hAnsi="Pyidaungsu" w:cs="Pyidaungsu"/>
          <w:lang w:val="en-US"/>
        </w:rPr>
        <w:t>များအား</w:t>
      </w:r>
      <w:r w:rsidRPr="284F25AD" w:rsidR="00083F98">
        <w:rPr>
          <w:rFonts w:ascii="Pyidaungsu" w:hAnsi="Pyidaungsu" w:cs="Pyidaungsu"/>
          <w:lang w:val="en-US"/>
        </w:rPr>
        <w:t xml:space="preserve"> </w:t>
      </w:r>
      <w:r w:rsidRPr="284F25AD" w:rsidR="00083F98">
        <w:rPr>
          <w:rFonts w:ascii="Pyidaungsu" w:hAnsi="Pyidaungsu" w:cs="Pyidaungsu"/>
          <w:lang w:val="en-US"/>
        </w:rPr>
        <w:t>လုပ်ဆောင</w:t>
      </w:r>
      <w:r w:rsidRPr="284F25AD" w:rsidR="00083F98">
        <w:rPr>
          <w:rFonts w:ascii="Pyidaungsu" w:hAnsi="Pyidaungsu" w:cs="Pyidaungsu"/>
          <w:lang w:val="en-US"/>
        </w:rPr>
        <w:t xml:space="preserve">် </w:t>
      </w:r>
      <w:r w:rsidRPr="284F25AD" w:rsidR="00083F98">
        <w:rPr>
          <w:rFonts w:ascii="Pyidaungsu" w:hAnsi="Pyidaungsu" w:cs="Pyidaungsu"/>
          <w:lang w:val="en-US"/>
        </w:rPr>
        <w:t>နိုင်ခြင်း</w:t>
      </w:r>
    </w:p>
    <w:p w:rsidRPr="002065BD" w:rsidR="00083F98" w:rsidP="00083F98" w:rsidRDefault="00083F98" w14:paraId="52A820FF" w14:textId="77777777">
      <w:pPr>
        <w:pStyle w:val="Heading2"/>
        <w:rPr>
          <w:rFonts w:ascii="Pyidaungsu" w:hAnsi="Pyidaungsu" w:cs="Pyidaungsu"/>
        </w:rPr>
      </w:pPr>
      <w:bookmarkStart w:name="_ecrg1h4exkrg" w:colFirst="0" w:colLast="0" w:id="6"/>
      <w:bookmarkEnd w:id="6"/>
      <w:r w:rsidRPr="002065BD">
        <w:rPr>
          <w:rFonts w:ascii="Pyidaungsu" w:hAnsi="Pyidaungsu" w:cs="Pyidaungsu"/>
        </w:rPr>
        <w:t>စာရင်းဖွင့်လှစ်ရာတွင် လိုအပ်သောအထောက်အထားစာရွက်စာတမ်းများ</w:t>
      </w:r>
    </w:p>
    <w:p w:rsidRPr="002065BD" w:rsidR="000D45DC" w:rsidP="00083F98" w:rsidRDefault="00083F98" w14:paraId="04FCDED8" w14:textId="1CD08715">
      <w:pPr>
        <w:numPr>
          <w:ilvl w:val="0"/>
          <w:numId w:val="1"/>
        </w:numPr>
        <w:rPr>
          <w:rFonts w:ascii="Pyidaungsu" w:hAnsi="Pyidaungsu" w:cs="Pyidaungsu"/>
        </w:rPr>
      </w:pPr>
      <w:r w:rsidRPr="002065BD">
        <w:rPr>
          <w:rFonts w:ascii="Pyidaungsu" w:hAnsi="Pyidaungsu" w:cs="Pyidaungsu"/>
        </w:rPr>
        <w:t>နိုင်ငံသားစိစစ်ရေးကတ် မူရင်း (သိုု့)မိတ္တူ</w:t>
      </w:r>
    </w:p>
    <w:sectPr w:rsidRPr="002065BD" w:rsidR="000D45D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BA5279"/>
    <w:multiLevelType w:val="multilevel"/>
    <w:tmpl w:val="787CC9E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98"/>
    <w:rsid w:val="00083F98"/>
    <w:rsid w:val="000D45DC"/>
    <w:rsid w:val="002065BD"/>
    <w:rsid w:val="00280541"/>
    <w:rsid w:val="004C4ABC"/>
    <w:rsid w:val="0074448E"/>
    <w:rsid w:val="00830633"/>
    <w:rsid w:val="284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44E3"/>
  <w15:chartTrackingRefBased/>
  <w15:docId w15:val="{9B193D73-A7EE-40D2-9359-E5676DC9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3F98"/>
    <w:pPr>
      <w:spacing w:after="0" w:line="276" w:lineRule="auto"/>
    </w:pPr>
    <w:rPr>
      <w:rFonts w:ascii="Arial" w:hAnsi="Arial" w:eastAsia="Arial" w:cs="Arial"/>
      <w:lang w:val="en" w:bidi="my-MM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F9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3F9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083F98"/>
    <w:rPr>
      <w:rFonts w:ascii="Arial" w:hAnsi="Arial" w:eastAsia="Arial" w:cs="Arial"/>
      <w:sz w:val="32"/>
      <w:szCs w:val="32"/>
      <w:lang w:val="en" w:bidi="my-MM"/>
    </w:rPr>
  </w:style>
  <w:style w:type="character" w:styleId="Heading4Char" w:customStyle="1">
    <w:name w:val="Heading 4 Char"/>
    <w:basedOn w:val="DefaultParagraphFont"/>
    <w:link w:val="Heading4"/>
    <w:uiPriority w:val="9"/>
    <w:rsid w:val="00083F98"/>
    <w:rPr>
      <w:rFonts w:ascii="Arial" w:hAnsi="Arial" w:eastAsia="Arial" w:cs="Arial"/>
      <w:color w:val="666666"/>
      <w:sz w:val="24"/>
      <w:szCs w:val="24"/>
      <w:lang w:val="en"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Thiha Kyaw</dc:creator>
  <keywords/>
  <dc:description/>
  <lastModifiedBy>Arnt Bhone Ko</lastModifiedBy>
  <revision>6</revision>
  <lastPrinted>2025-03-24T09:24:00.0000000Z</lastPrinted>
  <dcterms:created xsi:type="dcterms:W3CDTF">2024-11-04T07:00:00.0000000Z</dcterms:created>
  <dcterms:modified xsi:type="dcterms:W3CDTF">2025-07-18T06:30:36.4345206Z</dcterms:modified>
</coreProperties>
</file>