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B797A" w14:textId="77777777" w:rsidR="00213ED3" w:rsidRPr="005F5F12" w:rsidRDefault="00213ED3" w:rsidP="00213ED3">
      <w:pPr>
        <w:jc w:val="center"/>
        <w:rPr>
          <w:rFonts w:ascii="Pyidaungsu" w:hAnsi="Pyidaungsu" w:cs="Pyidaungsu"/>
          <w:b/>
          <w:bCs/>
          <w:sz w:val="32"/>
          <w:szCs w:val="32"/>
          <w:u w:val="single"/>
          <w:lang w:bidi="my-MM"/>
        </w:rPr>
      </w:pPr>
      <w:r w:rsidRPr="005F5F12">
        <w:rPr>
          <w:rFonts w:ascii="Pyidaungsu" w:hAnsi="Pyidaungsu" w:cs="Pyidaungsu"/>
          <w:b/>
          <w:bCs/>
          <w:sz w:val="32"/>
          <w:szCs w:val="32"/>
          <w:u w:val="single"/>
          <w:cs/>
          <w:lang w:bidi="my-MM"/>
        </w:rPr>
        <w:t>စာရင်းသေအပ်ငွေစာရင်း</w:t>
      </w:r>
    </w:p>
    <w:p w14:paraId="5A9009D2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cs/>
          <w:lang w:bidi="my-MM"/>
        </w:rPr>
        <w:t>စာရင်းသေအပ်ငွေစာရင်းသည် အသက်(၁၈)နှစ် ပြည့်ပြီးသည့် နိုင်ငံသားများအားလုံး စာရင်းဖွင့်လှစ် နိုင်ပြီး အထူးသဖြင့် ဘဏ်တွင် ကာလကြာရှည်စွာအပ်နှံထားမည့်သူများအတွက် အထူးသင့်လျော်သော စာရင်းအမျိုးအစားဖြစ်ပါသည်။ စာရင်းသေအပ်ငွေစာရင်းသည် သတ်မှတ်ထားသည့် အချိန်ကာလအပိုင်းအခြား ပေါ်မူတည်၍ မြင့်မားသောအတိုးနှုန်းများကို ခံစားရမည်ဖြစ်ပါသည်။</w:t>
      </w:r>
    </w:p>
    <w:p w14:paraId="62D5A896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b/>
          <w:bCs/>
        </w:rPr>
        <w:t>Opening an account</w:t>
      </w:r>
    </w:p>
    <w:p w14:paraId="39B16087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cs/>
          <w:lang w:bidi="my-MM"/>
        </w:rPr>
        <w:t>တစ်ဦး(သို့) တစ်ဦးထက်ပို၍ တွဲဖက်စာရင်းဖွင့်လှစ်နိုင်ခြင်း</w:t>
      </w:r>
    </w:p>
    <w:p w14:paraId="64D0F34E" w14:textId="77777777" w:rsidR="00213ED3" w:rsidRPr="005F5F12" w:rsidRDefault="00213ED3" w:rsidP="00213ED3">
      <w:pPr>
        <w:rPr>
          <w:rFonts w:ascii="Pyidaungsu" w:hAnsi="Pyidaungsu" w:cs="Pyidaungsu"/>
        </w:rPr>
      </w:pPr>
    </w:p>
    <w:p w14:paraId="3F12F67D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b/>
          <w:bCs/>
        </w:rPr>
        <w:t>Withdrawal and deposit</w:t>
      </w:r>
    </w:p>
    <w:p w14:paraId="5586FC9D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cs/>
          <w:lang w:bidi="my-MM"/>
        </w:rPr>
        <w:t>စာရင်းဖွင့်လှစ်ခဲ့သည့်ဘဏ်ခွဲတွင် အပ်ငွေသက်တမ်း ပြည့်မြောက်ပါက အဆိုပါစာရင်းဖွင့်လှစ်ခဲ့သည့်ဘဏ်ခွဲ၌</w:t>
      </w:r>
      <w:r w:rsidRPr="005F5F12">
        <w:rPr>
          <w:rFonts w:ascii="Pyidaungsu" w:hAnsi="Pyidaungsu" w:cs="Pyidaungsu"/>
        </w:rPr>
        <w:br/>
      </w:r>
      <w:r w:rsidRPr="005F5F12">
        <w:rPr>
          <w:rFonts w:ascii="Pyidaungsu" w:hAnsi="Pyidaungsu" w:cs="Pyidaungsu"/>
          <w:cs/>
          <w:lang w:bidi="my-MM"/>
        </w:rPr>
        <w:t>ဘဏ်အတိုးနှင့်တကွ ပြန်လည်ထုတ်ယူနိုင်ပါသည်။</w:t>
      </w:r>
    </w:p>
    <w:p w14:paraId="3695FFC2" w14:textId="77777777" w:rsidR="00213ED3" w:rsidRPr="005F5F12" w:rsidRDefault="00213ED3" w:rsidP="00213ED3">
      <w:pPr>
        <w:rPr>
          <w:rFonts w:ascii="Pyidaungsu" w:hAnsi="Pyidaungsu" w:cs="Pyidaungsu"/>
        </w:rPr>
      </w:pPr>
    </w:p>
    <w:p w14:paraId="33817E75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b/>
          <w:bCs/>
        </w:rPr>
        <w:t>High-Interest rate</w:t>
      </w:r>
    </w:p>
    <w:p w14:paraId="09DD2533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cs/>
          <w:lang w:bidi="my-MM"/>
        </w:rPr>
        <w:t>ငွေစုဘဏ်အပ်ငွေစာရင်းကဲ့သို့ လစဉ်အတိုးရရှိနိုင်ရန်အတွက် သတ်မှတ်ထားသည့်အချိန်အတွင်းသာ</w:t>
      </w:r>
      <w:r w:rsidRPr="005F5F12">
        <w:rPr>
          <w:rFonts w:ascii="Pyidaungsu" w:hAnsi="Pyidaungsu" w:cs="Pyidaungsu"/>
        </w:rPr>
        <w:br/>
      </w:r>
      <w:r w:rsidRPr="005F5F12">
        <w:rPr>
          <w:rFonts w:ascii="Pyidaungsu" w:hAnsi="Pyidaungsu" w:cs="Pyidaungsu"/>
          <w:cs/>
          <w:lang w:bidi="my-MM"/>
        </w:rPr>
        <w:t>ငွေပေးသွင်းရန်မလိုအပ်ပဲ အခြားသောနေ့ရက်များ၌ပါ ငွေသွင်းနိုင်ခြင်း</w:t>
      </w:r>
      <w:r w:rsidRPr="005F5F12">
        <w:rPr>
          <w:rFonts w:ascii="Pyidaungsu" w:hAnsi="Pyidaungsu" w:cs="Pyidaungsu"/>
        </w:rPr>
        <w:br/>
      </w:r>
      <w:r w:rsidRPr="005F5F12">
        <w:rPr>
          <w:rFonts w:ascii="Pyidaungsu" w:hAnsi="Pyidaungsu" w:cs="Pyidaungsu"/>
          <w:cs/>
          <w:lang w:bidi="my-MM"/>
        </w:rPr>
        <w:t>၃။ဘဏ်တွင်အပ်နှံထားသည့် ကာလအပိုင်းအခြားပေါ်မူတည်၍ မြင့်မားသောအတိုးနှုန်းများအားခံစားနိုင်ခြင်း</w:t>
      </w:r>
    </w:p>
    <w:p w14:paraId="03E8CF14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cs/>
          <w:lang w:bidi="my-MM"/>
        </w:rPr>
        <w:t>ကနေဦးအပ်ငွေ</w:t>
      </w:r>
      <w:r w:rsidRPr="005F5F12">
        <w:rPr>
          <w:rFonts w:ascii="Pyidaungsu" w:hAnsi="Pyidaungsu" w:cs="Pyidaungsu"/>
        </w:rPr>
        <w:br/>
      </w:r>
      <w:r w:rsidRPr="005F5F12">
        <w:rPr>
          <w:rFonts w:ascii="Pyidaungsu" w:hAnsi="Pyidaungsu" w:cs="Pyidaungsu"/>
          <w:cs/>
          <w:lang w:bidi="my-MM"/>
        </w:rPr>
        <w:t>၁၀</w:t>
      </w:r>
      <w:r w:rsidRPr="005F5F12">
        <w:rPr>
          <w:rFonts w:ascii="Pyidaungsu" w:hAnsi="Pyidaungsu" w:cs="Pyidaungsu"/>
        </w:rPr>
        <w:t>,</w:t>
      </w:r>
      <w:r w:rsidRPr="005F5F12">
        <w:rPr>
          <w:rFonts w:ascii="Pyidaungsu" w:hAnsi="Pyidaungsu" w:cs="Pyidaungsu"/>
          <w:cs/>
          <w:lang w:bidi="my-MM"/>
        </w:rPr>
        <w:t>၀၀၀ ကျပ်</w:t>
      </w:r>
      <w:r w:rsidRPr="005F5F12">
        <w:rPr>
          <w:rFonts w:ascii="Pyidaungsu" w:hAnsi="Pyidaungsu" w:cs="Pyidaungsu"/>
        </w:rPr>
        <w:br/>
        <w:t>(</w:t>
      </w:r>
      <w:r w:rsidRPr="005F5F12">
        <w:rPr>
          <w:rFonts w:ascii="Pyidaungsu" w:hAnsi="Pyidaungsu" w:cs="Pyidaungsu"/>
          <w:cs/>
          <w:lang w:bidi="my-MM"/>
        </w:rPr>
        <w:t>မှတ်ချက်။ ။ ကျပ်ထောင် ဂဏန်းအလီလီဖြင့်သာ အပ်နှံနိုင်ပါသည်။)</w:t>
      </w:r>
    </w:p>
    <w:p w14:paraId="155CD290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cs/>
          <w:lang w:bidi="my-MM"/>
        </w:rPr>
        <w:t>အနည်းဆုံးလက်ကျန်ငွေ</w:t>
      </w:r>
      <w:r w:rsidRPr="005F5F12">
        <w:rPr>
          <w:rFonts w:ascii="Pyidaungsu" w:hAnsi="Pyidaungsu" w:cs="Pyidaungsu"/>
        </w:rPr>
        <w:br/>
      </w:r>
      <w:r w:rsidRPr="005F5F12">
        <w:rPr>
          <w:rFonts w:ascii="Pyidaungsu" w:hAnsi="Pyidaungsu" w:cs="Pyidaungsu"/>
          <w:cs/>
          <w:lang w:bidi="my-MM"/>
        </w:rPr>
        <w:t>၁၀</w:t>
      </w:r>
      <w:r w:rsidRPr="005F5F12">
        <w:rPr>
          <w:rFonts w:ascii="Pyidaungsu" w:hAnsi="Pyidaungsu" w:cs="Pyidaungsu"/>
        </w:rPr>
        <w:t>,</w:t>
      </w:r>
      <w:r w:rsidRPr="005F5F12">
        <w:rPr>
          <w:rFonts w:ascii="Pyidaungsu" w:hAnsi="Pyidaungsu" w:cs="Pyidaungsu"/>
          <w:cs/>
          <w:lang w:bidi="my-MM"/>
        </w:rPr>
        <w:t>၀၀၀ ကျပ်</w:t>
      </w:r>
    </w:p>
    <w:p w14:paraId="25069CCE" w14:textId="77777777" w:rsidR="00213ED3" w:rsidRPr="005F5F12" w:rsidRDefault="00213ED3" w:rsidP="00213ED3">
      <w:pPr>
        <w:rPr>
          <w:rFonts w:ascii="Pyidaungsu" w:hAnsi="Pyidaungsu" w:cs="Pyidaungsu"/>
        </w:rPr>
      </w:pPr>
    </w:p>
    <w:p w14:paraId="09BA510C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b/>
          <w:bCs/>
          <w:cs/>
          <w:lang w:bidi="my-MM"/>
        </w:rPr>
        <w:t>အပ်နှံထားနိုင်သည့် ကာလအပိုင်းအခြားနှင့် အတိုးနှုန်းများ</w:t>
      </w:r>
    </w:p>
    <w:p w14:paraId="4BC3F467" w14:textId="77777777" w:rsidR="00213ED3" w:rsidRPr="005F5F12" w:rsidRDefault="00213ED3" w:rsidP="00213ED3">
      <w:pPr>
        <w:rPr>
          <w:rFonts w:ascii="Pyidaungsu" w:hAnsi="Pyidaungsu" w:cs="Pyidaungsu"/>
          <w:b/>
          <w:bCs/>
          <w:sz w:val="36"/>
          <w:szCs w:val="36"/>
        </w:rPr>
      </w:pPr>
      <w:r w:rsidRPr="005F5F12">
        <w:rPr>
          <w:rFonts w:ascii="Pyidaungsu" w:hAnsi="Pyidaungsu" w:cs="Pyidaungsu"/>
          <w:b/>
          <w:bCs/>
          <w:sz w:val="36"/>
          <w:szCs w:val="36"/>
          <w:lang w:bidi="my-MM"/>
        </w:rPr>
        <w:t xml:space="preserve">Up to 12.50% </w:t>
      </w:r>
      <w:proofErr w:type="spellStart"/>
      <w:r w:rsidRPr="005F5F12">
        <w:rPr>
          <w:rFonts w:ascii="Pyidaungsu" w:hAnsi="Pyidaungsu" w:cs="Pyidaungsu"/>
          <w:b/>
          <w:bCs/>
          <w:sz w:val="36"/>
          <w:szCs w:val="36"/>
          <w:lang w:bidi="my-MM"/>
        </w:rPr>
        <w:t>p.a</w:t>
      </w:r>
      <w:proofErr w:type="spellEnd"/>
    </w:p>
    <w:p w14:paraId="3783F25A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cs/>
          <w:lang w:bidi="my-MM"/>
        </w:rPr>
        <w:lastRenderedPageBreak/>
        <w:t>အပ်နှံထားနိုင်သည့် ကာလအပိုင်းအခြားနှင့် အတိုးနှုန်းများအကြောင်း အသေးစိတ်သိရှိလိုပါက နီးစပ်ရာ ကမ္ဘောဇဘဏ်ခွဲတွင် မေးမြန်းနိုင်ပါသည်။</w:t>
      </w:r>
      <w:r w:rsidRPr="005F5F12">
        <w:rPr>
          <w:rFonts w:ascii="Pyidaungsu" w:hAnsi="Pyidaungsu" w:cs="Pyidaungsu"/>
        </w:rPr>
        <w:br/>
      </w:r>
      <w:r w:rsidRPr="005F5F12">
        <w:rPr>
          <w:rFonts w:ascii="Pyidaungsu" w:hAnsi="Pyidaungsu" w:cs="Pyidaungsu"/>
        </w:rPr>
        <w:br/>
      </w:r>
    </w:p>
    <w:p w14:paraId="5BF545DA" w14:textId="77777777" w:rsidR="00213ED3" w:rsidRPr="005F5F12" w:rsidRDefault="00213ED3" w:rsidP="00213ED3">
      <w:pPr>
        <w:rPr>
          <w:rFonts w:ascii="Pyidaungsu" w:hAnsi="Pyidaungsu" w:cs="Pyidaungsu"/>
        </w:rPr>
      </w:pPr>
      <w:r w:rsidRPr="005F5F12">
        <w:rPr>
          <w:rFonts w:ascii="Pyidaungsu" w:hAnsi="Pyidaungsu" w:cs="Pyidaungsu"/>
          <w:i/>
          <w:iCs/>
        </w:rPr>
        <w:t>*</w:t>
      </w:r>
      <w:r w:rsidRPr="005F5F12">
        <w:rPr>
          <w:rFonts w:ascii="Pyidaungsu" w:hAnsi="Pyidaungsu" w:cs="Pyidaungsu"/>
          <w:i/>
          <w:iCs/>
          <w:cs/>
          <w:lang w:bidi="my-MM"/>
        </w:rPr>
        <w:t>စက်တင်ဘာလ ၁ ရက်၊ ၂၀၂၄ မှ စတင်၍ အကျုံးဝင်ပါသည်။</w:t>
      </w:r>
    </w:p>
    <w:p w14:paraId="503157C3" w14:textId="77777777" w:rsidR="00BF6808" w:rsidRPr="005F5F12" w:rsidRDefault="00BF6808">
      <w:pPr>
        <w:rPr>
          <w:rFonts w:ascii="Pyidaungsu" w:hAnsi="Pyidaungsu" w:cs="Pyidaungsu"/>
        </w:rPr>
      </w:pPr>
    </w:p>
    <w:sectPr w:rsidR="00BF6808" w:rsidRPr="005F5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D3"/>
    <w:rsid w:val="00213ED3"/>
    <w:rsid w:val="004C4ABC"/>
    <w:rsid w:val="005F5F12"/>
    <w:rsid w:val="00830633"/>
    <w:rsid w:val="00BF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5539"/>
  <w15:chartTrackingRefBased/>
  <w15:docId w15:val="{D63C348C-AA0B-4EB2-95FA-F0A9555B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ED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Thiha Kyaw</dc:creator>
  <cp:keywords/>
  <dc:description/>
  <cp:lastModifiedBy>Thiha Kyaw</cp:lastModifiedBy>
  <cp:revision>3</cp:revision>
  <cp:lastPrinted>2025-03-24T09:25:00Z</cp:lastPrinted>
  <dcterms:created xsi:type="dcterms:W3CDTF">2024-11-04T07:02:00Z</dcterms:created>
  <dcterms:modified xsi:type="dcterms:W3CDTF">2025-03-24T09:25:00Z</dcterms:modified>
</cp:coreProperties>
</file>