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i="http://schemas.microsoft.com/office/word/2010/wordprocessingInk" xmlns:wne="http://schemas.microsoft.com/office/word/2006/wordml" mc:Ignorable="w14 w15 w16se w16cid wne wp14" w:conformance="strict">
  <w:body>
    <w:p w14:paraId="27D8BE8F" w14:textId="341E4CD3" w:rsidR="00A2470E" w:rsidRDefault="0024426C" w:rsidP="0024426C">
      <w:pPr>
        <w:jc w:val="both"/>
        <w:rPr>
          <w:rFonts w:ascii="Europa-Regular" w:hAnsi="Europa-Regular"/>
        </w:rPr>
      </w:pPr>
      <w:r>
        <w:rPr>
          <w:rFonts w:ascii="Europa-Regular" w:hAnsi="Europa-Regular"/>
        </w:rPr>
        <w:t>Specification revision 1;</w:t>
      </w:r>
    </w:p>
    <w:p w14:paraId="4113318A" w14:textId="114D9F56" w:rsidR="0024426C" w:rsidRDefault="0024426C" w:rsidP="0024426C">
      <w:pPr>
        <w:jc w:val="both"/>
        <w:rPr>
          <w:rFonts w:ascii="Europa-Regular" w:hAnsi="Europa-Regular"/>
        </w:rPr>
      </w:pPr>
      <w:r>
        <w:rPr>
          <w:rFonts w:ascii="Europa-Regular" w:hAnsi="Europa-Regular"/>
        </w:rPr>
        <w:t>Written on 2018-05-27;</w:t>
      </w:r>
    </w:p>
    <w:p w14:paraId="47806E5A" w14:textId="54A78EC7" w:rsidR="0024426C" w:rsidRDefault="0024426C" w:rsidP="0024426C">
      <w:pPr>
        <w:jc w:val="both"/>
        <w:rPr>
          <w:rFonts w:ascii="Europa-Regular" w:hAnsi="Europa-Regular"/>
        </w:rPr>
      </w:pPr>
      <w:r>
        <w:rPr>
          <w:rFonts w:ascii="Europa-Regular" w:hAnsi="Europa-Regular"/>
        </w:rPr>
        <w:t xml:space="preserve">By </w:t>
      </w:r>
      <w:r w:rsidRPr="0024426C">
        <w:rPr>
          <w:rFonts w:ascii="Europa-Regular" w:hAnsi="Europa-Regular"/>
        </w:rPr>
        <w:t>Matheus</w:t>
      </w:r>
      <w:r>
        <w:rPr>
          <w:rFonts w:ascii="Europa-Regular" w:hAnsi="Europa-Regular"/>
        </w:rPr>
        <w:t xml:space="preserve"> Xavier</w:t>
      </w:r>
      <w:r w:rsidRPr="0024426C">
        <w:rPr>
          <w:rFonts w:ascii="Europa-Regular" w:hAnsi="Europa-Regular"/>
        </w:rPr>
        <w:t xml:space="preserve"> Silva</w:t>
      </w:r>
      <w:r>
        <w:rPr>
          <w:rFonts w:ascii="Europa-Regular" w:hAnsi="Europa-Regular"/>
        </w:rPr>
        <w:t>, all rights reserved;</w:t>
      </w:r>
    </w:p>
    <w:p w14:paraId="6500EDD0" w14:textId="7F01B770" w:rsidR="0024426C" w:rsidRDefault="0024426C" w:rsidP="0024426C">
      <w:pPr>
        <w:jc w:val="both"/>
        <w:rPr>
          <w:rFonts w:ascii="Europa-Regular" w:hAnsi="Europa-Regular"/>
        </w:rPr>
      </w:pPr>
      <w:r>
        <w:rPr>
          <w:rFonts w:ascii="Europa-Regular" w:hAnsi="Europa-Regular"/>
        </w:rPr>
        <w:t>You are free to use this specification as you please non-commercially and commercially.</w:t>
      </w:r>
    </w:p>
    <w:p w14:paraId="203997F6" w14:textId="3B4FD715" w:rsidR="0024426C" w:rsidRDefault="0024426C" w:rsidP="0024426C">
      <w:pPr>
        <w:jc w:val="both"/>
        <w:rPr>
          <w:rFonts w:ascii="Europa-Regular" w:hAnsi="Europa-Regular"/>
        </w:rPr>
      </w:pPr>
      <w:r>
        <w:rPr>
          <w:rFonts w:ascii="Europa-Regular" w:hAnsi="Europa-Regular"/>
        </w:rPr>
        <w:t>DISCLAIMER:</w:t>
      </w:r>
    </w:p>
    <w:p w14:paraId="00FB1C0C" w14:textId="22DCF026" w:rsidR="0024426C" w:rsidRDefault="00CB6ADC" w:rsidP="00CB6ADC">
      <w:pPr>
        <w:jc w:val="both"/>
        <w:rPr>
          <w:rFonts w:ascii="Europa-Regular" w:hAnsi="Europa-Regular"/>
          <w:sz w:val="20"/>
          <w:szCs w:val="20"/>
        </w:rPr>
      </w:pPr>
      <w:r w:rsidRPr="00CB6ADC">
        <w:rPr>
          <w:rFonts w:ascii="Europa-Regular" w:hAnsi="Europa-Regular"/>
          <w:sz w:val="20"/>
          <w:szCs w:val="20"/>
        </w:rPr>
        <w:t xml:space="preserve">THIS </w:t>
      </w:r>
      <w:r w:rsidRPr="00CB6ADC">
        <w:rPr>
          <w:rFonts w:ascii="Europa-Regular" w:hAnsi="Europa-Regular"/>
          <w:sz w:val="20"/>
          <w:szCs w:val="20"/>
        </w:rPr>
        <w:t>TECHINICAL SPECIFICATION</w:t>
      </w:r>
      <w:r w:rsidRPr="00CB6ADC">
        <w:rPr>
          <w:rFonts w:ascii="Europa-Regular" w:hAnsi="Europa-Regular"/>
          <w:sz w:val="20"/>
          <w:szCs w:val="20"/>
        </w:rPr>
        <w:t xml:space="preserve"> IS PROVIDED BY THE COPYRIGHT HOLDERS AND CONTRIBUTORS "AS IS"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AND ANY EXPRESS OR IMPLIED WARRANTIES, INCLUDING, BUT NOT LIMITED TO, THE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IMPLIED WARRANTIES OF MERCHANTABILITY AND FITNESS FOR A PARTICULAR PURPOSE ARE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DISCLAIMED. IN NO EVENT SHALL THE COPYRIGHT HOLDER OR CONTRIBUTORS BE LIABLE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FOR ANY DIRECT, INDIRECT, INCIDENTAL, SPECIAL, EXEMPLARY, OR CONSEQUENTIAL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DAMAGES (INCLUDING, BUT NOT LIMITED TO, PROCUREMENT OF SUBSTITUTE GOODS OR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SERVICES; LOSS OF USE, DATA, OR PROFITS; OR BUSINESS INTERRUPTION) HOWEVER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CAUSED AND ON ANY THEORY OF LIABILITY, WHETHER IN CONTRACT, STRICT LIABILITY,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>OR TORT (INCLUDING NEGLIGENCE OR OTHERWISE) ARISING IN ANY WAY OUT OF THE USE</w:t>
      </w:r>
      <w:r w:rsidRPr="00CB6ADC">
        <w:rPr>
          <w:rFonts w:ascii="Europa-Regular" w:hAnsi="Europa-Regular"/>
          <w:sz w:val="20"/>
          <w:szCs w:val="20"/>
        </w:rPr>
        <w:t xml:space="preserve"> </w:t>
      </w:r>
      <w:r w:rsidRPr="00CB6ADC">
        <w:rPr>
          <w:rFonts w:ascii="Europa-Regular" w:hAnsi="Europa-Regular"/>
          <w:sz w:val="20"/>
          <w:szCs w:val="20"/>
        </w:rPr>
        <w:t xml:space="preserve">OF THIS </w:t>
      </w:r>
      <w:r w:rsidRPr="00CB6ADC">
        <w:rPr>
          <w:rFonts w:ascii="Europa-Regular" w:hAnsi="Europa-Regular"/>
          <w:sz w:val="20"/>
          <w:szCs w:val="20"/>
        </w:rPr>
        <w:t>THECHINICAL SPECIFICATION</w:t>
      </w:r>
      <w:r w:rsidRPr="00CB6ADC">
        <w:rPr>
          <w:rFonts w:ascii="Europa-Regular" w:hAnsi="Europa-Regular"/>
          <w:sz w:val="20"/>
          <w:szCs w:val="20"/>
        </w:rPr>
        <w:t>, EVEN IF ADVISED OF THE POSSIBILITY OF SUCH DAMAGE.</w:t>
      </w:r>
    </w:p>
    <w:p w14:paraId="10F5B594" w14:textId="77777777" w:rsidR="00CB6ADC" w:rsidRDefault="00CB6ADC" w:rsidP="00CB6ADC">
      <w:pPr>
        <w:jc w:val="both"/>
        <w:rPr>
          <w:rFonts w:ascii="Europa-Regular" w:hAnsi="Europa-Regular"/>
        </w:rPr>
      </w:pPr>
    </w:p>
    <w:p w14:paraId="2E6CE6BF" w14:textId="77777777" w:rsidR="00CB6ADC" w:rsidRDefault="00CB6ADC" w:rsidP="00CB6ADC">
      <w:pPr>
        <w:jc w:val="both"/>
        <w:rPr>
          <w:rFonts w:ascii="Europa-Regular" w:hAnsi="Europa-Regular"/>
        </w:rPr>
      </w:pPr>
    </w:p>
    <w:sectPr w:rsidR="00CB6ADC"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Europa-Regular">
    <w:panose1 w:val="02000000000000000000"/>
    <w:charset w:characterSet="iso-8859-1"/>
    <w:family w:val="modern"/>
    <w:notTrueType/>
    <w:pitch w:val="variable"/>
    <w:sig w:usb0="00000007" w:usb1="00000000" w:usb2="00000000" w:usb3="00000000" w:csb0="00000093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%"/>
  <w:proofState w:spelling="clean" w:grammar="clean"/>
  <w:defaultTabStop w:val="36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26C"/>
    <w:rsid w:val="0024426C"/>
    <w:rsid w:val="006B7DAC"/>
    <w:rsid w:val="00A2470E"/>
    <w:rsid w:val="00CB6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713CF7"/>
  <w15:chartTrackingRefBased/>
  <w15:docId w15:val="{3647C5F1-44BE-4647-9DB5-D30275A72745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192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7229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purl.oclc.org/ooxml/officeDocument/relationships/webSettings" Target="webSettings.xml"/><Relationship Id="rId2" Type="http://purl.oclc.org/ooxml/officeDocument/relationships/settings" Target="settings.xml"/><Relationship Id="rId1" Type="http://purl.oclc.org/ooxml/officeDocument/relationships/styles" Target="styles.xml"/><Relationship Id="rId5" Type="http://purl.oclc.org/ooxml/officeDocument/relationships/theme" Target="theme/theme1.xml"/><Relationship Id="rId4" Type="http://purl.oclc.org/ooxml/officeDocument/relationships/fontTable" Target="fontTable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23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1</cp:revision>
  <dcterms:created xsi:type="dcterms:W3CDTF">2018-05-27T20:55:00Z</dcterms:created>
  <dcterms:modified xsi:type="dcterms:W3CDTF">2018-05-27T21:18:00Z</dcterms:modified>
</cp:coreProperties>
</file>