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Normal"/>
        <w:rPr/>
      </w:pPr>
      <w:r>
        <w:rPr/>
        <w:t>Kaip tikslas pasiekiamas nurodytoje užduotyje.</w:t>
      </w:r>
    </w:p>
    <w:p>
      <w:pPr>
        <w:pStyle w:val="Normal"/>
        <w:rPr/>
      </w:pPr>
      <w:r>
        <w:rPr/>
      </w:r>
    </w:p>
    <w:p>
      <w:pPr>
        <w:pStyle w:val="Normal"/>
        <w:rPr/>
      </w:pPr>
      <w:r>
        <w:rPr/>
        <w:t>Vienai užduočiai gali būti daugiau negu vienas scenarijus (tikslas)</w:t>
      </w:r>
      <w:r>
        <w:br w:type="page"/>
      </w:r>
    </w:p>
    <w:p>
      <w:pPr>
        <w:pStyle w:val="Uduotis"/>
        <w:rPr/>
      </w:pPr>
      <w:r>
        <w:rPr/>
        <w:t>Bet kurios dienos įvykių peržiūra.</w:t>
      </w:r>
    </w:p>
    <w:p>
      <w:pPr>
        <w:pStyle w:val="Tikslas"/>
        <w:rPr/>
      </w:pPr>
      <w:r>
        <w:rPr/>
        <w:t>Gauti sąrašą norimos dienos įvykių.</w:t>
      </w:r>
    </w:p>
    <w:p>
      <w:pPr>
        <w:pStyle w:val="Normal"/>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Normal"/>
        <w:rPr/>
      </w:pPr>
      <w:r>
        <w:rPr>
          <w:b w:val="false"/>
          <w:bCs w:val="false"/>
        </w:rPr>
        <w:t xml:space="preserve">Asmuo </w:t>
      </w:r>
      <w:r>
        <w:rPr>
          <w:b/>
          <w:bCs/>
        </w:rPr>
        <w:t>prisijungimo lange</w:t>
      </w:r>
      <w:r>
        <w:rPr>
          <w:b w:val="false"/>
          <w:bCs w:val="false"/>
        </w:rPr>
        <w:t xml:space="preserve"> įveda savo teisingus prisijungimo vardą ir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Normal"/>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Normal"/>
        <w:rPr/>
      </w:pPr>
      <w:r>
        <w:rPr>
          <w:b w:val="false"/>
          <w:bCs w:val="false"/>
        </w:rPr>
        <w:t xml:space="preserve">Asmuo </w:t>
      </w:r>
      <w:r>
        <w:rPr>
          <w:b/>
          <w:bCs/>
        </w:rPr>
        <w:t>prisijungimo lange</w:t>
      </w:r>
      <w:r>
        <w:rPr>
          <w:b w:val="false"/>
          <w:bCs w:val="false"/>
        </w:rPr>
        <w:t xml:space="preserve"> įveda prisijungimo vardą ir slaptažodį, prideda kuriame nors lauke lotynų abėcėlei ir arabiškų skaičių aibei nepriklausančių simbolių ir spaudžia prisijungimo mygtuką. Programa tada parodys pranešimą, pranešanti asmeniui, jog prisijungimo duomenyse yra nepageidautinų simbolių.</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Normal"/>
        <w:rPr/>
      </w:pPr>
      <w:r>
        <w:rPr>
          <w:b w:val="false"/>
          <w:bCs w:val="false"/>
        </w:rPr>
        <w:t xml:space="preserve">Asmuo </w:t>
      </w:r>
      <w:r>
        <w:rPr>
          <w:b/>
          <w:bCs/>
        </w:rPr>
        <w:t>prisijungimo lange</w:t>
      </w:r>
      <w:r>
        <w:rPr>
          <w:b w:val="false"/>
          <w:bCs w:val="false"/>
        </w:rPr>
        <w:t xml:space="preserve"> įveda neteisingą prisijungimo vardą ir/arba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color w:val="CC3300"/>
        </w:rPr>
        <w:t>Gauti sistemos elektroninį laišką, pranešantį apie galimą įsilaužimą.</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Normal"/>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Normal"/>
        <w:rPr>
          <w:rFonts w:ascii="Liberation Serif" w:hAnsi="Liberation Serif"/>
        </w:rPr>
      </w:pPr>
      <w:r>
        <w:rPr>
          <w:rFonts w:eastAsia="Times New Roman" w:cs="Times New Roman" w:ascii="Liberation Serif" w:hAnsi="Liberation Serif"/>
          <w:b/>
          <w:color w:val="00000A"/>
          <w:shd w:fill="FFFFFF" w:val="clear"/>
        </w:rPr>
        <w:t>Projekto peržiūros</w:t>
      </w:r>
      <w:r>
        <w:rPr>
          <w:rFonts w:eastAsia="Times New Roman" w:cs="Times New Roman" w:ascii="Liberation Serif" w:hAnsi="Liberation Serif"/>
          <w:color w:val="00000A"/>
          <w:shd w:fill="FFFFFF" w:val="clear"/>
        </w:rPr>
        <w:t xml:space="preserve"> lange, vartotojui paspaudus mygtuką “</w:t>
      </w:r>
      <w:r>
        <w:rPr>
          <w:rFonts w:eastAsia="Times New Roman" w:cs="Times New Roman" w:ascii="Liberation Serif" w:hAnsi="Liberation Serif"/>
          <w:b/>
          <w:color w:val="00000A"/>
          <w:shd w:fill="FFFFFF" w:val="clear"/>
        </w:rPr>
        <w:t>Nauja užduotis</w:t>
      </w:r>
      <w:r>
        <w:rPr>
          <w:rFonts w:eastAsia="Times New Roman" w:cs="Times New Roman" w:ascii="Liberation Serif" w:hAnsi="Liberation Serif"/>
          <w:color w:val="00000A"/>
          <w:shd w:fill="FFFFFF" w:val="clear"/>
        </w:rPr>
        <w:t xml:space="preserve">” atidaromas </w:t>
      </w:r>
      <w:r>
        <w:rPr>
          <w:rFonts w:eastAsia="Times New Roman" w:cs="Times New Roman" w:ascii="Liberation Serif" w:hAnsi="Liberation Serif"/>
          <w:b/>
          <w:color w:val="00000A"/>
          <w:shd w:fill="FFFFFF" w:val="clear"/>
        </w:rPr>
        <w:t>naujos užduoties sukūrimo langą</w:t>
      </w:r>
      <w:r>
        <w:rPr>
          <w:rFonts w:eastAsia="Times New Roman" w:cs="Times New Roman" w:ascii="Liberation Serif" w:hAnsi="Liberation Serif"/>
          <w:color w:val="00000A"/>
          <w:shd w:fill="FFFFFF" w:val="clear"/>
        </w:rPr>
        <w:t xml:space="preserve">. Vartotojas atsidariusiame lange įveda užduoties pavadinimą, pabaigos datą, tada spaudžia ant </w:t>
      </w:r>
      <w:r>
        <w:rPr>
          <w:rFonts w:eastAsia="Times New Roman" w:cs="Times New Roman" w:ascii="Liberation Serif" w:hAnsi="Liberation Serif"/>
          <w:b/>
          <w:color w:val="00000A"/>
          <w:shd w:fill="FFFFFF" w:val="clear"/>
        </w:rPr>
        <w:t>pliuso ikonėlės</w:t>
      </w:r>
      <w:r>
        <w:rPr>
          <w:rFonts w:eastAsia="Times New Roman" w:cs="Times New Roman" w:ascii="Liberation Serif" w:hAnsi="Liberation Serif"/>
          <w:color w:val="00000A"/>
          <w:shd w:fill="FFFFFF" w:val="clear"/>
        </w:rPr>
        <w:t xml:space="preserve"> šalia teksto “</w:t>
      </w:r>
      <w:r>
        <w:rPr>
          <w:rFonts w:eastAsia="Times New Roman" w:cs="Times New Roman" w:ascii="Liberation Serif" w:hAnsi="Liberation Serif"/>
          <w:i/>
          <w:color w:val="00000A"/>
          <w:shd w:fill="FFFFFF" w:val="clear"/>
        </w:rPr>
        <w:t>atsakingi asmenys</w:t>
      </w:r>
      <w:r>
        <w:rPr>
          <w:rFonts w:eastAsia="Times New Roman" w:cs="Times New Roman" w:ascii="Liberation Serif" w:hAnsi="Liberation Serif"/>
          <w:color w:val="00000A"/>
          <w:shd w:fill="FFFFFF" w:val="clear"/>
        </w:rPr>
        <w:t>” ir atvisvėrusiame sąraše pasirinką norimus darbuotojus, spaudžia mygtuką “</w:t>
      </w:r>
      <w:r>
        <w:rPr>
          <w:rFonts w:eastAsia="Times New Roman" w:cs="Times New Roman" w:ascii="Liberation Serif" w:hAnsi="Liberation Serif"/>
          <w:b/>
          <w:color w:val="00000A"/>
          <w:shd w:fill="FFFFFF" w:val="clear"/>
        </w:rPr>
        <w:t>Patvirtinti</w:t>
      </w:r>
      <w:r>
        <w:rPr>
          <w:rFonts w:eastAsia="Times New Roman" w:cs="Times New Roman" w:ascii="Liberation Serif" w:hAnsi="Liberation Serif"/>
          <w:color w:val="00000A"/>
          <w:shd w:fill="FFFFFF" w:val="clear"/>
        </w:rPr>
        <w:t xml:space="preserve">”. Sąrašas užsidaro. Vartotojas dabar spaudžia </w:t>
      </w:r>
      <w:r>
        <w:rPr>
          <w:rFonts w:eastAsia="Times New Roman" w:cs="Times New Roman" w:ascii="Liberation Serif" w:hAnsi="Liberation Serif"/>
          <w:b/>
          <w:color w:val="00000A"/>
          <w:shd w:fill="FFFFFF" w:val="clear"/>
        </w:rPr>
        <w:t>pliuso ikoną</w:t>
      </w:r>
      <w:r>
        <w:rPr>
          <w:rFonts w:eastAsia="Times New Roman" w:cs="Times New Roman" w:ascii="Liberation Serif" w:hAnsi="Liberation Serif"/>
          <w:color w:val="00000A"/>
          <w:shd w:fill="FFFFFF" w:val="clear"/>
        </w:rPr>
        <w:t xml:space="preserve"> šalia teksto “</w:t>
      </w:r>
      <w:r>
        <w:rPr>
          <w:rFonts w:eastAsia="Times New Roman" w:cs="Times New Roman" w:ascii="Liberation Serif" w:hAnsi="Liberation Serif"/>
          <w:i/>
          <w:color w:val="00000A"/>
          <w:shd w:fill="FFFFFF" w:val="clear"/>
        </w:rPr>
        <w:t>Etapai</w:t>
      </w:r>
      <w:r>
        <w:rPr>
          <w:rFonts w:eastAsia="Times New Roman" w:cs="Times New Roman" w:ascii="Liberation Serif" w:hAnsi="Liberation Serif"/>
          <w:color w:val="00000A"/>
          <w:shd w:fill="FFFFFF" w:val="clear"/>
        </w:rPr>
        <w:t>” ir atsidariusiame lange, spaudžia mygtuką “</w:t>
      </w:r>
      <w:r>
        <w:rPr>
          <w:rFonts w:eastAsia="Times New Roman" w:cs="Times New Roman" w:ascii="Liberation Serif" w:hAnsi="Liberation Serif"/>
          <w:b/>
          <w:color w:val="00000A"/>
          <w:shd w:fill="FFFFFF" w:val="clear"/>
        </w:rPr>
        <w:t>Pridėti naują</w:t>
      </w:r>
      <w:r>
        <w:rPr>
          <w:rFonts w:eastAsia="Times New Roman" w:cs="Times New Roman" w:ascii="Liberation Serif" w:hAnsi="Liberation Serif"/>
          <w:color w:val="00000A"/>
          <w:shd w:fill="FFFFFF" w:val="clear"/>
        </w:rPr>
        <w:t xml:space="preserve">”. Aitdaromas </w:t>
      </w:r>
      <w:r>
        <w:rPr>
          <w:rFonts w:eastAsia="Times New Roman" w:cs="Times New Roman" w:ascii="Liberation Serif" w:hAnsi="Liberation Serif"/>
          <w:b/>
          <w:bCs/>
          <w:color w:val="00000A"/>
          <w:shd w:fill="FFFFFF" w:val="clear"/>
        </w:rPr>
        <w:t xml:space="preserve">naujo etapo kūrimo </w:t>
      </w:r>
      <w:r>
        <w:rPr>
          <w:rFonts w:eastAsia="Times New Roman" w:cs="Times New Roman" w:ascii="Liberation Serif" w:hAnsi="Liberation Serif"/>
          <w:color w:val="00000A"/>
          <w:shd w:fill="FFFFFF" w:val="clear"/>
        </w:rPr>
        <w:t>langas. Vartotojas įveda etapo pavadinimą bei jo aprašymą, paspaudžia mygtuką “</w:t>
      </w:r>
      <w:r>
        <w:rPr>
          <w:rFonts w:eastAsia="Times New Roman" w:cs="Times New Roman" w:ascii="Liberation Serif" w:hAnsi="Liberation Serif"/>
          <w:b/>
          <w:color w:val="00000A"/>
          <w:shd w:fill="FFFFFF" w:val="clear"/>
        </w:rPr>
        <w:t>Patvirtinti</w:t>
      </w:r>
      <w:r>
        <w:rPr>
          <w:rFonts w:eastAsia="Times New Roman" w:cs="Times New Roman" w:ascii="Liberation Serif" w:hAnsi="Liberation Serif"/>
          <w:color w:val="00000A"/>
          <w:shd w:fill="FFFFFF" w:val="clear"/>
        </w:rPr>
        <w:t>” ir yra grąžinamas į etapų sąrašą. Vartotojas spaudžia “</w:t>
      </w:r>
      <w:r>
        <w:rPr>
          <w:rFonts w:eastAsia="Times New Roman" w:cs="Times New Roman" w:ascii="Liberation Serif" w:hAnsi="Liberation Serif"/>
          <w:b/>
          <w:color w:val="00000A"/>
          <w:shd w:fill="FFFFFF" w:val="clear"/>
        </w:rPr>
        <w:t>Patvirtinti</w:t>
      </w:r>
      <w:r>
        <w:rPr>
          <w:rFonts w:eastAsia="Times New Roman" w:cs="Times New Roman" w:ascii="Liberation Serif" w:hAnsi="Liberation Serif"/>
          <w:color w:val="00000A"/>
          <w:shd w:fill="FFFFFF" w:val="clear"/>
        </w:rPr>
        <w:t>” ir yra grąžinamas į užduoties sukūrimo langą. Tada vartotojas spaudžia mygtuką “</w:t>
      </w:r>
      <w:r>
        <w:rPr>
          <w:rFonts w:eastAsia="Times New Roman" w:cs="Times New Roman" w:ascii="Liberation Serif" w:hAnsi="Liberation Serif"/>
          <w:b/>
          <w:color w:val="00000A"/>
          <w:shd w:fill="FFFFFF" w:val="clear"/>
        </w:rPr>
        <w:t>Sukurti</w:t>
      </w:r>
      <w:r>
        <w:rPr>
          <w:rFonts w:eastAsia="Times New Roman" w:cs="Times New Roman" w:ascii="Liberation Serif" w:hAnsi="Liberation Serif"/>
          <w:color w:val="00000A"/>
          <w:shd w:fill="FFFFFF" w:val="clear"/>
        </w:rPr>
        <w:t xml:space="preserve">” ir vartotojas yra grąžinamas į </w:t>
      </w:r>
      <w:r>
        <w:rPr>
          <w:rFonts w:eastAsia="Times New Roman" w:cs="Times New Roman" w:ascii="Liberation Serif" w:hAnsi="Liberation Serif"/>
          <w:b/>
          <w:color w:val="00000A"/>
          <w:shd w:fill="FFFFFF" w:val="clear"/>
        </w:rPr>
        <w:t xml:space="preserve">projekto peržiūros </w:t>
      </w:r>
      <w:r>
        <w:rPr>
          <w:rFonts w:eastAsia="Times New Roman" w:cs="Times New Roman" w:ascii="Liberation Serif" w:hAnsi="Liberation Serif"/>
          <w:color w:val="00000A"/>
          <w:shd w:fill="FFFFFF" w:val="clear"/>
        </w:rPr>
        <w:t>langą, kuriame matys ką tik sukurtą užduotį.</w:t>
      </w:r>
    </w:p>
    <w:p>
      <w:pPr>
        <w:pStyle w:val="Normal"/>
        <w:rPr>
          <w:rFonts w:eastAsia="Times New Roman" w:cs="Times New Roman"/>
          <w:color w:val="00000A"/>
          <w:shd w:fill="FFFFFF" w:val="clear"/>
        </w:rPr>
      </w:pPr>
      <w:r>
        <w:rPr>
          <w:rFonts w:ascii="Liberation Serif" w:hAnsi="Liberation Serif"/>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
    </w:p>
    <w:p>
      <w:pPr>
        <w:pStyle w:val="Tikslas"/>
        <w:rPr>
          <w:rFonts w:eastAsia="Times New Roman" w:cs="Times New Roman"/>
          <w:shd w:fill="FFFFFF" w:val="clear"/>
        </w:rPr>
      </w:pPr>
      <w:r>
        <w:rPr>
          <w:rFonts w:eastAsia="Times New Roman" w:cs="Times New Roman"/>
          <w:shd w:fill="FFFFFF" w:val="clear"/>
        </w:rPr>
        <w:t>Gauti pranešimą, jog nėra interneto ryšio.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2191</TotalTime>
  <Application>LibreOffice/4.4.1.2$Windows_x86 LibreOffice_project/45e2de17089c24a1fa810c8f975a7171ba4cd432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2015-05-08T16:13:30Z</dcterms:modified>
  <cp:revision>6</cp:revision>
</cp:coreProperties>
</file>

<file path=docProps/custom.xml><?xml version="1.0" encoding="utf-8"?>
<Properties xmlns="http://schemas.openxmlformats.org/officeDocument/2006/custom-properties" xmlns:vt="http://schemas.openxmlformats.org/officeDocument/2006/docPropsVTypes"/>
</file>