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5B3E1B">
          <w:rPr>
            <w:noProof/>
            <w:webHidden/>
          </w:rPr>
          <w:t>2</w:t>
        </w:r>
      </w:hyperlink>
    </w:p>
    <w:p w:rsidR="00A56EE1" w:rsidRDefault="008B4F8A">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5B3E1B">
          <w:rPr>
            <w:noProof/>
            <w:webHidden/>
          </w:rPr>
          <w:t>2</w:t>
        </w:r>
      </w:hyperlink>
    </w:p>
    <w:p w:rsidR="00A56EE1" w:rsidRDefault="008B4F8A">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5B3E1B">
          <w:rPr>
            <w:noProof/>
            <w:webHidden/>
          </w:rPr>
          <w:t>2</w:t>
        </w:r>
      </w:hyperlink>
    </w:p>
    <w:p w:rsidR="00A56EE1" w:rsidRDefault="008B4F8A">
      <w:pPr>
        <w:pStyle w:val="TOC2"/>
        <w:tabs>
          <w:tab w:val="left" w:pos="880"/>
          <w:tab w:val="right" w:leader="dot" w:pos="9350"/>
        </w:tabs>
        <w:rPr>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5B3E1B" w:rsidRPr="005B3E1B" w:rsidRDefault="008B4F8A" w:rsidP="005B3E1B">
      <w:pPr>
        <w:pStyle w:val="TOC3"/>
        <w:tabs>
          <w:tab w:val="left" w:pos="1320"/>
          <w:tab w:val="right" w:leader="dot" w:pos="9350"/>
        </w:tabs>
        <w:rPr>
          <w:rFonts w:eastAsiaTheme="minorEastAsia"/>
          <w:noProof/>
        </w:rPr>
      </w:pPr>
      <w:hyperlink w:anchor="_Toc432621796" w:history="1">
        <w:r w:rsidR="005B3E1B">
          <w:rPr>
            <w:rStyle w:val="Hyperlink"/>
            <w:rFonts w:cstheme="minorHAnsi"/>
            <w:noProof/>
          </w:rPr>
          <w:t>1</w:t>
        </w:r>
        <w:r w:rsidR="005B3E1B" w:rsidRPr="00B502E1">
          <w:rPr>
            <w:rStyle w:val="Hyperlink"/>
            <w:rFonts w:cstheme="minorHAnsi"/>
            <w:noProof/>
          </w:rPr>
          <w:t>.3.1</w:t>
        </w:r>
        <w:r w:rsidR="005B3E1B">
          <w:rPr>
            <w:rFonts w:eastAsiaTheme="minorEastAsia"/>
            <w:noProof/>
          </w:rPr>
          <w:tab/>
        </w:r>
        <w:r w:rsidR="005B3E1B" w:rsidRPr="00B502E1">
          <w:rPr>
            <w:rStyle w:val="Hyperlink"/>
            <w:rFonts w:cstheme="minorHAnsi"/>
            <w:noProof/>
          </w:rPr>
          <w:t>Interface identification and diagrams</w:t>
        </w:r>
        <w:r w:rsidR="005B3E1B">
          <w:rPr>
            <w:noProof/>
            <w:webHidden/>
          </w:rPr>
          <w:tab/>
          <w:t>4</w:t>
        </w:r>
      </w:hyperlink>
    </w:p>
    <w:p w:rsidR="005B3E1B" w:rsidRPr="005B3E1B" w:rsidRDefault="008B4F8A" w:rsidP="005B3E1B">
      <w:pPr>
        <w:pStyle w:val="TOC1"/>
        <w:tabs>
          <w:tab w:val="left" w:pos="440"/>
          <w:tab w:val="right" w:leader="dot" w:pos="9350"/>
        </w:tabs>
        <w:rPr>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5B3E1B">
          <w:rPr>
            <w:noProof/>
            <w:webHidden/>
          </w:rPr>
          <w:t>4</w:t>
        </w:r>
      </w:hyperlink>
    </w:p>
    <w:p w:rsidR="00A56EE1" w:rsidRDefault="008B4F8A">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5B3E1B">
          <w:rPr>
            <w:rStyle w:val="Hyperlink"/>
            <w:rFonts w:cstheme="minorHAnsi"/>
            <w:noProof/>
          </w:rPr>
          <w:t>Requirements</w:t>
        </w:r>
        <w:r w:rsidR="00A56EE1">
          <w:rPr>
            <w:noProof/>
            <w:webHidden/>
          </w:rPr>
          <w:tab/>
        </w:r>
        <w:r w:rsidR="005B3E1B">
          <w:rPr>
            <w:noProof/>
            <w:webHidden/>
          </w:rPr>
          <w:t>5</w:t>
        </w:r>
      </w:hyperlink>
    </w:p>
    <w:p w:rsidR="00A56EE1" w:rsidRDefault="008B4F8A">
      <w:pPr>
        <w:pStyle w:val="TOC2"/>
        <w:tabs>
          <w:tab w:val="left" w:pos="880"/>
          <w:tab w:val="right" w:leader="dot" w:pos="9350"/>
        </w:tabs>
        <w:rPr>
          <w:noProof/>
        </w:rPr>
      </w:pPr>
      <w:hyperlink w:anchor="_Toc432621793" w:history="1">
        <w:r w:rsidR="005B3E1B">
          <w:rPr>
            <w:rStyle w:val="Hyperlink"/>
            <w:rFonts w:cstheme="minorHAnsi"/>
            <w:noProof/>
          </w:rPr>
          <w:t>3.</w:t>
        </w:r>
        <w:r w:rsidR="00A56EE1" w:rsidRPr="00B502E1">
          <w:rPr>
            <w:rStyle w:val="Hyperlink"/>
            <w:rFonts w:cstheme="minorHAnsi"/>
            <w:noProof/>
          </w:rPr>
          <w:t>1</w:t>
        </w:r>
        <w:r w:rsidR="00A56EE1">
          <w:rPr>
            <w:rFonts w:eastAsiaTheme="minorEastAsia"/>
            <w:noProof/>
          </w:rPr>
          <w:tab/>
        </w:r>
        <w:r w:rsidR="005B3E1B">
          <w:rPr>
            <w:rFonts w:eastAsiaTheme="minorEastAsia"/>
            <w:noProof/>
          </w:rPr>
          <w:t xml:space="preserve">Required </w:t>
        </w:r>
        <w:r w:rsidR="005B3E1B">
          <w:rPr>
            <w:rStyle w:val="Hyperlink"/>
            <w:rFonts w:cstheme="minorHAnsi"/>
            <w:noProof/>
          </w:rPr>
          <w:t>States and Modes</w:t>
        </w:r>
        <w:r w:rsidR="00A56EE1">
          <w:rPr>
            <w:noProof/>
            <w:webHidden/>
          </w:rPr>
          <w:tab/>
        </w:r>
        <w:r w:rsidR="005B3E1B">
          <w:rPr>
            <w:noProof/>
            <w:webHidden/>
          </w:rPr>
          <w:t>5</w:t>
        </w:r>
      </w:hyperlink>
    </w:p>
    <w:p w:rsidR="005B3E1B" w:rsidRDefault="008B4F8A" w:rsidP="005B3E1B">
      <w:pPr>
        <w:pStyle w:val="TOC2"/>
        <w:tabs>
          <w:tab w:val="left" w:pos="880"/>
          <w:tab w:val="right" w:leader="dot" w:pos="9350"/>
        </w:tabs>
        <w:rPr>
          <w:noProof/>
        </w:rPr>
      </w:pPr>
      <w:hyperlink w:anchor="_Toc432621794" w:history="1">
        <w:r w:rsidR="005B3E1B">
          <w:rPr>
            <w:rStyle w:val="Hyperlink"/>
            <w:noProof/>
          </w:rPr>
          <w:t>3</w:t>
        </w:r>
        <w:r w:rsidR="005B3E1B" w:rsidRPr="00B502E1">
          <w:rPr>
            <w:rStyle w:val="Hyperlink"/>
            <w:noProof/>
          </w:rPr>
          <w:t>.2</w:t>
        </w:r>
        <w:r w:rsidR="005B3E1B">
          <w:rPr>
            <w:rFonts w:eastAsiaTheme="minorEastAsia"/>
            <w:noProof/>
          </w:rPr>
          <w:tab/>
        </w:r>
        <w:r w:rsidR="005B3E1B">
          <w:rPr>
            <w:rStyle w:val="Hyperlink"/>
            <w:noProof/>
            <w:u w:color="000000"/>
          </w:rPr>
          <w:t>CSCI Capability Requirements</w:t>
        </w:r>
        <w:r w:rsidR="005B3E1B">
          <w:rPr>
            <w:noProof/>
            <w:webHidden/>
          </w:rPr>
          <w:tab/>
          <w:t>7</w:t>
        </w:r>
      </w:hyperlink>
    </w:p>
    <w:p w:rsidR="005B3E1B" w:rsidRDefault="008B4F8A" w:rsidP="005B3E1B">
      <w:pPr>
        <w:pStyle w:val="TOC2"/>
        <w:tabs>
          <w:tab w:val="left" w:pos="880"/>
          <w:tab w:val="right" w:leader="dot" w:pos="9350"/>
        </w:tabs>
        <w:rPr>
          <w:noProof/>
        </w:rPr>
      </w:pPr>
      <w:hyperlink w:anchor="_Toc432621794" w:history="1">
        <w:r w:rsidR="005B3E1B">
          <w:rPr>
            <w:rStyle w:val="Hyperlink"/>
            <w:noProof/>
          </w:rPr>
          <w:t>3</w:t>
        </w:r>
        <w:r w:rsidR="005B3E1B" w:rsidRPr="00B502E1">
          <w:rPr>
            <w:rStyle w:val="Hyperlink"/>
            <w:noProof/>
          </w:rPr>
          <w:t>.</w:t>
        </w:r>
        <w:r w:rsidR="005B3E1B">
          <w:rPr>
            <w:rStyle w:val="Hyperlink"/>
            <w:noProof/>
          </w:rPr>
          <w:t>3</w:t>
        </w:r>
        <w:r w:rsidR="005B3E1B">
          <w:rPr>
            <w:rFonts w:eastAsiaTheme="minorEastAsia"/>
            <w:noProof/>
          </w:rPr>
          <w:tab/>
        </w:r>
        <w:r w:rsidR="005B3E1B">
          <w:rPr>
            <w:rStyle w:val="Hyperlink"/>
            <w:noProof/>
            <w:u w:color="000000"/>
          </w:rPr>
          <w:t xml:space="preserve">CSCI </w:t>
        </w:r>
        <w:r w:rsidR="00C127F9">
          <w:rPr>
            <w:rStyle w:val="Hyperlink"/>
            <w:noProof/>
            <w:u w:color="000000"/>
          </w:rPr>
          <w:t>External Interface Requirements</w:t>
        </w:r>
        <w:r w:rsidR="005B3E1B">
          <w:rPr>
            <w:noProof/>
            <w:webHidden/>
          </w:rPr>
          <w:tab/>
          <w:t>7</w:t>
        </w:r>
      </w:hyperlink>
    </w:p>
    <w:p w:rsidR="005B3E1B" w:rsidRDefault="008B4F8A" w:rsidP="005B3E1B">
      <w:pPr>
        <w:pStyle w:val="TOC2"/>
        <w:tabs>
          <w:tab w:val="left" w:pos="880"/>
          <w:tab w:val="right" w:leader="dot" w:pos="9350"/>
        </w:tabs>
        <w:rPr>
          <w:noProof/>
        </w:rPr>
      </w:pPr>
      <w:hyperlink w:anchor="_Toc432621794" w:history="1">
        <w:r w:rsidR="005B3E1B">
          <w:rPr>
            <w:rStyle w:val="Hyperlink"/>
            <w:noProof/>
          </w:rPr>
          <w:t>3</w:t>
        </w:r>
        <w:r w:rsidR="005B3E1B" w:rsidRPr="00B502E1">
          <w:rPr>
            <w:rStyle w:val="Hyperlink"/>
            <w:noProof/>
          </w:rPr>
          <w:t>.</w:t>
        </w:r>
        <w:r w:rsidR="005B3E1B">
          <w:rPr>
            <w:rStyle w:val="Hyperlink"/>
            <w:noProof/>
          </w:rPr>
          <w:t>4</w:t>
        </w:r>
        <w:r w:rsidR="005B3E1B">
          <w:rPr>
            <w:rFonts w:eastAsiaTheme="minorEastAsia"/>
            <w:noProof/>
          </w:rPr>
          <w:tab/>
        </w:r>
        <w:r w:rsidR="005B3E1B">
          <w:rPr>
            <w:rStyle w:val="Hyperlink"/>
            <w:noProof/>
            <w:u w:color="000000"/>
          </w:rPr>
          <w:t xml:space="preserve">CSCI </w:t>
        </w:r>
        <w:r w:rsidR="00C127F9">
          <w:rPr>
            <w:rStyle w:val="Hyperlink"/>
            <w:noProof/>
            <w:u w:color="000000"/>
          </w:rPr>
          <w:t>Internal</w:t>
        </w:r>
        <w:r w:rsidR="005B3E1B">
          <w:rPr>
            <w:rStyle w:val="Hyperlink"/>
            <w:noProof/>
            <w:u w:color="000000"/>
          </w:rPr>
          <w:t xml:space="preserve"> Requirements</w:t>
        </w:r>
        <w:r w:rsidR="005B3E1B">
          <w:rPr>
            <w:noProof/>
            <w:webHidden/>
          </w:rPr>
          <w:tab/>
          <w:t>7</w:t>
        </w:r>
      </w:hyperlink>
    </w:p>
    <w:p w:rsidR="005B3E1B" w:rsidRDefault="008B4F8A" w:rsidP="005B3E1B">
      <w:pPr>
        <w:pStyle w:val="TOC2"/>
        <w:tabs>
          <w:tab w:val="left" w:pos="880"/>
          <w:tab w:val="right" w:leader="dot" w:pos="9350"/>
        </w:tabs>
        <w:rPr>
          <w:noProof/>
        </w:rPr>
      </w:pPr>
      <w:hyperlink w:anchor="_Toc432621794" w:history="1">
        <w:r w:rsidR="005B3E1B">
          <w:rPr>
            <w:rStyle w:val="Hyperlink"/>
            <w:noProof/>
          </w:rPr>
          <w:t>3</w:t>
        </w:r>
        <w:r w:rsidR="005B3E1B" w:rsidRPr="00B502E1">
          <w:rPr>
            <w:rStyle w:val="Hyperlink"/>
            <w:noProof/>
          </w:rPr>
          <w:t>.</w:t>
        </w:r>
        <w:r w:rsidR="005B3E1B">
          <w:rPr>
            <w:rStyle w:val="Hyperlink"/>
            <w:noProof/>
          </w:rPr>
          <w:t>5</w:t>
        </w:r>
        <w:r w:rsidR="005B3E1B">
          <w:rPr>
            <w:rFonts w:eastAsiaTheme="minorEastAsia"/>
            <w:noProof/>
          </w:rPr>
          <w:tab/>
        </w:r>
        <w:r w:rsidR="005B3E1B">
          <w:rPr>
            <w:rStyle w:val="Hyperlink"/>
            <w:noProof/>
            <w:u w:color="000000"/>
          </w:rPr>
          <w:t xml:space="preserve">CSCI </w:t>
        </w:r>
        <w:r w:rsidR="00C127F9">
          <w:rPr>
            <w:rStyle w:val="Hyperlink"/>
            <w:noProof/>
            <w:u w:color="000000"/>
          </w:rPr>
          <w:t>Internal Data</w:t>
        </w:r>
        <w:r w:rsidR="005B3E1B">
          <w:rPr>
            <w:rStyle w:val="Hyperlink"/>
            <w:noProof/>
            <w:u w:color="000000"/>
          </w:rPr>
          <w:t xml:space="preserve"> Requirements</w:t>
        </w:r>
        <w:r w:rsidR="005B3E1B">
          <w:rPr>
            <w:noProof/>
            <w:webHidden/>
          </w:rPr>
          <w:tab/>
          <w:t>7</w:t>
        </w:r>
      </w:hyperlink>
    </w:p>
    <w:p w:rsidR="00C127F9"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6</w:t>
        </w:r>
        <w:r>
          <w:rPr>
            <w:rFonts w:eastAsiaTheme="minorEastAsia"/>
            <w:noProof/>
          </w:rPr>
          <w:tab/>
        </w:r>
        <w:r>
          <w:rPr>
            <w:rStyle w:val="Hyperlink"/>
            <w:noProof/>
            <w:u w:color="000000"/>
          </w:rPr>
          <w:t>Adaptation Requirements</w:t>
        </w:r>
        <w:r>
          <w:rPr>
            <w:noProof/>
            <w:webHidden/>
          </w:rPr>
          <w:tab/>
          <w:t>7</w:t>
        </w:r>
      </w:hyperlink>
    </w:p>
    <w:p w:rsidR="00C127F9"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7</w:t>
        </w:r>
        <w:r>
          <w:rPr>
            <w:rFonts w:eastAsiaTheme="minorEastAsia"/>
            <w:noProof/>
          </w:rPr>
          <w:tab/>
        </w:r>
        <w:r>
          <w:rPr>
            <w:rStyle w:val="Hyperlink"/>
            <w:noProof/>
            <w:u w:color="000000"/>
          </w:rPr>
          <w:t>Saftey Requirements</w:t>
        </w:r>
        <w:r>
          <w:rPr>
            <w:noProof/>
            <w:webHidden/>
          </w:rPr>
          <w:tab/>
          <w:t>7</w:t>
        </w:r>
      </w:hyperlink>
    </w:p>
    <w:p w:rsidR="00C127F9"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8</w:t>
        </w:r>
        <w:r>
          <w:rPr>
            <w:rFonts w:eastAsiaTheme="minorEastAsia"/>
            <w:noProof/>
          </w:rPr>
          <w:tab/>
        </w:r>
        <w:r>
          <w:rPr>
            <w:rStyle w:val="Hyperlink"/>
            <w:noProof/>
            <w:u w:color="000000"/>
          </w:rPr>
          <w:t xml:space="preserve">Security and Privacy </w:t>
        </w:r>
        <w:r>
          <w:rPr>
            <w:rStyle w:val="Hyperlink"/>
            <w:noProof/>
            <w:u w:color="000000"/>
          </w:rPr>
          <w:t>Requirements</w:t>
        </w:r>
        <w:r>
          <w:rPr>
            <w:noProof/>
            <w:webHidden/>
          </w:rPr>
          <w:tab/>
          <w:t>7</w:t>
        </w:r>
      </w:hyperlink>
    </w:p>
    <w:p w:rsidR="00C127F9"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10</w:t>
        </w:r>
        <w:r>
          <w:rPr>
            <w:rFonts w:eastAsiaTheme="minorEastAsia"/>
            <w:noProof/>
          </w:rPr>
          <w:tab/>
        </w:r>
        <w:r>
          <w:rPr>
            <w:rStyle w:val="Hyperlink"/>
            <w:noProof/>
            <w:u w:color="000000"/>
          </w:rPr>
          <w:t>C</w:t>
        </w:r>
        <w:r>
          <w:rPr>
            <w:rStyle w:val="Hyperlink"/>
            <w:noProof/>
            <w:u w:color="000000"/>
          </w:rPr>
          <w:t xml:space="preserve">omputer Resource </w:t>
        </w:r>
        <w:r>
          <w:rPr>
            <w:rStyle w:val="Hyperlink"/>
            <w:noProof/>
            <w:u w:color="000000"/>
          </w:rPr>
          <w:t>Requirements</w:t>
        </w:r>
        <w:r>
          <w:rPr>
            <w:noProof/>
            <w:webHidden/>
          </w:rPr>
          <w:tab/>
          <w:t>7</w:t>
        </w:r>
      </w:hyperlink>
    </w:p>
    <w:p w:rsidR="005B3E1B"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11</w:t>
        </w:r>
        <w:r>
          <w:rPr>
            <w:rFonts w:eastAsiaTheme="minorEastAsia"/>
            <w:noProof/>
          </w:rPr>
          <w:tab/>
        </w:r>
        <w:r>
          <w:rPr>
            <w:rFonts w:eastAsiaTheme="minorEastAsia"/>
            <w:noProof/>
          </w:rPr>
          <w:t>Software Quality Factors</w:t>
        </w:r>
        <w:r>
          <w:rPr>
            <w:noProof/>
            <w:webHidden/>
          </w:rPr>
          <w:tab/>
          <w:t>7</w:t>
        </w:r>
      </w:hyperlink>
    </w:p>
    <w:p w:rsidR="00C127F9" w:rsidRPr="005B3E1B"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12</w:t>
        </w:r>
        <w:r>
          <w:rPr>
            <w:rFonts w:eastAsiaTheme="minorEastAsia"/>
            <w:noProof/>
          </w:rPr>
          <w:tab/>
        </w:r>
        <w:r>
          <w:rPr>
            <w:rStyle w:val="Hyperlink"/>
            <w:noProof/>
            <w:u w:color="000000"/>
          </w:rPr>
          <w:t>Design and Implmentation Constraints</w:t>
        </w:r>
        <w:r>
          <w:rPr>
            <w:noProof/>
            <w:webHidden/>
          </w:rPr>
          <w:tab/>
          <w:t>7</w:t>
        </w:r>
      </w:hyperlink>
    </w:p>
    <w:p w:rsidR="00C127F9" w:rsidRPr="005B3E1B"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w:t>
        </w:r>
        <w:r>
          <w:rPr>
            <w:rStyle w:val="Hyperlink"/>
            <w:noProof/>
          </w:rPr>
          <w:t>3</w:t>
        </w:r>
        <w:r>
          <w:rPr>
            <w:rFonts w:eastAsiaTheme="minorEastAsia"/>
            <w:noProof/>
          </w:rPr>
          <w:tab/>
        </w:r>
        <w:r>
          <w:rPr>
            <w:rStyle w:val="Hyperlink"/>
            <w:noProof/>
            <w:u w:color="000000"/>
          </w:rPr>
          <w:t>Per</w:t>
        </w:r>
        <w:r>
          <w:rPr>
            <w:rStyle w:val="Hyperlink"/>
            <w:noProof/>
            <w:u w:color="000000"/>
          </w:rPr>
          <w:t>s</w:t>
        </w:r>
        <w:r>
          <w:rPr>
            <w:rStyle w:val="Hyperlink"/>
            <w:noProof/>
            <w:u w:color="000000"/>
          </w:rPr>
          <w:t>onnel-related Requirements</w:t>
        </w:r>
        <w:r>
          <w:rPr>
            <w:noProof/>
            <w:webHidden/>
          </w:rPr>
          <w:tab/>
          <w:t>7</w:t>
        </w:r>
      </w:hyperlink>
    </w:p>
    <w:p w:rsidR="00C127F9" w:rsidRPr="005B3E1B" w:rsidRDefault="00C127F9" w:rsidP="00C127F9">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w:t>
        </w:r>
        <w:r>
          <w:rPr>
            <w:rStyle w:val="Hyperlink"/>
            <w:noProof/>
          </w:rPr>
          <w:t>4</w:t>
        </w:r>
        <w:r>
          <w:rPr>
            <w:rFonts w:eastAsiaTheme="minorEastAsia"/>
            <w:noProof/>
          </w:rPr>
          <w:tab/>
        </w:r>
        <w:r>
          <w:rPr>
            <w:rStyle w:val="Hyperlink"/>
            <w:noProof/>
            <w:u w:color="000000"/>
          </w:rPr>
          <w:t>Training-Related Requirments</w:t>
        </w:r>
        <w:r>
          <w:rPr>
            <w:noProof/>
            <w:webHidden/>
          </w:rPr>
          <w:tab/>
          <w:t>7</w:t>
        </w:r>
      </w:hyperlink>
    </w:p>
    <w:p w:rsidR="00C127F9" w:rsidRDefault="00C127F9" w:rsidP="00C127F9">
      <w:pPr>
        <w:pStyle w:val="TOC2"/>
        <w:tabs>
          <w:tab w:val="left" w:pos="880"/>
          <w:tab w:val="right" w:leader="dot" w:pos="9350"/>
        </w:tabs>
        <w:rPr>
          <w:rFonts w:eastAsiaTheme="minorEastAsia"/>
          <w:noProof/>
        </w:rPr>
      </w:pPr>
      <w:hyperlink w:anchor="_Toc432621794" w:history="1">
        <w:r>
          <w:rPr>
            <w:rStyle w:val="Hyperlink"/>
            <w:noProof/>
          </w:rPr>
          <w:t>3.15</w:t>
        </w:r>
        <w:r>
          <w:rPr>
            <w:rFonts w:eastAsiaTheme="minorEastAsia"/>
            <w:noProof/>
          </w:rPr>
          <w:tab/>
        </w:r>
        <w:r>
          <w:rPr>
            <w:rStyle w:val="Hyperlink"/>
            <w:noProof/>
            <w:u w:color="000000"/>
          </w:rPr>
          <w:t>Logistics-related Requirements</w:t>
        </w:r>
        <w:r>
          <w:rPr>
            <w:noProof/>
            <w:webHidden/>
          </w:rPr>
          <w:tab/>
        </w:r>
        <w:r>
          <w:rPr>
            <w:noProof/>
            <w:webHidden/>
          </w:rPr>
          <w:fldChar w:fldCharType="begin"/>
        </w:r>
        <w:r>
          <w:rPr>
            <w:noProof/>
            <w:webHidden/>
          </w:rPr>
          <w:instrText xml:space="preserve"> PAGEREF _Toc432621794 \h </w:instrText>
        </w:r>
        <w:r>
          <w:rPr>
            <w:noProof/>
            <w:webHidden/>
          </w:rPr>
        </w:r>
        <w:r>
          <w:rPr>
            <w:noProof/>
            <w:webHidden/>
          </w:rPr>
          <w:fldChar w:fldCharType="separate"/>
        </w:r>
        <w:r>
          <w:rPr>
            <w:noProof/>
            <w:webHidden/>
          </w:rPr>
          <w:t>5</w:t>
        </w:r>
        <w:r>
          <w:rPr>
            <w:noProof/>
            <w:webHidden/>
          </w:rPr>
          <w:fldChar w:fldCharType="end"/>
        </w:r>
      </w:hyperlink>
    </w:p>
    <w:p w:rsidR="00C127F9" w:rsidRDefault="00C127F9" w:rsidP="00C127F9">
      <w:pPr>
        <w:pStyle w:val="TOC2"/>
        <w:tabs>
          <w:tab w:val="left" w:pos="880"/>
          <w:tab w:val="right" w:leader="dot" w:pos="9350"/>
        </w:tabs>
        <w:rPr>
          <w:rFonts w:eastAsiaTheme="minorEastAsia"/>
          <w:noProof/>
        </w:rPr>
      </w:pPr>
      <w:hyperlink w:anchor="_Toc432621794" w:history="1">
        <w:r>
          <w:rPr>
            <w:rStyle w:val="Hyperlink"/>
            <w:noProof/>
          </w:rPr>
          <w:t>3.16</w:t>
        </w:r>
        <w:r>
          <w:rPr>
            <w:rFonts w:eastAsiaTheme="minorEastAsia"/>
            <w:noProof/>
          </w:rPr>
          <w:tab/>
        </w:r>
        <w:r>
          <w:rPr>
            <w:rStyle w:val="Hyperlink"/>
            <w:noProof/>
            <w:u w:color="000000"/>
          </w:rPr>
          <w:t>Other Requirements</w:t>
        </w:r>
        <w:r>
          <w:rPr>
            <w:noProof/>
            <w:webHidden/>
          </w:rPr>
          <w:tab/>
        </w:r>
        <w:r>
          <w:rPr>
            <w:noProof/>
            <w:webHidden/>
          </w:rPr>
          <w:fldChar w:fldCharType="begin"/>
        </w:r>
        <w:r>
          <w:rPr>
            <w:noProof/>
            <w:webHidden/>
          </w:rPr>
          <w:instrText xml:space="preserve"> PAGEREF _Toc432621794 \h </w:instrText>
        </w:r>
        <w:r>
          <w:rPr>
            <w:noProof/>
            <w:webHidden/>
          </w:rPr>
        </w:r>
        <w:r>
          <w:rPr>
            <w:noProof/>
            <w:webHidden/>
          </w:rPr>
          <w:fldChar w:fldCharType="separate"/>
        </w:r>
        <w:r>
          <w:rPr>
            <w:noProof/>
            <w:webHidden/>
          </w:rPr>
          <w:t>5</w:t>
        </w:r>
        <w:r>
          <w:rPr>
            <w:noProof/>
            <w:webHidden/>
          </w:rPr>
          <w:fldChar w:fldCharType="end"/>
        </w:r>
      </w:hyperlink>
    </w:p>
    <w:p w:rsidR="00C127F9" w:rsidRDefault="00C127F9" w:rsidP="00C127F9">
      <w:pPr>
        <w:pStyle w:val="TOC2"/>
        <w:tabs>
          <w:tab w:val="left" w:pos="880"/>
          <w:tab w:val="right" w:leader="dot" w:pos="9350"/>
        </w:tabs>
        <w:rPr>
          <w:rFonts w:eastAsiaTheme="minorEastAsia"/>
          <w:noProof/>
        </w:rPr>
      </w:pPr>
      <w:hyperlink w:anchor="_Toc432621794" w:history="1">
        <w:r>
          <w:rPr>
            <w:rStyle w:val="Hyperlink"/>
            <w:noProof/>
          </w:rPr>
          <w:t>3.1</w:t>
        </w:r>
        <w:r>
          <w:rPr>
            <w:rStyle w:val="Hyperlink"/>
            <w:noProof/>
          </w:rPr>
          <w:t>7</w:t>
        </w:r>
        <w:r>
          <w:rPr>
            <w:rFonts w:eastAsiaTheme="minorEastAsia"/>
            <w:noProof/>
          </w:rPr>
          <w:tab/>
        </w:r>
        <w:r>
          <w:rPr>
            <w:rStyle w:val="Hyperlink"/>
            <w:noProof/>
            <w:u w:color="000000"/>
          </w:rPr>
          <w:t>Packaging</w:t>
        </w:r>
        <w:r>
          <w:rPr>
            <w:rStyle w:val="Hyperlink"/>
            <w:noProof/>
            <w:u w:color="000000"/>
          </w:rPr>
          <w:t xml:space="preserve"> Requirements</w:t>
        </w:r>
        <w:r>
          <w:rPr>
            <w:noProof/>
            <w:webHidden/>
          </w:rPr>
          <w:tab/>
        </w:r>
        <w:r>
          <w:rPr>
            <w:noProof/>
            <w:webHidden/>
          </w:rPr>
          <w:fldChar w:fldCharType="begin"/>
        </w:r>
        <w:r>
          <w:rPr>
            <w:noProof/>
            <w:webHidden/>
          </w:rPr>
          <w:instrText xml:space="preserve"> PAGEREF _Toc432621794 \h </w:instrText>
        </w:r>
        <w:r>
          <w:rPr>
            <w:noProof/>
            <w:webHidden/>
          </w:rPr>
        </w:r>
        <w:r>
          <w:rPr>
            <w:noProof/>
            <w:webHidden/>
          </w:rPr>
          <w:fldChar w:fldCharType="separate"/>
        </w:r>
        <w:r>
          <w:rPr>
            <w:noProof/>
            <w:webHidden/>
          </w:rPr>
          <w:t>5</w:t>
        </w:r>
        <w:r>
          <w:rPr>
            <w:noProof/>
            <w:webHidden/>
          </w:rPr>
          <w:fldChar w:fldCharType="end"/>
        </w:r>
      </w:hyperlink>
    </w:p>
    <w:p w:rsidR="00C127F9" w:rsidRDefault="00C127F9" w:rsidP="00C127F9">
      <w:pPr>
        <w:pStyle w:val="TOC2"/>
        <w:tabs>
          <w:tab w:val="left" w:pos="880"/>
          <w:tab w:val="right" w:leader="dot" w:pos="9350"/>
        </w:tabs>
        <w:rPr>
          <w:noProof/>
        </w:rPr>
      </w:pPr>
      <w:hyperlink w:anchor="_Toc432621794" w:history="1">
        <w:r>
          <w:rPr>
            <w:rStyle w:val="Hyperlink"/>
            <w:noProof/>
          </w:rPr>
          <w:t>3.1</w:t>
        </w:r>
        <w:r>
          <w:rPr>
            <w:rStyle w:val="Hyperlink"/>
            <w:noProof/>
          </w:rPr>
          <w:t>8</w:t>
        </w:r>
        <w:r>
          <w:rPr>
            <w:rFonts w:eastAsiaTheme="minorEastAsia"/>
            <w:noProof/>
          </w:rPr>
          <w:tab/>
        </w:r>
        <w:r>
          <w:rPr>
            <w:rStyle w:val="Hyperlink"/>
            <w:noProof/>
            <w:u w:color="000000"/>
          </w:rPr>
          <w:t>Precedence and Criticality of</w:t>
        </w:r>
        <w:r>
          <w:rPr>
            <w:rStyle w:val="Hyperlink"/>
            <w:noProof/>
            <w:u w:color="000000"/>
          </w:rPr>
          <w:t xml:space="preserve"> Requirements</w:t>
        </w:r>
        <w:r>
          <w:rPr>
            <w:noProof/>
            <w:webHidden/>
          </w:rPr>
          <w:tab/>
        </w:r>
        <w:r>
          <w:rPr>
            <w:noProof/>
            <w:webHidden/>
          </w:rPr>
          <w:fldChar w:fldCharType="begin"/>
        </w:r>
        <w:r>
          <w:rPr>
            <w:noProof/>
            <w:webHidden/>
          </w:rPr>
          <w:instrText xml:space="preserve"> PAGEREF _Toc432621794 \h </w:instrText>
        </w:r>
        <w:r>
          <w:rPr>
            <w:noProof/>
            <w:webHidden/>
          </w:rPr>
        </w:r>
        <w:r>
          <w:rPr>
            <w:noProof/>
            <w:webHidden/>
          </w:rPr>
          <w:fldChar w:fldCharType="separate"/>
        </w:r>
        <w:r>
          <w:rPr>
            <w:noProof/>
            <w:webHidden/>
          </w:rPr>
          <w:t>5</w:t>
        </w:r>
        <w:r>
          <w:rPr>
            <w:noProof/>
            <w:webHidden/>
          </w:rPr>
          <w:fldChar w:fldCharType="end"/>
        </w:r>
      </w:hyperlink>
    </w:p>
    <w:p w:rsidR="00C127F9" w:rsidRPr="00C127F9" w:rsidRDefault="00C127F9" w:rsidP="00C127F9">
      <w:pPr>
        <w:pStyle w:val="TOC1"/>
        <w:tabs>
          <w:tab w:val="left" w:pos="440"/>
          <w:tab w:val="right" w:leader="dot" w:pos="9350"/>
        </w:tabs>
        <w:rPr>
          <w:rFonts w:eastAsiaTheme="minorEastAsia"/>
          <w:noProof/>
        </w:rPr>
      </w:pPr>
      <w:hyperlink w:anchor="_Toc432621791" w:history="1">
        <w:r>
          <w:rPr>
            <w:rStyle w:val="Hyperlink"/>
            <w:rFonts w:cstheme="minorHAnsi"/>
            <w:noProof/>
          </w:rPr>
          <w:t>4</w:t>
        </w:r>
        <w:r>
          <w:rPr>
            <w:rFonts w:eastAsiaTheme="minorEastAsia"/>
            <w:noProof/>
          </w:rPr>
          <w:tab/>
        </w:r>
        <w:r>
          <w:rPr>
            <w:rStyle w:val="Hyperlink"/>
            <w:rFonts w:cstheme="minorHAnsi"/>
            <w:noProof/>
          </w:rPr>
          <w:t>Qualification Provisioinis</w:t>
        </w:r>
        <w:bookmarkStart w:id="0" w:name="_GoBack"/>
        <w:bookmarkEnd w:id="0"/>
        <w:r>
          <w:rPr>
            <w:noProof/>
            <w:webHidden/>
          </w:rPr>
          <w:tab/>
          <w:t>5</w:t>
        </w:r>
      </w:hyperlink>
    </w:p>
    <w:p w:rsidR="00A56EE1" w:rsidRDefault="008B4F8A">
      <w:pPr>
        <w:pStyle w:val="TOC1"/>
        <w:tabs>
          <w:tab w:val="left" w:pos="440"/>
          <w:tab w:val="right" w:leader="dot" w:pos="9350"/>
        </w:tabs>
        <w:rPr>
          <w:rFonts w:eastAsiaTheme="minorEastAsia"/>
          <w:noProof/>
        </w:rPr>
      </w:pPr>
      <w:hyperlink w:anchor="_Toc432621800" w:history="1">
        <w:r w:rsidR="00C127F9">
          <w:rPr>
            <w:rStyle w:val="Hyperlink"/>
            <w:noProof/>
          </w:rPr>
          <w:t>5</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A2188F" w:rsidP="006927DB">
      <w:pPr>
        <w:pStyle w:val="BodyText"/>
        <w:ind w:firstLine="432"/>
        <w:rPr>
          <w:b/>
        </w:rPr>
      </w:pPr>
      <w:proofErr w:type="gramStart"/>
      <w:r w:rsidRPr="00A2188F">
        <w:rPr>
          <w:b/>
        </w:rPr>
        <w:t>1.3.1  Version</w:t>
      </w:r>
      <w:proofErr w:type="gramEnd"/>
      <w:r w:rsidRPr="00A2188F">
        <w:rPr>
          <w:b/>
        </w:rPr>
        <w:t xml:space="preserve"> Modification</w:t>
      </w:r>
    </w:p>
    <w:p w:rsidR="00A2188F" w:rsidRDefault="00A2188F" w:rsidP="00A2188F">
      <w:pPr>
        <w:pStyle w:val="BodyText"/>
        <w:ind w:firstLine="432"/>
      </w:pPr>
      <w:r>
        <w:t>Version1.0: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 1.1: Updated System Overview, Minor Spelling</w:t>
      </w:r>
    </w:p>
    <w:p w:rsidR="00A2188F" w:rsidRDefault="00A2188F" w:rsidP="00A2188F">
      <w:pPr>
        <w:pStyle w:val="BodyText"/>
        <w:ind w:left="432" w:firstLine="288"/>
      </w:pPr>
      <w:r>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 2.0: Updated System Identification &amp; Overview. Updated Requirements as of Meeting on 4/23. Requirements traceability completed.</w:t>
      </w:r>
    </w:p>
    <w:p w:rsidR="00A2188F" w:rsidRDefault="00A2188F" w:rsidP="00A2188F">
      <w:pPr>
        <w:pStyle w:val="BodyText"/>
        <w:ind w:left="432" w:firstLine="288"/>
      </w:pPr>
      <w:r>
        <w:lastRenderedPageBreak/>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A2188F" w:rsidP="006927DB">
      <w:pPr>
        <w:pStyle w:val="BodyText"/>
        <w:ind w:firstLine="432"/>
      </w:pP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lastRenderedPageBreak/>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lastRenderedPageBreak/>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There are no requirements associated with the 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lastRenderedPageBreak/>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lastRenderedPageBreak/>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3"/>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F8A" w:rsidRDefault="008B4F8A">
      <w:pPr>
        <w:spacing w:after="0"/>
      </w:pPr>
      <w:r>
        <w:separator/>
      </w:r>
    </w:p>
  </w:endnote>
  <w:endnote w:type="continuationSeparator" w:id="0">
    <w:p w:rsidR="008B4F8A" w:rsidRDefault="008B4F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F8A" w:rsidRDefault="008B4F8A">
      <w:pPr>
        <w:spacing w:after="0"/>
      </w:pPr>
      <w:r>
        <w:separator/>
      </w:r>
    </w:p>
  </w:footnote>
  <w:footnote w:type="continuationSeparator" w:id="0">
    <w:p w:rsidR="008B4F8A" w:rsidRDefault="008B4F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B3E1B"/>
    <w:rsid w:val="005D23E5"/>
    <w:rsid w:val="005F0671"/>
    <w:rsid w:val="0066538D"/>
    <w:rsid w:val="006751E8"/>
    <w:rsid w:val="006927DB"/>
    <w:rsid w:val="006932B8"/>
    <w:rsid w:val="006A3932"/>
    <w:rsid w:val="006A3BC6"/>
    <w:rsid w:val="00707F8A"/>
    <w:rsid w:val="00737F44"/>
    <w:rsid w:val="00766050"/>
    <w:rsid w:val="00766A70"/>
    <w:rsid w:val="00785FB3"/>
    <w:rsid w:val="007A7A68"/>
    <w:rsid w:val="007E6E5D"/>
    <w:rsid w:val="00822C8E"/>
    <w:rsid w:val="00851FA5"/>
    <w:rsid w:val="00852EBE"/>
    <w:rsid w:val="00865F6C"/>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E5DCE"/>
    <w:rsid w:val="00BF1C92"/>
    <w:rsid w:val="00BF688F"/>
    <w:rsid w:val="00C016C4"/>
    <w:rsid w:val="00C127F9"/>
    <w:rsid w:val="00C359FF"/>
    <w:rsid w:val="00C62DA3"/>
    <w:rsid w:val="00CF3969"/>
    <w:rsid w:val="00D3073A"/>
    <w:rsid w:val="00D46162"/>
    <w:rsid w:val="00DA2651"/>
    <w:rsid w:val="00E20ED2"/>
    <w:rsid w:val="00E95841"/>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53F3"/>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0AF1-0BFA-4EB8-9965-A01D3F16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5</cp:revision>
  <dcterms:created xsi:type="dcterms:W3CDTF">2018-05-07T16:19:00Z</dcterms:created>
  <dcterms:modified xsi:type="dcterms:W3CDTF">2018-05-07T20:09:00Z</dcterms:modified>
</cp:coreProperties>
</file>