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89177" w14:textId="77777777" w:rsidR="009141F9" w:rsidRDefault="00D636F1">
      <w:pPr>
        <w:widowControl w:val="0"/>
        <w:spacing w:after="277"/>
        <w:jc w:val="center"/>
        <w:rPr>
          <w:rFonts w:ascii="Times" w:eastAsia="Times" w:hAnsi="Times" w:cs="Times"/>
        </w:rPr>
      </w:pPr>
      <w:r>
        <w:rPr>
          <w:b/>
        </w:rPr>
        <w:t>TIM 125/225, MOT II: Homework 2</w:t>
      </w:r>
    </w:p>
    <w:p w14:paraId="7DB68C64" w14:textId="0D235699" w:rsidR="009141F9" w:rsidRPr="0037602A" w:rsidRDefault="00D636F1" w:rsidP="0037602A">
      <w:pPr>
        <w:widowControl w:val="0"/>
        <w:spacing w:after="230"/>
        <w:jc w:val="center"/>
        <w:rPr>
          <w:rFonts w:ascii="Times" w:eastAsia="Times" w:hAnsi="Times" w:cs="Times"/>
          <w:b/>
        </w:rPr>
      </w:pPr>
      <w:r>
        <w:rPr>
          <w:b/>
        </w:rPr>
        <w:t>Supply Chain Strategy, Performance, and Drivers; Demand Forecasting</w:t>
      </w:r>
    </w:p>
    <w:p w14:paraId="5F34E32B" w14:textId="77777777" w:rsidR="009141F9" w:rsidRDefault="00D636F1">
      <w:pPr>
        <w:widowControl w:val="0"/>
        <w:rPr>
          <w:rFonts w:ascii="Times" w:eastAsia="Times" w:hAnsi="Times" w:cs="Times"/>
        </w:rPr>
      </w:pPr>
      <w:r>
        <w:rPr>
          <w:b/>
        </w:rPr>
        <w:t>Planning</w:t>
      </w:r>
      <w:r>
        <w:t xml:space="preserve">: Create a time-schedule for doing the readings and for working on the problems and project. Submit this schedule with your solutions. Also, track how well you follow your schedule, and make notes regarding obstacles and problems to being </w:t>
      </w:r>
      <w:r>
        <w:rPr>
          <w:rFonts w:ascii="Times" w:eastAsia="Times" w:hAnsi="Times" w:cs="Times"/>
        </w:rPr>
        <w:t>“</w:t>
      </w:r>
      <w:r>
        <w:t>on track</w:t>
      </w:r>
      <w:r>
        <w:rPr>
          <w:rFonts w:ascii="Times" w:eastAsia="Times" w:hAnsi="Times" w:cs="Times"/>
        </w:rPr>
        <w:t>”</w:t>
      </w:r>
      <w:r>
        <w:t>. You should do a first pass on each problem before Tuesday</w:t>
      </w:r>
      <w:r>
        <w:rPr>
          <w:rFonts w:ascii="Times" w:eastAsia="Times" w:hAnsi="Times" w:cs="Times"/>
        </w:rPr>
        <w:t>’</w:t>
      </w:r>
      <w:r>
        <w:t xml:space="preserve">s class. </w:t>
      </w:r>
    </w:p>
    <w:p w14:paraId="0AFBD8CB" w14:textId="77777777" w:rsidR="009141F9" w:rsidRDefault="009141F9"/>
    <w:p w14:paraId="7AB893FF" w14:textId="77777777" w:rsidR="009141F9" w:rsidRDefault="00D636F1">
      <w:pPr>
        <w:widowControl w:val="0"/>
        <w:rPr>
          <w:rFonts w:ascii="Times" w:eastAsia="Times" w:hAnsi="Times" w:cs="Times"/>
        </w:rPr>
      </w:pPr>
      <w:r>
        <w:rPr>
          <w:rFonts w:ascii="Times" w:eastAsia="Times" w:hAnsi="Times" w:cs="Times"/>
          <w:b/>
        </w:rPr>
        <w:t>Reading</w:t>
      </w:r>
      <w:r>
        <w:rPr>
          <w:rFonts w:ascii="Times" w:eastAsia="Times" w:hAnsi="Times" w:cs="Times"/>
        </w:rPr>
        <w:t xml:space="preserve">: </w:t>
      </w:r>
    </w:p>
    <w:tbl>
      <w:tblPr>
        <w:tblStyle w:val="a"/>
        <w:tblW w:w="867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4140"/>
        <w:gridCol w:w="4537"/>
      </w:tblGrid>
      <w:tr w:rsidR="009141F9" w14:paraId="34191EDE" w14:textId="77777777">
        <w:trPr>
          <w:trHeight w:val="220"/>
          <w:jc w:val="center"/>
        </w:trPr>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29CF1" w14:textId="77777777" w:rsidR="009141F9" w:rsidRDefault="00D636F1">
            <w:pPr>
              <w:widowControl w:val="0"/>
              <w:jc w:val="center"/>
              <w:rPr>
                <w:rFonts w:ascii="Times" w:eastAsia="Times" w:hAnsi="Times" w:cs="Times"/>
                <w:sz w:val="24"/>
                <w:szCs w:val="24"/>
              </w:rPr>
            </w:pPr>
            <w:r>
              <w:rPr>
                <w:b/>
                <w:smallCaps/>
              </w:rPr>
              <w:t>SOURCE</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B9467" w14:textId="77777777" w:rsidR="009141F9" w:rsidRDefault="00D636F1">
            <w:pPr>
              <w:widowControl w:val="0"/>
              <w:jc w:val="center"/>
              <w:rPr>
                <w:rFonts w:ascii="Times" w:eastAsia="Times" w:hAnsi="Times" w:cs="Times"/>
                <w:sz w:val="24"/>
                <w:szCs w:val="24"/>
              </w:rPr>
            </w:pPr>
            <w:r>
              <w:rPr>
                <w:b/>
                <w:smallCaps/>
              </w:rPr>
              <w:t>ASSIGNMENT</w:t>
            </w:r>
          </w:p>
        </w:tc>
      </w:tr>
      <w:tr w:rsidR="009141F9" w14:paraId="7979AD89" w14:textId="77777777">
        <w:trPr>
          <w:trHeight w:val="220"/>
          <w:jc w:val="center"/>
        </w:trPr>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C1F042" w14:textId="132FCAB9" w:rsidR="009141F9" w:rsidRDefault="00C05111">
            <w:pPr>
              <w:widowControl w:val="0"/>
              <w:jc w:val="left"/>
              <w:rPr>
                <w:rFonts w:ascii="Times" w:eastAsia="Times" w:hAnsi="Times" w:cs="Times"/>
                <w:sz w:val="24"/>
                <w:szCs w:val="24"/>
              </w:rPr>
            </w:pPr>
            <w:r>
              <w:t>TIM-125/225 Canvas website</w:t>
            </w:r>
            <w:bookmarkStart w:id="0" w:name="_GoBack"/>
            <w:bookmarkEnd w:id="0"/>
            <w:r w:rsidR="00D636F1">
              <w:t xml:space="preserve">: </w:t>
            </w:r>
            <w:r w:rsidR="00D636F1">
              <w:rPr>
                <w:i/>
              </w:rPr>
              <w:t>Handouts</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2AE400" w14:textId="77777777" w:rsidR="009141F9" w:rsidRDefault="00D636F1">
            <w:pPr>
              <w:widowControl w:val="0"/>
              <w:jc w:val="left"/>
              <w:rPr>
                <w:rFonts w:ascii="Times" w:eastAsia="Times" w:hAnsi="Times" w:cs="Times"/>
                <w:sz w:val="24"/>
                <w:szCs w:val="24"/>
              </w:rPr>
            </w:pPr>
            <w:r>
              <w:rPr>
                <w:rFonts w:ascii="Times" w:eastAsia="Times" w:hAnsi="Times" w:cs="Times"/>
              </w:rPr>
              <w:t>“</w:t>
            </w:r>
            <w:r>
              <w:rPr>
                <w:i/>
              </w:rPr>
              <w:t>Apple's Supply-Chain Secret? Hoard Lasers</w:t>
            </w:r>
            <w:r>
              <w:t>"</w:t>
            </w:r>
          </w:p>
        </w:tc>
      </w:tr>
      <w:tr w:rsidR="009141F9" w14:paraId="146717BC" w14:textId="77777777">
        <w:trPr>
          <w:trHeight w:val="440"/>
          <w:jc w:val="center"/>
        </w:trPr>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03634B" w14:textId="77777777" w:rsidR="009141F9" w:rsidRDefault="00D636F1">
            <w:pPr>
              <w:widowControl w:val="0"/>
              <w:jc w:val="left"/>
              <w:rPr>
                <w:rFonts w:ascii="Times" w:eastAsia="Times" w:hAnsi="Times" w:cs="Times"/>
                <w:sz w:val="24"/>
                <w:szCs w:val="24"/>
              </w:rPr>
            </w:pPr>
            <w:r>
              <w:t>C&amp;M, SCM, 4</w:t>
            </w:r>
            <w:r>
              <w:rPr>
                <w:vertAlign w:val="superscript"/>
              </w:rPr>
              <w:t>th</w:t>
            </w:r>
            <w:r>
              <w:t xml:space="preserve"> edition</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051E45" w14:textId="77777777" w:rsidR="009141F9" w:rsidRDefault="00D636F1">
            <w:pPr>
              <w:widowControl w:val="0"/>
              <w:jc w:val="left"/>
              <w:rPr>
                <w:rFonts w:ascii="Times" w:eastAsia="Times" w:hAnsi="Times" w:cs="Times"/>
                <w:sz w:val="24"/>
                <w:szCs w:val="24"/>
              </w:rPr>
            </w:pPr>
            <w:r>
              <w:t xml:space="preserve">Chapters 2, 3, 7 (Demand Forecasting); </w:t>
            </w:r>
            <w:r>
              <w:rPr>
                <w:rFonts w:ascii="Times" w:eastAsia="Times" w:hAnsi="Times" w:cs="Times"/>
              </w:rPr>
              <w:br/>
            </w:r>
            <w:r>
              <w:t>Chapter 16.1, 16.2 (Information)</w:t>
            </w:r>
          </w:p>
        </w:tc>
      </w:tr>
    </w:tbl>
    <w:p w14:paraId="52063288" w14:textId="77777777" w:rsidR="009141F9" w:rsidRDefault="009141F9">
      <w:pPr>
        <w:widowControl w:val="0"/>
        <w:jc w:val="center"/>
        <w:rPr>
          <w:rFonts w:ascii="Times" w:eastAsia="Times" w:hAnsi="Times" w:cs="Times"/>
        </w:rPr>
      </w:pPr>
    </w:p>
    <w:p w14:paraId="52CD5DD4" w14:textId="77777777" w:rsidR="009141F9" w:rsidRDefault="009141F9">
      <w:pPr>
        <w:widowControl w:val="0"/>
      </w:pPr>
    </w:p>
    <w:p w14:paraId="2B95605D" w14:textId="72C9929F" w:rsidR="009141F9" w:rsidRDefault="000A010A">
      <w:pPr>
        <w:widowControl w:val="0"/>
      </w:pPr>
      <w:r>
        <w:rPr>
          <w:b/>
        </w:rPr>
        <w:t>Problems (due Thursday, 2</w:t>
      </w:r>
      <w:r w:rsidR="0037602A">
        <w:rPr>
          <w:b/>
        </w:rPr>
        <w:t xml:space="preserve">4 </w:t>
      </w:r>
      <w:r>
        <w:rPr>
          <w:b/>
        </w:rPr>
        <w:t>January, 201</w:t>
      </w:r>
      <w:r w:rsidR="0037602A">
        <w:rPr>
          <w:b/>
        </w:rPr>
        <w:t>9</w:t>
      </w:r>
      <w:r w:rsidR="00D636F1">
        <w:rPr>
          <w:b/>
        </w:rPr>
        <w:t>)</w:t>
      </w:r>
      <w:r w:rsidR="00D636F1">
        <w:t xml:space="preserve">: </w:t>
      </w:r>
    </w:p>
    <w:p w14:paraId="1C9E9B2A" w14:textId="77777777" w:rsidR="008D4540" w:rsidRDefault="008D4540">
      <w:pPr>
        <w:widowControl w:val="0"/>
        <w:rPr>
          <w:rFonts w:ascii="Times" w:eastAsia="Times" w:hAnsi="Times" w:cs="Times"/>
        </w:rPr>
      </w:pPr>
      <w:r>
        <w:t>You need to use the structured problem-solving process in all your work.</w:t>
      </w:r>
    </w:p>
    <w:p w14:paraId="0BB369C3" w14:textId="77777777" w:rsidR="009141F9" w:rsidRDefault="00D636F1">
      <w:pPr>
        <w:widowControl w:val="0"/>
        <w:numPr>
          <w:ilvl w:val="0"/>
          <w:numId w:val="5"/>
        </w:numPr>
        <w:spacing w:after="60"/>
        <w:ind w:left="432" w:hanging="432"/>
        <w:rPr>
          <w:rFonts w:ascii="Times" w:eastAsia="Times" w:hAnsi="Times" w:cs="Times"/>
        </w:rPr>
      </w:pPr>
      <w:r>
        <w:rPr>
          <w:b/>
        </w:rPr>
        <w:t xml:space="preserve">Amazon.com </w:t>
      </w:r>
      <w:r>
        <w:t xml:space="preserve">(Note: Parts of this problem might have been done in HW#1; include them in your solution) </w:t>
      </w:r>
    </w:p>
    <w:p w14:paraId="7CED0699" w14:textId="77777777" w:rsidR="009141F9" w:rsidRDefault="008D4540">
      <w:pPr>
        <w:numPr>
          <w:ilvl w:val="0"/>
          <w:numId w:val="1"/>
        </w:numPr>
        <w:ind w:hanging="360"/>
      </w:pPr>
      <w:r>
        <w:t>Using appropriate diagrams (stage representation, etc.) briefly explain how Amazon</w:t>
      </w:r>
      <w:r w:rsidR="00D636F1">
        <w:t>’s supply chain</w:t>
      </w:r>
      <w:r>
        <w:t xml:space="preserve"> works</w:t>
      </w:r>
      <w:r w:rsidR="00D636F1">
        <w:t xml:space="preserve">? </w:t>
      </w:r>
    </w:p>
    <w:p w14:paraId="2C231498" w14:textId="77777777" w:rsidR="009141F9" w:rsidRDefault="00D636F1">
      <w:pPr>
        <w:numPr>
          <w:ilvl w:val="0"/>
          <w:numId w:val="1"/>
        </w:numPr>
        <w:ind w:hanging="360"/>
      </w:pPr>
      <w:r>
        <w:t xml:space="preserve">How would you characterize the competitive strategy of Amazon.com? What are the key customer needs that Amazon aims to fill? Where would you place the demand faced by Amazon on the implied demand uncertainty spectrum? Why? </w:t>
      </w:r>
    </w:p>
    <w:p w14:paraId="58D9CC2E" w14:textId="749089E5" w:rsidR="009141F9" w:rsidRDefault="00D636F1">
      <w:pPr>
        <w:numPr>
          <w:ilvl w:val="0"/>
          <w:numId w:val="1"/>
        </w:numPr>
        <w:ind w:hanging="360"/>
      </w:pPr>
      <w:r>
        <w:t>What level of responsiveness would be most appropriate for Amazon’s supply chain? What should this supply chain be able to do</w:t>
      </w:r>
      <w:r w:rsidR="001959DF">
        <w:t xml:space="preserve"> particularly well? (Visit the A</w:t>
      </w:r>
      <w:r>
        <w:t xml:space="preserve">mazon web-site and perform “experiments” when solving this problem.) </w:t>
      </w:r>
    </w:p>
    <w:p w14:paraId="367AED0F" w14:textId="77777777" w:rsidR="009141F9" w:rsidRDefault="00D636F1">
      <w:pPr>
        <w:numPr>
          <w:ilvl w:val="0"/>
          <w:numId w:val="1"/>
        </w:numPr>
        <w:ind w:hanging="360"/>
      </w:pPr>
      <w:r>
        <w:t xml:space="preserve">How can Amazon expand the scope of strategic fit across the entire supply chain? </w:t>
      </w:r>
    </w:p>
    <w:p w14:paraId="24E524F4" w14:textId="430FC629" w:rsidR="009141F9" w:rsidRDefault="00D636F1">
      <w:pPr>
        <w:widowControl w:val="0"/>
        <w:numPr>
          <w:ilvl w:val="0"/>
          <w:numId w:val="5"/>
        </w:numPr>
        <w:spacing w:after="60"/>
        <w:ind w:left="432" w:right="157" w:hanging="432"/>
        <w:rPr>
          <w:rFonts w:ascii="Times" w:eastAsia="Times" w:hAnsi="Times" w:cs="Times"/>
        </w:rPr>
      </w:pPr>
      <w:r>
        <w:rPr>
          <w:b/>
        </w:rPr>
        <w:t xml:space="preserve">Toyota: </w:t>
      </w:r>
      <w:r>
        <w:t>(can be done in collaboration with your project team; also for discussion in class on Tuesday 01/2</w:t>
      </w:r>
      <w:r w:rsidR="0037602A">
        <w:t>2</w:t>
      </w:r>
      <w:r>
        <w:t>/201</w:t>
      </w:r>
      <w:r w:rsidR="0037602A">
        <w:t>9</w:t>
      </w:r>
      <w:r>
        <w:t xml:space="preserve">): </w:t>
      </w:r>
    </w:p>
    <w:p w14:paraId="05C76994" w14:textId="77777777" w:rsidR="009141F9" w:rsidRDefault="00D636F1">
      <w:pPr>
        <w:numPr>
          <w:ilvl w:val="0"/>
          <w:numId w:val="2"/>
        </w:numPr>
        <w:ind w:hanging="360"/>
      </w:pPr>
      <w:r>
        <w:t>Answer the same questions posed above, in 1 A-D (above), for Toyota.</w:t>
      </w:r>
    </w:p>
    <w:p w14:paraId="4E2A0A70" w14:textId="5E1A666F" w:rsidR="009141F9" w:rsidRDefault="001959DF">
      <w:pPr>
        <w:numPr>
          <w:ilvl w:val="0"/>
          <w:numId w:val="2"/>
        </w:numPr>
        <w:ind w:hanging="360"/>
      </w:pPr>
      <w:r>
        <w:t>How can the four key</w:t>
      </w:r>
      <w:r w:rsidR="00D636F1">
        <w:t xml:space="preserve"> drivers be used to create strategic fit with Toyota’s competitive strategy? </w:t>
      </w:r>
    </w:p>
    <w:p w14:paraId="3DDF42F4" w14:textId="7D381E84" w:rsidR="009141F9" w:rsidRDefault="00D636F1">
      <w:pPr>
        <w:numPr>
          <w:ilvl w:val="0"/>
          <w:numId w:val="5"/>
        </w:numPr>
      </w:pPr>
      <w:r>
        <w:rPr>
          <w:b/>
        </w:rPr>
        <w:t xml:space="preserve">Apple: </w:t>
      </w:r>
      <w:r>
        <w:t>Read the “</w:t>
      </w:r>
      <w:r>
        <w:rPr>
          <w:i/>
        </w:rPr>
        <w:t>Apple's Supply-Chain Secret? Hoard Lasers</w:t>
      </w:r>
      <w:r>
        <w:t>" article</w:t>
      </w:r>
      <w:r>
        <w:rPr>
          <w:b/>
        </w:rPr>
        <w:t xml:space="preserve"> </w:t>
      </w:r>
      <w:r>
        <w:t xml:space="preserve">(available on the TIM-125/225 </w:t>
      </w:r>
      <w:r w:rsidR="001959DF">
        <w:t>Canvas website</w:t>
      </w:r>
      <w:r>
        <w:t xml:space="preserve">): </w:t>
      </w:r>
    </w:p>
    <w:p w14:paraId="3918636E" w14:textId="77777777" w:rsidR="009141F9" w:rsidRDefault="00D636F1">
      <w:pPr>
        <w:numPr>
          <w:ilvl w:val="0"/>
          <w:numId w:val="3"/>
        </w:numPr>
        <w:ind w:hanging="360"/>
      </w:pPr>
      <w:r>
        <w:t xml:space="preserve">Extract five (5) key lessons </w:t>
      </w:r>
      <w:r w:rsidR="008D4540">
        <w:t xml:space="preserve">learned </w:t>
      </w:r>
      <w:r>
        <w:t xml:space="preserve">from this article, with respect to Apple’s SCM strategy. </w:t>
      </w:r>
    </w:p>
    <w:p w14:paraId="77AB562A" w14:textId="77777777" w:rsidR="009141F9" w:rsidRDefault="008D4540">
      <w:pPr>
        <w:numPr>
          <w:ilvl w:val="0"/>
          <w:numId w:val="3"/>
        </w:numPr>
        <w:ind w:hanging="360"/>
      </w:pPr>
      <w:r>
        <w:t xml:space="preserve">Use these lessons to </w:t>
      </w:r>
      <w:r w:rsidR="00D636F1">
        <w:t>discuss how Apple achieves strategic fit.</w:t>
      </w:r>
    </w:p>
    <w:p w14:paraId="031575FC" w14:textId="77777777" w:rsidR="009141F9" w:rsidRDefault="00D636F1">
      <w:pPr>
        <w:numPr>
          <w:ilvl w:val="0"/>
          <w:numId w:val="5"/>
        </w:numPr>
      </w:pPr>
      <w:r>
        <w:rPr>
          <w:b/>
        </w:rPr>
        <w:t xml:space="preserve">Demand Forecasting for Tahoe Salt: </w:t>
      </w:r>
      <w:r>
        <w:t>Use Excel to work through the static forecasting for the Tahoe Salt problem (4</w:t>
      </w:r>
      <w:r>
        <w:rPr>
          <w:vertAlign w:val="superscript"/>
        </w:rPr>
        <w:t>th</w:t>
      </w:r>
      <w:r>
        <w:t xml:space="preserve"> Edition, Chapter 7). Your results should match the given solution. </w:t>
      </w:r>
    </w:p>
    <w:p w14:paraId="695BE73D" w14:textId="77777777" w:rsidR="009141F9" w:rsidRDefault="008D4540">
      <w:pPr>
        <w:widowControl w:val="0"/>
      </w:pPr>
      <w:r>
        <w:t>--------------------------------------------------------------------------------------------------------------------------------------------------------</w:t>
      </w:r>
    </w:p>
    <w:p w14:paraId="05C2ECD4" w14:textId="0900B282" w:rsidR="009141F9" w:rsidRDefault="00D636F1">
      <w:pPr>
        <w:widowControl w:val="0"/>
        <w:rPr>
          <w:rFonts w:ascii="Times" w:eastAsia="Times" w:hAnsi="Times" w:cs="Times"/>
        </w:rPr>
      </w:pPr>
      <w:r>
        <w:rPr>
          <w:b/>
        </w:rPr>
        <w:t>Project Phase 1 (project revie</w:t>
      </w:r>
      <w:r w:rsidR="000A010A">
        <w:rPr>
          <w:b/>
        </w:rPr>
        <w:t>w with instructor on Tuesday, 2</w:t>
      </w:r>
      <w:r w:rsidR="001C40B3">
        <w:rPr>
          <w:b/>
        </w:rPr>
        <w:t>2</w:t>
      </w:r>
      <w:r w:rsidR="000A010A">
        <w:rPr>
          <w:b/>
        </w:rPr>
        <w:t xml:space="preserve"> January, 201</w:t>
      </w:r>
      <w:r w:rsidR="001C40B3">
        <w:rPr>
          <w:b/>
        </w:rPr>
        <w:t>9</w:t>
      </w:r>
      <w:r>
        <w:rPr>
          <w:b/>
        </w:rPr>
        <w:t xml:space="preserve">): </w:t>
      </w:r>
    </w:p>
    <w:p w14:paraId="22042715" w14:textId="77777777" w:rsidR="009141F9" w:rsidRDefault="00D636F1">
      <w:pPr>
        <w:widowControl w:val="0"/>
        <w:rPr>
          <w:rFonts w:ascii="Times" w:eastAsia="Times" w:hAnsi="Times" w:cs="Times"/>
        </w:rPr>
      </w:pPr>
      <w:r>
        <w:t xml:space="preserve">Remember to use a structured problem-solving </w:t>
      </w:r>
      <w:r>
        <w:rPr>
          <w:b/>
        </w:rPr>
        <w:t>process</w:t>
      </w:r>
      <w:r>
        <w:t xml:space="preserve"> in all your work. </w:t>
      </w:r>
    </w:p>
    <w:p w14:paraId="145C0E99" w14:textId="77777777" w:rsidR="009141F9" w:rsidRDefault="00D636F1">
      <w:pPr>
        <w:widowControl w:val="0"/>
        <w:rPr>
          <w:rFonts w:ascii="Times" w:eastAsia="Times" w:hAnsi="Times" w:cs="Times"/>
        </w:rPr>
      </w:pPr>
      <w:r>
        <w:t xml:space="preserve">Checklist for Phase 1: </w:t>
      </w:r>
    </w:p>
    <w:p w14:paraId="74BE56A9" w14:textId="75A76035" w:rsidR="00344D12" w:rsidRPr="00344D12" w:rsidRDefault="00D636F1">
      <w:pPr>
        <w:widowControl w:val="0"/>
        <w:numPr>
          <w:ilvl w:val="0"/>
          <w:numId w:val="4"/>
        </w:numPr>
        <w:spacing w:after="60"/>
        <w:ind w:left="792" w:hanging="432"/>
        <w:rPr>
          <w:rFonts w:ascii="Times" w:eastAsia="Times" w:hAnsi="Times" w:cs="Times"/>
        </w:rPr>
      </w:pPr>
      <w:r>
        <w:rPr>
          <w:b/>
        </w:rPr>
        <w:t>Firm-up the project proposal</w:t>
      </w:r>
      <w:r>
        <w:t xml:space="preserve">. This proposal should include a clear statement of the goals and objectives of the project and a (tentative) supply chain </w:t>
      </w:r>
      <w:r w:rsidR="001959DF">
        <w:t xml:space="preserve">infrastructure </w:t>
      </w:r>
      <w:r w:rsidR="00956E05">
        <w:t>(</w:t>
      </w:r>
      <w:r w:rsidR="00956E05" w:rsidRPr="00956E05">
        <w:rPr>
          <w:b/>
        </w:rPr>
        <w:t>stages, processes, and network</w:t>
      </w:r>
      <w:r w:rsidR="00956E05">
        <w:t xml:space="preserve">) </w:t>
      </w:r>
      <w:r>
        <w:t xml:space="preserve">for your actual product. </w:t>
      </w:r>
    </w:p>
    <w:p w14:paraId="2AA8BF60" w14:textId="450F84DC" w:rsidR="009141F9" w:rsidRDefault="00D636F1">
      <w:pPr>
        <w:widowControl w:val="0"/>
        <w:numPr>
          <w:ilvl w:val="0"/>
          <w:numId w:val="4"/>
        </w:numPr>
        <w:spacing w:after="60"/>
        <w:ind w:left="792" w:hanging="432"/>
        <w:rPr>
          <w:rFonts w:ascii="Times" w:eastAsia="Times" w:hAnsi="Times" w:cs="Times"/>
        </w:rPr>
      </w:pPr>
      <w:r>
        <w:t>The project le</w:t>
      </w:r>
      <w:r w:rsidR="00956E05">
        <w:t>ader and the team should develop</w:t>
      </w:r>
      <w:r>
        <w:t xml:space="preserve"> the appropriate organizational structure (including responsibilities), task decomposition matrix, GANTT, and PERT charts for the project</w:t>
      </w:r>
      <w:r w:rsidR="00956E05">
        <w:t>; and continuously update these items over the quarter</w:t>
      </w:r>
      <w:r>
        <w:t xml:space="preserve">. </w:t>
      </w:r>
    </w:p>
    <w:p w14:paraId="26C29DC5" w14:textId="416033CE" w:rsidR="009141F9" w:rsidRPr="00344D12" w:rsidRDefault="00344D12" w:rsidP="00344D12">
      <w:pPr>
        <w:widowControl w:val="0"/>
        <w:numPr>
          <w:ilvl w:val="0"/>
          <w:numId w:val="4"/>
        </w:numPr>
        <w:spacing w:after="60"/>
        <w:rPr>
          <w:rFonts w:ascii="Times" w:eastAsia="Times" w:hAnsi="Times" w:cs="Times"/>
        </w:rPr>
      </w:pPr>
      <w:bookmarkStart w:id="1" w:name="_gjdgxs" w:colFirst="0" w:colLast="0"/>
      <w:bookmarkEnd w:id="1"/>
      <w:r>
        <w:t>D</w:t>
      </w:r>
      <w:r>
        <w:t>evelop an appropriate business model for the Supply Chain for your product.</w:t>
      </w:r>
      <w:r>
        <w:t xml:space="preserve"> </w:t>
      </w:r>
      <w:r>
        <w:rPr>
          <w:rFonts w:ascii="Times" w:eastAsia="Times" w:hAnsi="Times" w:cs="Times"/>
        </w:rPr>
        <w:t xml:space="preserve">(Suggestion: </w:t>
      </w:r>
      <w:r w:rsidR="00D636F1">
        <w:t xml:space="preserve">Review </w:t>
      </w:r>
      <w:r w:rsidR="001959DF">
        <w:t xml:space="preserve">your work </w:t>
      </w:r>
      <w:r>
        <w:t>in</w:t>
      </w:r>
      <w:r w:rsidR="00D636F1">
        <w:t xml:space="preserve"> HW</w:t>
      </w:r>
      <w:r w:rsidR="00D636F1" w:rsidRPr="00344D12">
        <w:rPr>
          <w:rFonts w:ascii="Times" w:eastAsia="Times" w:hAnsi="Times" w:cs="Times"/>
        </w:rPr>
        <w:t>’</w:t>
      </w:r>
      <w:r w:rsidR="00D636F1">
        <w:t xml:space="preserve">s 1 and 2 in order </w:t>
      </w:r>
      <w:r w:rsidR="001959DF">
        <w:t xml:space="preserve">to help you get started </w:t>
      </w:r>
      <w:r>
        <w:t>on this task.)</w:t>
      </w:r>
      <w:r w:rsidR="001959DF">
        <w:t xml:space="preserve"> You may need to revise your supply chain infrastructure so that it is consistent with your SC business model.</w:t>
      </w:r>
    </w:p>
    <w:p w14:paraId="132B4485" w14:textId="4BD9E76C" w:rsidR="009141F9" w:rsidRDefault="00D636F1">
      <w:pPr>
        <w:widowControl w:val="0"/>
        <w:numPr>
          <w:ilvl w:val="0"/>
          <w:numId w:val="4"/>
        </w:numPr>
        <w:spacing w:after="60"/>
        <w:ind w:left="792" w:hanging="432"/>
        <w:rPr>
          <w:rFonts w:ascii="Times" w:eastAsia="Times" w:hAnsi="Times" w:cs="Times"/>
        </w:rPr>
      </w:pPr>
      <w:r>
        <w:t>Develop the overall supply chain strategy</w:t>
      </w:r>
      <w:r w:rsidR="00344D12">
        <w:t xml:space="preserve"> for your product</w:t>
      </w:r>
      <w:r>
        <w:t>, and clearly state the logic</w:t>
      </w:r>
      <w:r w:rsidR="00344D12">
        <w:t>/basis used to derive</w:t>
      </w:r>
      <w:r>
        <w:t xml:space="preserve"> this strategy. </w:t>
      </w:r>
    </w:p>
    <w:p w14:paraId="7DF04D66" w14:textId="01900250" w:rsidR="009141F9" w:rsidRDefault="00D636F1">
      <w:pPr>
        <w:widowControl w:val="0"/>
        <w:numPr>
          <w:ilvl w:val="0"/>
          <w:numId w:val="4"/>
        </w:numPr>
        <w:spacing w:after="60"/>
        <w:ind w:left="792" w:hanging="432"/>
        <w:rPr>
          <w:rFonts w:ascii="Times" w:eastAsia="Times" w:hAnsi="Times" w:cs="Times"/>
        </w:rPr>
      </w:pPr>
      <w:r>
        <w:t xml:space="preserve">Design the </w:t>
      </w:r>
      <w:r w:rsidR="00344D12">
        <w:t xml:space="preserve">high-level structure for the 4 key drivers (inventory, etc.) of the </w:t>
      </w:r>
      <w:r>
        <w:t>supply chain</w:t>
      </w:r>
      <w:r w:rsidR="00344D12">
        <w:t xml:space="preserve"> for your product</w:t>
      </w:r>
      <w:r>
        <w:t xml:space="preserve">. </w:t>
      </w:r>
    </w:p>
    <w:p w14:paraId="06D62CE8" w14:textId="082B068F" w:rsidR="009141F9" w:rsidRDefault="00D636F1">
      <w:pPr>
        <w:widowControl w:val="0"/>
        <w:numPr>
          <w:ilvl w:val="0"/>
          <w:numId w:val="4"/>
        </w:numPr>
        <w:spacing w:after="60"/>
        <w:ind w:left="792" w:hanging="432"/>
        <w:rPr>
          <w:rFonts w:ascii="Times" w:eastAsia="Times" w:hAnsi="Times" w:cs="Times"/>
        </w:rPr>
      </w:pPr>
      <w:r>
        <w:t>Develop a</w:t>
      </w:r>
      <w:r w:rsidR="00956E05">
        <w:t xml:space="preserve">n actionable time-phased </w:t>
      </w:r>
      <w:r>
        <w:t xml:space="preserve">plan for the software development part of your project.  </w:t>
      </w:r>
    </w:p>
    <w:p w14:paraId="618574A8" w14:textId="1A959270" w:rsidR="009141F9" w:rsidRDefault="00956E05">
      <w:pPr>
        <w:widowControl w:val="0"/>
        <w:numPr>
          <w:ilvl w:val="0"/>
          <w:numId w:val="4"/>
        </w:numPr>
        <w:spacing w:after="60"/>
        <w:ind w:left="792" w:hanging="432"/>
      </w:pPr>
      <w:r>
        <w:t xml:space="preserve">Create and </w:t>
      </w:r>
      <w:r w:rsidRPr="001959DF">
        <w:rPr>
          <w:b/>
        </w:rPr>
        <w:t>implement</w:t>
      </w:r>
      <w:r>
        <w:t xml:space="preserve"> a process to obtain credible </w:t>
      </w:r>
      <w:r w:rsidR="00D636F1">
        <w:t>demand data for your product.</w:t>
      </w:r>
      <w:r w:rsidR="00344D12">
        <w:t xml:space="preserve"> </w:t>
      </w:r>
    </w:p>
    <w:sectPr w:rsidR="009141F9">
      <w:headerReference w:type="default" r:id="rId7"/>
      <w:footerReference w:type="default" r:id="rId8"/>
      <w:pgSz w:w="12240" w:h="15840"/>
      <w:pgMar w:top="1166" w:right="994" w:bottom="634" w:left="1080" w:header="446" w:footer="43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9369A" w14:textId="77777777" w:rsidR="003427D5" w:rsidRDefault="003427D5">
      <w:r>
        <w:separator/>
      </w:r>
    </w:p>
  </w:endnote>
  <w:endnote w:type="continuationSeparator" w:id="0">
    <w:p w14:paraId="1B7276D3" w14:textId="77777777" w:rsidR="003427D5" w:rsidRDefault="0034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97F30" w14:textId="77777777" w:rsidR="009141F9" w:rsidRDefault="00D636F1">
    <w:pPr>
      <w:tabs>
        <w:tab w:val="center" w:pos="4680"/>
        <w:tab w:val="right" w:pos="9360"/>
      </w:tabs>
      <w:jc w:val="right"/>
    </w:pPr>
    <w:r>
      <w:t xml:space="preserve">Page </w:t>
    </w:r>
    <w:r>
      <w:rPr>
        <w:b/>
      </w:rPr>
      <w:fldChar w:fldCharType="begin"/>
    </w:r>
    <w:r>
      <w:rPr>
        <w:b/>
      </w:rPr>
      <w:instrText>PAGE</w:instrText>
    </w:r>
    <w:r>
      <w:rPr>
        <w:b/>
      </w:rPr>
      <w:fldChar w:fldCharType="separate"/>
    </w:r>
    <w:r w:rsidR="00C05111">
      <w:rPr>
        <w:b/>
        <w:noProof/>
      </w:rPr>
      <w:t>1</w:t>
    </w:r>
    <w:r>
      <w:rPr>
        <w:b/>
      </w:rPr>
      <w:fldChar w:fldCharType="end"/>
    </w:r>
    <w:r>
      <w:t xml:space="preserve"> of </w:t>
    </w:r>
    <w:r>
      <w:rPr>
        <w:b/>
      </w:rPr>
      <w:fldChar w:fldCharType="begin"/>
    </w:r>
    <w:r>
      <w:rPr>
        <w:b/>
      </w:rPr>
      <w:instrText>NUMPAGES</w:instrText>
    </w:r>
    <w:r>
      <w:rPr>
        <w:b/>
      </w:rPr>
      <w:fldChar w:fldCharType="separate"/>
    </w:r>
    <w:r w:rsidR="00C05111">
      <w:rPr>
        <w:b/>
        <w:noProof/>
      </w:rPr>
      <w:t>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C9CD5" w14:textId="77777777" w:rsidR="003427D5" w:rsidRDefault="003427D5">
      <w:r>
        <w:separator/>
      </w:r>
    </w:p>
  </w:footnote>
  <w:footnote w:type="continuationSeparator" w:id="0">
    <w:p w14:paraId="5DC46B7A" w14:textId="77777777" w:rsidR="003427D5" w:rsidRDefault="00342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D0A00" w14:textId="77777777" w:rsidR="009141F9" w:rsidRDefault="00D636F1">
    <w:pPr>
      <w:widowControl w:val="0"/>
      <w:jc w:val="right"/>
      <w:rPr>
        <w:rFonts w:ascii="Times" w:eastAsia="Times" w:hAnsi="Times" w:cs="Times"/>
      </w:rPr>
    </w:pPr>
    <w:r>
      <w:t xml:space="preserve">S. Desa, TIM 125/225 </w:t>
    </w:r>
  </w:p>
  <w:p w14:paraId="4C257612" w14:textId="1DF1DF77" w:rsidR="009141F9" w:rsidRDefault="000A010A">
    <w:pPr>
      <w:widowControl w:val="0"/>
      <w:ind w:left="1237"/>
      <w:jc w:val="right"/>
      <w:rPr>
        <w:rFonts w:ascii="Times" w:eastAsia="Times" w:hAnsi="Times" w:cs="Times"/>
      </w:rPr>
    </w:pPr>
    <w:r>
      <w:t>01/1</w:t>
    </w:r>
    <w:r w:rsidR="0037602A">
      <w:t>7</w:t>
    </w:r>
    <w:r>
      <w:t>/201</w:t>
    </w:r>
    <w:r w:rsidR="0037602A">
      <w:t>9</w:t>
    </w:r>
  </w:p>
  <w:p w14:paraId="542F62BC" w14:textId="77777777" w:rsidR="009141F9" w:rsidRDefault="00D636F1">
    <w:pPr>
      <w:widowControl w:val="0"/>
      <w:ind w:left="1237"/>
      <w:jc w:val="right"/>
      <w:rPr>
        <w:rFonts w:ascii="Times" w:eastAsia="Times" w:hAnsi="Times" w:cs="Times"/>
        <w:sz w:val="24"/>
        <w:szCs w:val="24"/>
      </w:rPr>
    </w:pPr>
    <w:r>
      <w:t>HW#2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1535C"/>
    <w:multiLevelType w:val="multilevel"/>
    <w:tmpl w:val="5EDA3208"/>
    <w:lvl w:ilvl="0">
      <w:start w:val="1"/>
      <w:numFmt w:val="decimal"/>
      <w:lvlText w:val="%1."/>
      <w:lvlJc w:val="left"/>
      <w:pPr>
        <w:ind w:left="360" w:hanging="360"/>
      </w:pPr>
      <w:rPr>
        <w:b/>
        <w:color w:val="000000"/>
        <w:sz w:val="20"/>
        <w:szCs w:val="20"/>
        <w:u w:val="none"/>
        <w:vertAlign w:val="baseline"/>
      </w:rPr>
    </w:lvl>
    <w:lvl w:ilvl="1">
      <w:start w:val="1"/>
      <w:numFmt w:val="lowerLetter"/>
      <w:lvlText w:val="%2."/>
      <w:lvlJc w:val="left"/>
      <w:pPr>
        <w:ind w:left="1020" w:hanging="300"/>
      </w:pPr>
      <w:rPr>
        <w:b/>
        <w:color w:val="000000"/>
        <w:sz w:val="20"/>
        <w:szCs w:val="20"/>
        <w:u w:val="none"/>
        <w:vertAlign w:val="baseline"/>
      </w:rPr>
    </w:lvl>
    <w:lvl w:ilvl="2">
      <w:start w:val="1"/>
      <w:numFmt w:val="lowerRoman"/>
      <w:lvlText w:val="%3."/>
      <w:lvlJc w:val="left"/>
      <w:pPr>
        <w:ind w:left="1751" w:hanging="247"/>
      </w:pPr>
      <w:rPr>
        <w:b/>
        <w:color w:val="000000"/>
        <w:sz w:val="20"/>
        <w:szCs w:val="20"/>
        <w:u w:val="none"/>
        <w:vertAlign w:val="baseline"/>
      </w:rPr>
    </w:lvl>
    <w:lvl w:ilvl="3">
      <w:start w:val="1"/>
      <w:numFmt w:val="decimal"/>
      <w:lvlText w:val="%4."/>
      <w:lvlJc w:val="left"/>
      <w:pPr>
        <w:ind w:left="2460" w:hanging="300"/>
      </w:pPr>
      <w:rPr>
        <w:b/>
        <w:color w:val="000000"/>
        <w:sz w:val="20"/>
        <w:szCs w:val="20"/>
        <w:u w:val="none"/>
        <w:vertAlign w:val="baseline"/>
      </w:rPr>
    </w:lvl>
    <w:lvl w:ilvl="4">
      <w:start w:val="1"/>
      <w:numFmt w:val="lowerLetter"/>
      <w:lvlText w:val="%5."/>
      <w:lvlJc w:val="left"/>
      <w:pPr>
        <w:ind w:left="3180" w:hanging="300"/>
      </w:pPr>
      <w:rPr>
        <w:b/>
        <w:color w:val="000000"/>
        <w:sz w:val="20"/>
        <w:szCs w:val="20"/>
        <w:u w:val="none"/>
        <w:vertAlign w:val="baseline"/>
      </w:rPr>
    </w:lvl>
    <w:lvl w:ilvl="5">
      <w:start w:val="1"/>
      <w:numFmt w:val="lowerRoman"/>
      <w:lvlText w:val="%6."/>
      <w:lvlJc w:val="left"/>
      <w:pPr>
        <w:ind w:left="3911" w:hanging="246"/>
      </w:pPr>
      <w:rPr>
        <w:b/>
        <w:color w:val="000000"/>
        <w:sz w:val="20"/>
        <w:szCs w:val="20"/>
        <w:u w:val="none"/>
        <w:vertAlign w:val="baseline"/>
      </w:rPr>
    </w:lvl>
    <w:lvl w:ilvl="6">
      <w:start w:val="1"/>
      <w:numFmt w:val="decimal"/>
      <w:lvlText w:val="%7."/>
      <w:lvlJc w:val="left"/>
      <w:pPr>
        <w:ind w:left="4620" w:hanging="300"/>
      </w:pPr>
      <w:rPr>
        <w:b/>
        <w:color w:val="000000"/>
        <w:sz w:val="20"/>
        <w:szCs w:val="20"/>
        <w:u w:val="none"/>
        <w:vertAlign w:val="baseline"/>
      </w:rPr>
    </w:lvl>
    <w:lvl w:ilvl="7">
      <w:start w:val="1"/>
      <w:numFmt w:val="lowerLetter"/>
      <w:lvlText w:val="%8."/>
      <w:lvlJc w:val="left"/>
      <w:pPr>
        <w:ind w:left="5340" w:hanging="300"/>
      </w:pPr>
      <w:rPr>
        <w:b/>
        <w:color w:val="000000"/>
        <w:sz w:val="20"/>
        <w:szCs w:val="20"/>
        <w:u w:val="none"/>
        <w:vertAlign w:val="baseline"/>
      </w:rPr>
    </w:lvl>
    <w:lvl w:ilvl="8">
      <w:start w:val="1"/>
      <w:numFmt w:val="lowerRoman"/>
      <w:lvlText w:val="%9."/>
      <w:lvlJc w:val="left"/>
      <w:pPr>
        <w:ind w:left="6071" w:hanging="247"/>
      </w:pPr>
      <w:rPr>
        <w:b/>
        <w:color w:val="000000"/>
        <w:sz w:val="20"/>
        <w:szCs w:val="20"/>
        <w:u w:val="none"/>
        <w:vertAlign w:val="baseline"/>
      </w:rPr>
    </w:lvl>
  </w:abstractNum>
  <w:abstractNum w:abstractNumId="1" w15:restartNumberingAfterBreak="0">
    <w:nsid w:val="4CAB7E2C"/>
    <w:multiLevelType w:val="multilevel"/>
    <w:tmpl w:val="5B0C4468"/>
    <w:lvl w:ilvl="0">
      <w:start w:val="1"/>
      <w:numFmt w:val="upperLetter"/>
      <w:lvlText w:val="%1."/>
      <w:lvlJc w:val="left"/>
      <w:pPr>
        <w:ind w:left="360" w:firstLine="0"/>
      </w:pPr>
      <w:rPr>
        <w:vertAlign w:val="baseline"/>
      </w:rPr>
    </w:lvl>
    <w:lvl w:ilvl="1">
      <w:start w:val="1"/>
      <w:numFmt w:val="lowerLetter"/>
      <w:lvlText w:val="%2."/>
      <w:lvlJc w:val="left"/>
      <w:pPr>
        <w:ind w:left="360" w:firstLine="0"/>
      </w:pPr>
      <w:rPr>
        <w:vertAlign w:val="baseline"/>
      </w:rPr>
    </w:lvl>
    <w:lvl w:ilvl="2">
      <w:start w:val="1"/>
      <w:numFmt w:val="lowerRoman"/>
      <w:lvlText w:val="%3."/>
      <w:lvlJc w:val="left"/>
      <w:pPr>
        <w:ind w:left="360" w:firstLine="0"/>
      </w:pPr>
      <w:rPr>
        <w:vertAlign w:val="baseline"/>
      </w:rPr>
    </w:lvl>
    <w:lvl w:ilvl="3">
      <w:start w:val="1"/>
      <w:numFmt w:val="decimal"/>
      <w:lvlText w:val="%4."/>
      <w:lvlJc w:val="left"/>
      <w:pPr>
        <w:ind w:left="360" w:firstLine="0"/>
      </w:pPr>
      <w:rPr>
        <w:vertAlign w:val="baseline"/>
      </w:rPr>
    </w:lvl>
    <w:lvl w:ilvl="4">
      <w:start w:val="1"/>
      <w:numFmt w:val="lowerLetter"/>
      <w:lvlText w:val="%5."/>
      <w:lvlJc w:val="left"/>
      <w:pPr>
        <w:ind w:left="360" w:firstLine="0"/>
      </w:pPr>
      <w:rPr>
        <w:vertAlign w:val="baseline"/>
      </w:rPr>
    </w:lvl>
    <w:lvl w:ilvl="5">
      <w:start w:val="1"/>
      <w:numFmt w:val="lowerRoman"/>
      <w:lvlText w:val="%6."/>
      <w:lvlJc w:val="left"/>
      <w:pPr>
        <w:ind w:left="360" w:firstLine="0"/>
      </w:pPr>
      <w:rPr>
        <w:vertAlign w:val="baseline"/>
      </w:rPr>
    </w:lvl>
    <w:lvl w:ilvl="6">
      <w:start w:val="1"/>
      <w:numFmt w:val="decimal"/>
      <w:lvlText w:val="%7."/>
      <w:lvlJc w:val="left"/>
      <w:pPr>
        <w:ind w:left="360" w:firstLine="0"/>
      </w:pPr>
      <w:rPr>
        <w:vertAlign w:val="baseline"/>
      </w:rPr>
    </w:lvl>
    <w:lvl w:ilvl="7">
      <w:start w:val="1"/>
      <w:numFmt w:val="lowerLetter"/>
      <w:lvlText w:val="%8."/>
      <w:lvlJc w:val="left"/>
      <w:pPr>
        <w:ind w:left="360" w:firstLine="0"/>
      </w:pPr>
      <w:rPr>
        <w:vertAlign w:val="baseline"/>
      </w:rPr>
    </w:lvl>
    <w:lvl w:ilvl="8">
      <w:start w:val="1"/>
      <w:numFmt w:val="lowerRoman"/>
      <w:lvlText w:val="%9."/>
      <w:lvlJc w:val="left"/>
      <w:pPr>
        <w:ind w:left="360" w:firstLine="0"/>
      </w:pPr>
      <w:rPr>
        <w:vertAlign w:val="baseline"/>
      </w:rPr>
    </w:lvl>
  </w:abstractNum>
  <w:abstractNum w:abstractNumId="2" w15:restartNumberingAfterBreak="0">
    <w:nsid w:val="58987880"/>
    <w:multiLevelType w:val="multilevel"/>
    <w:tmpl w:val="3F7A8E78"/>
    <w:lvl w:ilvl="0">
      <w:start w:val="1"/>
      <w:numFmt w:val="upperLetter"/>
      <w:lvlText w:val="%1."/>
      <w:lvlJc w:val="left"/>
      <w:pPr>
        <w:ind w:left="360" w:firstLine="0"/>
      </w:pPr>
      <w:rPr>
        <w:vertAlign w:val="baseline"/>
      </w:rPr>
    </w:lvl>
    <w:lvl w:ilvl="1">
      <w:start w:val="1"/>
      <w:numFmt w:val="upperLetter"/>
      <w:lvlText w:val="%2."/>
      <w:lvlJc w:val="left"/>
      <w:pPr>
        <w:ind w:left="360" w:firstLine="0"/>
      </w:pPr>
      <w:rPr>
        <w:vertAlign w:val="baseline"/>
      </w:rPr>
    </w:lvl>
    <w:lvl w:ilvl="2">
      <w:start w:val="1"/>
      <w:numFmt w:val="decimal"/>
      <w:lvlText w:val="(%3)"/>
      <w:lvlJc w:val="left"/>
      <w:pPr>
        <w:ind w:left="360" w:firstLine="0"/>
      </w:pPr>
      <w:rPr>
        <w:vertAlign w:val="baseline"/>
      </w:rPr>
    </w:lvl>
    <w:lvl w:ilvl="3">
      <w:start w:val="1"/>
      <w:numFmt w:val="decimal"/>
      <w:lvlText w:val="%4."/>
      <w:lvlJc w:val="left"/>
      <w:pPr>
        <w:ind w:left="360" w:firstLine="0"/>
      </w:pPr>
      <w:rPr>
        <w:vertAlign w:val="baseline"/>
      </w:rPr>
    </w:lvl>
    <w:lvl w:ilvl="4">
      <w:start w:val="1"/>
      <w:numFmt w:val="lowerLetter"/>
      <w:lvlText w:val="%5."/>
      <w:lvlJc w:val="left"/>
      <w:pPr>
        <w:ind w:left="360" w:firstLine="0"/>
      </w:pPr>
      <w:rPr>
        <w:vertAlign w:val="baseline"/>
      </w:rPr>
    </w:lvl>
    <w:lvl w:ilvl="5">
      <w:start w:val="1"/>
      <w:numFmt w:val="lowerRoman"/>
      <w:lvlText w:val="%6."/>
      <w:lvlJc w:val="left"/>
      <w:pPr>
        <w:ind w:left="360" w:firstLine="0"/>
      </w:pPr>
      <w:rPr>
        <w:vertAlign w:val="baseline"/>
      </w:rPr>
    </w:lvl>
    <w:lvl w:ilvl="6">
      <w:start w:val="1"/>
      <w:numFmt w:val="decimal"/>
      <w:lvlText w:val="%7."/>
      <w:lvlJc w:val="left"/>
      <w:pPr>
        <w:ind w:left="360" w:firstLine="0"/>
      </w:pPr>
      <w:rPr>
        <w:vertAlign w:val="baseline"/>
      </w:rPr>
    </w:lvl>
    <w:lvl w:ilvl="7">
      <w:start w:val="1"/>
      <w:numFmt w:val="lowerLetter"/>
      <w:lvlText w:val="%8."/>
      <w:lvlJc w:val="left"/>
      <w:pPr>
        <w:ind w:left="360" w:firstLine="0"/>
      </w:pPr>
      <w:rPr>
        <w:vertAlign w:val="baseline"/>
      </w:rPr>
    </w:lvl>
    <w:lvl w:ilvl="8">
      <w:start w:val="1"/>
      <w:numFmt w:val="lowerRoman"/>
      <w:lvlText w:val="%9."/>
      <w:lvlJc w:val="left"/>
      <w:pPr>
        <w:ind w:left="360" w:firstLine="0"/>
      </w:pPr>
      <w:rPr>
        <w:vertAlign w:val="baseline"/>
      </w:rPr>
    </w:lvl>
  </w:abstractNum>
  <w:abstractNum w:abstractNumId="3" w15:restartNumberingAfterBreak="0">
    <w:nsid w:val="6AB456BD"/>
    <w:multiLevelType w:val="multilevel"/>
    <w:tmpl w:val="CF0A4BA0"/>
    <w:lvl w:ilvl="0">
      <w:start w:val="1"/>
      <w:numFmt w:val="upperLetter"/>
      <w:lvlText w:val="%1."/>
      <w:lvlJc w:val="left"/>
      <w:pPr>
        <w:ind w:left="360" w:firstLine="0"/>
      </w:pPr>
      <w:rPr>
        <w:vertAlign w:val="baseline"/>
      </w:rPr>
    </w:lvl>
    <w:lvl w:ilvl="1">
      <w:start w:val="1"/>
      <w:numFmt w:val="lowerLetter"/>
      <w:lvlText w:val="%2."/>
      <w:lvlJc w:val="left"/>
      <w:pPr>
        <w:ind w:left="360" w:firstLine="0"/>
      </w:pPr>
      <w:rPr>
        <w:vertAlign w:val="baseline"/>
      </w:rPr>
    </w:lvl>
    <w:lvl w:ilvl="2">
      <w:start w:val="1"/>
      <w:numFmt w:val="lowerRoman"/>
      <w:lvlText w:val="%3."/>
      <w:lvlJc w:val="left"/>
      <w:pPr>
        <w:ind w:left="360" w:firstLine="0"/>
      </w:pPr>
      <w:rPr>
        <w:vertAlign w:val="baseline"/>
      </w:rPr>
    </w:lvl>
    <w:lvl w:ilvl="3">
      <w:start w:val="1"/>
      <w:numFmt w:val="decimal"/>
      <w:lvlText w:val="%4."/>
      <w:lvlJc w:val="left"/>
      <w:pPr>
        <w:ind w:left="360" w:firstLine="0"/>
      </w:pPr>
      <w:rPr>
        <w:vertAlign w:val="baseline"/>
      </w:rPr>
    </w:lvl>
    <w:lvl w:ilvl="4">
      <w:start w:val="1"/>
      <w:numFmt w:val="lowerLetter"/>
      <w:lvlText w:val="%5."/>
      <w:lvlJc w:val="left"/>
      <w:pPr>
        <w:ind w:left="360" w:firstLine="0"/>
      </w:pPr>
      <w:rPr>
        <w:vertAlign w:val="baseline"/>
      </w:rPr>
    </w:lvl>
    <w:lvl w:ilvl="5">
      <w:start w:val="1"/>
      <w:numFmt w:val="lowerRoman"/>
      <w:lvlText w:val="%6."/>
      <w:lvlJc w:val="left"/>
      <w:pPr>
        <w:ind w:left="360" w:firstLine="0"/>
      </w:pPr>
      <w:rPr>
        <w:vertAlign w:val="baseline"/>
      </w:rPr>
    </w:lvl>
    <w:lvl w:ilvl="6">
      <w:start w:val="1"/>
      <w:numFmt w:val="decimal"/>
      <w:lvlText w:val="%7."/>
      <w:lvlJc w:val="left"/>
      <w:pPr>
        <w:ind w:left="360" w:firstLine="0"/>
      </w:pPr>
      <w:rPr>
        <w:vertAlign w:val="baseline"/>
      </w:rPr>
    </w:lvl>
    <w:lvl w:ilvl="7">
      <w:start w:val="1"/>
      <w:numFmt w:val="lowerLetter"/>
      <w:lvlText w:val="%8."/>
      <w:lvlJc w:val="left"/>
      <w:pPr>
        <w:ind w:left="360" w:firstLine="0"/>
      </w:pPr>
      <w:rPr>
        <w:vertAlign w:val="baseline"/>
      </w:rPr>
    </w:lvl>
    <w:lvl w:ilvl="8">
      <w:start w:val="1"/>
      <w:numFmt w:val="lowerRoman"/>
      <w:lvlText w:val="%9."/>
      <w:lvlJc w:val="left"/>
      <w:pPr>
        <w:ind w:left="360" w:firstLine="0"/>
      </w:pPr>
      <w:rPr>
        <w:vertAlign w:val="baseline"/>
      </w:rPr>
    </w:lvl>
  </w:abstractNum>
  <w:abstractNum w:abstractNumId="4" w15:restartNumberingAfterBreak="0">
    <w:nsid w:val="7BF951AE"/>
    <w:multiLevelType w:val="multilevel"/>
    <w:tmpl w:val="83E42AF0"/>
    <w:lvl w:ilvl="0">
      <w:start w:val="1"/>
      <w:numFmt w:val="decimal"/>
      <w:lvlText w:val="%1."/>
      <w:lvlJc w:val="left"/>
      <w:pPr>
        <w:ind w:left="720" w:hanging="360"/>
      </w:pPr>
      <w:rPr>
        <w:b/>
        <w:sz w:val="20"/>
        <w:szCs w:val="20"/>
        <w:vertAlign w:val="baseline"/>
      </w:rPr>
    </w:lvl>
    <w:lvl w:ilvl="1">
      <w:start w:val="1"/>
      <w:numFmt w:val="bullet"/>
      <w:lvlText w:val="o"/>
      <w:lvlJc w:val="left"/>
      <w:pPr>
        <w:ind w:left="1740" w:hanging="300"/>
      </w:pPr>
      <w:rPr>
        <w:b/>
        <w:sz w:val="20"/>
        <w:szCs w:val="20"/>
        <w:vertAlign w:val="baseline"/>
      </w:rPr>
    </w:lvl>
    <w:lvl w:ilvl="2">
      <w:start w:val="1"/>
      <w:numFmt w:val="bullet"/>
      <w:lvlText w:val="▪"/>
      <w:lvlJc w:val="left"/>
      <w:pPr>
        <w:ind w:left="2460" w:hanging="300"/>
      </w:pPr>
      <w:rPr>
        <w:b/>
        <w:sz w:val="20"/>
        <w:szCs w:val="20"/>
        <w:vertAlign w:val="baseline"/>
      </w:rPr>
    </w:lvl>
    <w:lvl w:ilvl="3">
      <w:start w:val="1"/>
      <w:numFmt w:val="bullet"/>
      <w:lvlText w:val="•"/>
      <w:lvlJc w:val="left"/>
      <w:pPr>
        <w:ind w:left="3180" w:hanging="300"/>
      </w:pPr>
      <w:rPr>
        <w:b/>
        <w:sz w:val="20"/>
        <w:szCs w:val="20"/>
        <w:vertAlign w:val="baseline"/>
      </w:rPr>
    </w:lvl>
    <w:lvl w:ilvl="4">
      <w:start w:val="1"/>
      <w:numFmt w:val="bullet"/>
      <w:lvlText w:val="o"/>
      <w:lvlJc w:val="left"/>
      <w:pPr>
        <w:ind w:left="3900" w:hanging="300"/>
      </w:pPr>
      <w:rPr>
        <w:b/>
        <w:sz w:val="20"/>
        <w:szCs w:val="20"/>
        <w:vertAlign w:val="baseline"/>
      </w:rPr>
    </w:lvl>
    <w:lvl w:ilvl="5">
      <w:start w:val="1"/>
      <w:numFmt w:val="bullet"/>
      <w:lvlText w:val="▪"/>
      <w:lvlJc w:val="left"/>
      <w:pPr>
        <w:ind w:left="4620" w:hanging="300"/>
      </w:pPr>
      <w:rPr>
        <w:b/>
        <w:sz w:val="20"/>
        <w:szCs w:val="20"/>
        <w:vertAlign w:val="baseline"/>
      </w:rPr>
    </w:lvl>
    <w:lvl w:ilvl="6">
      <w:start w:val="1"/>
      <w:numFmt w:val="bullet"/>
      <w:lvlText w:val="•"/>
      <w:lvlJc w:val="left"/>
      <w:pPr>
        <w:ind w:left="5340" w:hanging="300"/>
      </w:pPr>
      <w:rPr>
        <w:b/>
        <w:sz w:val="20"/>
        <w:szCs w:val="20"/>
        <w:vertAlign w:val="baseline"/>
      </w:rPr>
    </w:lvl>
    <w:lvl w:ilvl="7">
      <w:start w:val="1"/>
      <w:numFmt w:val="bullet"/>
      <w:lvlText w:val="o"/>
      <w:lvlJc w:val="left"/>
      <w:pPr>
        <w:ind w:left="6060" w:hanging="300"/>
      </w:pPr>
      <w:rPr>
        <w:b/>
        <w:sz w:val="20"/>
        <w:szCs w:val="20"/>
        <w:vertAlign w:val="baseline"/>
      </w:rPr>
    </w:lvl>
    <w:lvl w:ilvl="8">
      <w:start w:val="1"/>
      <w:numFmt w:val="bullet"/>
      <w:lvlText w:val="▪"/>
      <w:lvlJc w:val="left"/>
      <w:pPr>
        <w:ind w:left="6780" w:hanging="300"/>
      </w:pPr>
      <w:rPr>
        <w:b/>
        <w:sz w:val="20"/>
        <w:szCs w:val="20"/>
        <w:vertAlign w:val="baseli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41F9"/>
    <w:rsid w:val="000A010A"/>
    <w:rsid w:val="000E02BF"/>
    <w:rsid w:val="00176BDE"/>
    <w:rsid w:val="001959DF"/>
    <w:rsid w:val="001C40B3"/>
    <w:rsid w:val="003427D5"/>
    <w:rsid w:val="00344D12"/>
    <w:rsid w:val="0037602A"/>
    <w:rsid w:val="005273FB"/>
    <w:rsid w:val="00704CCB"/>
    <w:rsid w:val="008D4540"/>
    <w:rsid w:val="009141F9"/>
    <w:rsid w:val="00956E05"/>
    <w:rsid w:val="00C05111"/>
    <w:rsid w:val="00D63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8BD5"/>
  <w15:docId w15:val="{656E55A0-5B9C-48CF-B00E-53F424B2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A010A"/>
    <w:pPr>
      <w:tabs>
        <w:tab w:val="center" w:pos="4680"/>
        <w:tab w:val="right" w:pos="9360"/>
      </w:tabs>
    </w:pPr>
  </w:style>
  <w:style w:type="character" w:customStyle="1" w:styleId="HeaderChar">
    <w:name w:val="Header Char"/>
    <w:basedOn w:val="DefaultParagraphFont"/>
    <w:link w:val="Header"/>
    <w:uiPriority w:val="99"/>
    <w:rsid w:val="000A010A"/>
  </w:style>
  <w:style w:type="paragraph" w:styleId="Footer">
    <w:name w:val="footer"/>
    <w:basedOn w:val="Normal"/>
    <w:link w:val="FooterChar"/>
    <w:uiPriority w:val="99"/>
    <w:unhideWhenUsed/>
    <w:rsid w:val="000A010A"/>
    <w:pPr>
      <w:tabs>
        <w:tab w:val="center" w:pos="4680"/>
        <w:tab w:val="right" w:pos="9360"/>
      </w:tabs>
    </w:pPr>
  </w:style>
  <w:style w:type="character" w:customStyle="1" w:styleId="FooterChar">
    <w:name w:val="Footer Char"/>
    <w:basedOn w:val="DefaultParagraphFont"/>
    <w:link w:val="Footer"/>
    <w:uiPriority w:val="99"/>
    <w:rsid w:val="000A0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Subhas Desa</dc:creator>
  <cp:lastModifiedBy>Subhas Desa</cp:lastModifiedBy>
  <cp:revision>2</cp:revision>
  <dcterms:created xsi:type="dcterms:W3CDTF">2019-01-12T03:01:00Z</dcterms:created>
  <dcterms:modified xsi:type="dcterms:W3CDTF">2019-01-12T03:01:00Z</dcterms:modified>
</cp:coreProperties>
</file>