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 xml:space="preserve">P.Arockia selvi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:9344392587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arockiaselvi677@gmail.com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3/130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, 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East Street,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322"/>
        <w:gridCol w:w="2042"/>
        <w:gridCol w:w="1558"/>
        <w:gridCol w:w="1468"/>
      </w:tblGrid>
      <w:tr>
        <w:trPr>
          <w:trHeight w:val="593" w:hRule="atLeast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Bachelor of computer Applications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84.5%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82%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Anne's girls Her.sec.School,Eraiyur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2018-2019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85.5%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 Photo Shop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,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73%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Communication skills 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Leadership Qualities 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P.Arockia selvi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P.Paul joseph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A.Mariya saram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-2003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Dancing, listening music, reading fantasy book.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225</Words>
  <Characters>1503</Characters>
  <Application>WPS Office</Application>
  <Paragraphs>77</Paragraphs>
  <ScaleCrop>false</ScaleCrop>
  <LinksUpToDate>false</LinksUpToDate>
  <CharactersWithSpaces>2066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CPH1923</lastModifiedBy>
  <dcterms:modified xsi:type="dcterms:W3CDTF">2023-10-26T09:14:12Z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e0c6e53904c843d980e06cf2bbd471a4</vt:lpwstr>
  </property>
  <property fmtid="{D5CDD505-2E9C-101B-9397-08002B2CF9AE}" pid="3" name="KSOProductBuildVer">
    <vt:lpwstr>1033-0.0.0.0</vt:lpwstr>
  </property>
</Properties>
</file>